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334" w:rsidRDefault="00415334">
      <w:pPr>
        <w:rPr>
          <w:rFonts w:ascii="Arial" w:eastAsia="Arial" w:hAnsi="Arial" w:cs="Arial"/>
        </w:rPr>
      </w:pPr>
    </w:p>
    <w:p w:rsidR="00415334" w:rsidRDefault="00415334">
      <w:pPr>
        <w:rPr>
          <w:rFonts w:ascii="Arial" w:eastAsia="Arial" w:hAnsi="Arial" w:cs="Arial"/>
        </w:rPr>
      </w:pPr>
    </w:p>
    <w:p w:rsidR="00415334" w:rsidRDefault="00415334">
      <w:pPr>
        <w:rPr>
          <w:rFonts w:ascii="Arial" w:eastAsia="Arial" w:hAnsi="Arial" w:cs="Arial"/>
        </w:rPr>
      </w:pPr>
    </w:p>
    <w:p w:rsidR="00415334" w:rsidRDefault="00415334">
      <w:pPr>
        <w:rPr>
          <w:rFonts w:ascii="Arial" w:eastAsia="Arial" w:hAnsi="Arial" w:cs="Arial"/>
        </w:rPr>
      </w:pPr>
    </w:p>
    <w:p w:rsidR="00415334" w:rsidRDefault="00415334">
      <w:pPr>
        <w:rPr>
          <w:rFonts w:ascii="Arial" w:eastAsia="Arial" w:hAnsi="Arial" w:cs="Arial"/>
        </w:rPr>
      </w:pPr>
    </w:p>
    <w:p w:rsidR="00415334" w:rsidRDefault="00415334">
      <w:pPr>
        <w:rPr>
          <w:rFonts w:ascii="Arial" w:eastAsia="Arial" w:hAnsi="Arial" w:cs="Arial"/>
        </w:rPr>
      </w:pPr>
    </w:p>
    <w:p w:rsidR="00415334" w:rsidRDefault="00415334">
      <w:pPr>
        <w:rPr>
          <w:rFonts w:ascii="Arial" w:eastAsia="Arial" w:hAnsi="Arial" w:cs="Arial"/>
        </w:rPr>
      </w:pPr>
    </w:p>
    <w:p w:rsidR="00415334" w:rsidRDefault="00415334">
      <w:pPr>
        <w:rPr>
          <w:rFonts w:ascii="Arial" w:eastAsia="Arial" w:hAnsi="Arial" w:cs="Arial"/>
        </w:rPr>
      </w:pPr>
    </w:p>
    <w:p w:rsidR="00415334" w:rsidRDefault="00415334">
      <w:pPr>
        <w:rPr>
          <w:rFonts w:ascii="Arial" w:eastAsia="Arial" w:hAnsi="Arial" w:cs="Arial"/>
        </w:rPr>
      </w:pPr>
    </w:p>
    <w:p w:rsidR="00415334" w:rsidRDefault="00415334">
      <w:pPr>
        <w:rPr>
          <w:rFonts w:ascii="Arial" w:eastAsia="Arial" w:hAnsi="Arial" w:cs="Arial"/>
        </w:rPr>
      </w:pPr>
    </w:p>
    <w:p w:rsidR="00415334" w:rsidRDefault="00415334">
      <w:pPr>
        <w:rPr>
          <w:rFonts w:ascii="Arial" w:eastAsia="Arial" w:hAnsi="Arial" w:cs="Arial"/>
        </w:rPr>
      </w:pPr>
    </w:p>
    <w:p w:rsidR="00415334" w:rsidRDefault="00415334">
      <w:pPr>
        <w:rPr>
          <w:rFonts w:ascii="Arial" w:eastAsia="Arial" w:hAnsi="Arial" w:cs="Arial"/>
        </w:rPr>
      </w:pPr>
      <w:bookmarkStart w:id="0" w:name="_gjdgxs" w:colFirst="0" w:colLast="0"/>
      <w:bookmarkEnd w:id="0"/>
    </w:p>
    <w:p w:rsidR="00415334" w:rsidRDefault="007166EE">
      <w:pPr>
        <w:pStyle w:val="Ttulo"/>
        <w:widowControl w:val="0"/>
        <w:spacing w:before="40" w:after="40"/>
        <w:rPr>
          <w:sz w:val="36"/>
          <w:szCs w:val="36"/>
        </w:rPr>
      </w:pPr>
      <w:r>
        <w:rPr>
          <w:sz w:val="36"/>
          <w:szCs w:val="36"/>
        </w:rPr>
        <w:t xml:space="preserve">PROYECTO: “Diseño e implementación de un Sistema de Gestión y Simulación para el Banco de Sangre del Hospital </w:t>
      </w:r>
      <w:proofErr w:type="spellStart"/>
      <w:r>
        <w:rPr>
          <w:sz w:val="36"/>
          <w:szCs w:val="36"/>
        </w:rPr>
        <w:t>Garrahan</w:t>
      </w:r>
      <w:proofErr w:type="spellEnd"/>
      <w:r>
        <w:rPr>
          <w:sz w:val="36"/>
          <w:szCs w:val="36"/>
        </w:rPr>
        <w:t xml:space="preserve"> (BSDG)”</w:t>
      </w:r>
    </w:p>
    <w:p w:rsidR="00415334" w:rsidRDefault="00415334">
      <w:pPr>
        <w:pStyle w:val="Ttulo"/>
        <w:widowControl w:val="0"/>
        <w:spacing w:before="40" w:after="40"/>
        <w:rPr>
          <w:sz w:val="36"/>
          <w:szCs w:val="36"/>
        </w:rPr>
      </w:pPr>
    </w:p>
    <w:p w:rsidR="00415334" w:rsidRDefault="00415334">
      <w:pPr>
        <w:pStyle w:val="Ttulo"/>
        <w:widowControl w:val="0"/>
        <w:spacing w:before="40" w:after="40"/>
        <w:rPr>
          <w:sz w:val="36"/>
          <w:szCs w:val="36"/>
        </w:rPr>
      </w:pPr>
      <w:bookmarkStart w:id="1" w:name="_30j0zll" w:colFirst="0" w:colLast="0"/>
      <w:bookmarkEnd w:id="1"/>
    </w:p>
    <w:p w:rsidR="00415334" w:rsidRDefault="007166EE">
      <w:pPr>
        <w:pStyle w:val="Ttulo"/>
        <w:rPr>
          <w:b w:val="0"/>
          <w:i w:val="0"/>
          <w:sz w:val="32"/>
          <w:szCs w:val="32"/>
        </w:rPr>
      </w:pPr>
      <w:r>
        <w:rPr>
          <w:b w:val="0"/>
          <w:i w:val="0"/>
          <w:sz w:val="32"/>
          <w:szCs w:val="32"/>
        </w:rPr>
        <w:t>Integrantes – Año 2018</w:t>
      </w:r>
    </w:p>
    <w:p w:rsidR="00415334" w:rsidRDefault="00415334">
      <w:pPr>
        <w:rPr>
          <w:rFonts w:ascii="Arial" w:eastAsia="Arial" w:hAnsi="Arial" w:cs="Arial"/>
        </w:rPr>
      </w:pPr>
    </w:p>
    <w:tbl>
      <w:tblPr>
        <w:tblStyle w:val="a"/>
        <w:tblW w:w="8789"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415334">
        <w:trPr>
          <w:jc w:val="center"/>
        </w:trPr>
        <w:tc>
          <w:tcPr>
            <w:tcW w:w="1985" w:type="dxa"/>
            <w:shd w:val="clear" w:color="auto" w:fill="A6A6A6"/>
          </w:tcPr>
          <w:p w:rsidR="00415334" w:rsidRDefault="007166EE">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Legajo</w:t>
            </w:r>
          </w:p>
        </w:tc>
        <w:tc>
          <w:tcPr>
            <w:tcW w:w="3402" w:type="dxa"/>
            <w:shd w:val="clear" w:color="auto" w:fill="A6A6A6"/>
          </w:tcPr>
          <w:p w:rsidR="00415334" w:rsidRDefault="007166EE">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Nombre</w:t>
            </w:r>
          </w:p>
        </w:tc>
        <w:tc>
          <w:tcPr>
            <w:tcW w:w="3402" w:type="dxa"/>
            <w:shd w:val="clear" w:color="auto" w:fill="A6A6A6"/>
          </w:tcPr>
          <w:p w:rsidR="00415334" w:rsidRDefault="007166EE">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E-Mail</w:t>
            </w:r>
          </w:p>
        </w:tc>
      </w:tr>
      <w:tr w:rsidR="00415334">
        <w:trPr>
          <w:jc w:val="center"/>
        </w:trPr>
        <w:tc>
          <w:tcPr>
            <w:tcW w:w="1985" w:type="dxa"/>
          </w:tcPr>
          <w:p w:rsidR="00415334" w:rsidRDefault="007166EE">
            <w:pPr>
              <w:keepLines/>
              <w:widowControl w:val="0"/>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color w:val="000000"/>
                <w:sz w:val="20"/>
                <w:szCs w:val="20"/>
              </w:rPr>
              <w:t>167.054-2</w:t>
            </w:r>
          </w:p>
        </w:tc>
        <w:tc>
          <w:tcPr>
            <w:tcW w:w="3402" w:type="dxa"/>
          </w:tcPr>
          <w:p w:rsidR="00415334" w:rsidRDefault="007166EE">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r>
              <w:rPr>
                <w:rFonts w:ascii="Arial" w:eastAsia="Arial" w:hAnsi="Arial" w:cs="Arial"/>
                <w:color w:val="000000"/>
                <w:sz w:val="20"/>
                <w:szCs w:val="20"/>
              </w:rPr>
              <w:t>Arroyo, Jorge</w:t>
            </w:r>
          </w:p>
        </w:tc>
        <w:tc>
          <w:tcPr>
            <w:tcW w:w="3402" w:type="dxa"/>
          </w:tcPr>
          <w:p w:rsidR="00415334" w:rsidRDefault="00A33A3F">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hyperlink r:id="rId9">
              <w:r w:rsidR="007166EE">
                <w:rPr>
                  <w:rFonts w:ascii="Arial" w:eastAsia="Arial" w:hAnsi="Arial" w:cs="Arial"/>
                  <w:color w:val="0000FF"/>
                  <w:sz w:val="20"/>
                  <w:szCs w:val="20"/>
                  <w:u w:val="single"/>
                </w:rPr>
                <w:t>jemarroyo@gmail.com</w:t>
              </w:r>
            </w:hyperlink>
          </w:p>
        </w:tc>
      </w:tr>
      <w:tr w:rsidR="00415334">
        <w:trPr>
          <w:jc w:val="center"/>
        </w:trPr>
        <w:tc>
          <w:tcPr>
            <w:tcW w:w="1985" w:type="dxa"/>
          </w:tcPr>
          <w:p w:rsidR="00415334" w:rsidRDefault="007166EE">
            <w:pPr>
              <w:keepLines/>
              <w:widowControl w:val="0"/>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color w:val="000000"/>
                <w:sz w:val="20"/>
                <w:szCs w:val="20"/>
              </w:rPr>
              <w:t>141.233-4</w:t>
            </w:r>
          </w:p>
        </w:tc>
        <w:tc>
          <w:tcPr>
            <w:tcW w:w="3402" w:type="dxa"/>
          </w:tcPr>
          <w:p w:rsidR="00415334" w:rsidRDefault="007166EE">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proofErr w:type="spellStart"/>
            <w:r>
              <w:rPr>
                <w:rFonts w:ascii="Arial" w:eastAsia="Arial" w:hAnsi="Arial" w:cs="Arial"/>
                <w:color w:val="000000"/>
                <w:sz w:val="20"/>
                <w:szCs w:val="20"/>
              </w:rPr>
              <w:t>Derosa</w:t>
            </w:r>
            <w:proofErr w:type="spellEnd"/>
            <w:r>
              <w:rPr>
                <w:rFonts w:ascii="Arial" w:eastAsia="Arial" w:hAnsi="Arial" w:cs="Arial"/>
                <w:color w:val="000000"/>
                <w:sz w:val="20"/>
                <w:szCs w:val="20"/>
              </w:rPr>
              <w:t xml:space="preserve">, Mariano </w:t>
            </w:r>
          </w:p>
        </w:tc>
        <w:tc>
          <w:tcPr>
            <w:tcW w:w="3402" w:type="dxa"/>
          </w:tcPr>
          <w:p w:rsidR="00415334" w:rsidRDefault="00A33A3F">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hyperlink r:id="rId10">
              <w:r w:rsidR="007166EE">
                <w:rPr>
                  <w:rFonts w:ascii="Arial" w:eastAsia="Arial" w:hAnsi="Arial" w:cs="Arial"/>
                  <w:color w:val="0000FF"/>
                  <w:sz w:val="20"/>
                  <w:szCs w:val="20"/>
                  <w:u w:val="single"/>
                </w:rPr>
                <w:t>marianodero@hotmail.com</w:t>
              </w:r>
            </w:hyperlink>
          </w:p>
        </w:tc>
      </w:tr>
      <w:tr w:rsidR="00415334">
        <w:trPr>
          <w:jc w:val="center"/>
        </w:trPr>
        <w:tc>
          <w:tcPr>
            <w:tcW w:w="1985" w:type="dxa"/>
          </w:tcPr>
          <w:p w:rsidR="00415334" w:rsidRDefault="007166EE">
            <w:pPr>
              <w:keepLines/>
              <w:widowControl w:val="0"/>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color w:val="000000"/>
                <w:sz w:val="20"/>
                <w:szCs w:val="20"/>
              </w:rPr>
              <w:t>143.464-0</w:t>
            </w:r>
          </w:p>
        </w:tc>
        <w:tc>
          <w:tcPr>
            <w:tcW w:w="3402" w:type="dxa"/>
          </w:tcPr>
          <w:p w:rsidR="00415334" w:rsidRDefault="007166EE">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r>
              <w:rPr>
                <w:rFonts w:ascii="Arial" w:eastAsia="Arial" w:hAnsi="Arial" w:cs="Arial"/>
                <w:color w:val="000000"/>
                <w:sz w:val="20"/>
                <w:szCs w:val="20"/>
              </w:rPr>
              <w:t xml:space="preserve">González, Federico </w:t>
            </w:r>
          </w:p>
        </w:tc>
        <w:tc>
          <w:tcPr>
            <w:tcW w:w="3402" w:type="dxa"/>
          </w:tcPr>
          <w:p w:rsidR="00415334" w:rsidRDefault="00A33A3F">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hyperlink r:id="rId11">
              <w:r w:rsidR="007166EE">
                <w:rPr>
                  <w:rFonts w:ascii="Arial" w:eastAsia="Arial" w:hAnsi="Arial" w:cs="Arial"/>
                  <w:color w:val="0000FF"/>
                  <w:sz w:val="20"/>
                  <w:szCs w:val="20"/>
                  <w:u w:val="single"/>
                </w:rPr>
                <w:t>fedegon92@gmail.com</w:t>
              </w:r>
            </w:hyperlink>
          </w:p>
        </w:tc>
      </w:tr>
      <w:tr w:rsidR="00415334">
        <w:trPr>
          <w:jc w:val="center"/>
        </w:trPr>
        <w:tc>
          <w:tcPr>
            <w:tcW w:w="1985" w:type="dxa"/>
          </w:tcPr>
          <w:p w:rsidR="00415334" w:rsidRDefault="007166EE">
            <w:pPr>
              <w:keepLines/>
              <w:widowControl w:val="0"/>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color w:val="000000"/>
                <w:sz w:val="20"/>
                <w:szCs w:val="20"/>
              </w:rPr>
              <w:t>142.347-2</w:t>
            </w:r>
          </w:p>
        </w:tc>
        <w:tc>
          <w:tcPr>
            <w:tcW w:w="3402" w:type="dxa"/>
          </w:tcPr>
          <w:p w:rsidR="00415334" w:rsidRDefault="007166EE">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r>
              <w:rPr>
                <w:rFonts w:ascii="Arial" w:eastAsia="Arial" w:hAnsi="Arial" w:cs="Arial"/>
                <w:color w:val="000000"/>
                <w:sz w:val="20"/>
                <w:szCs w:val="20"/>
              </w:rPr>
              <w:t>Nelson, Marcelo</w:t>
            </w:r>
          </w:p>
        </w:tc>
        <w:tc>
          <w:tcPr>
            <w:tcW w:w="3402" w:type="dxa"/>
          </w:tcPr>
          <w:p w:rsidR="00415334" w:rsidRDefault="00A33A3F">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hyperlink r:id="rId12">
              <w:r w:rsidR="007166EE">
                <w:rPr>
                  <w:rFonts w:ascii="Arial" w:eastAsia="Arial" w:hAnsi="Arial" w:cs="Arial"/>
                  <w:color w:val="0000FF"/>
                  <w:sz w:val="20"/>
                  <w:szCs w:val="20"/>
                  <w:u w:val="single"/>
                </w:rPr>
                <w:t>nmarcelo.ar@gmail.com</w:t>
              </w:r>
            </w:hyperlink>
          </w:p>
        </w:tc>
      </w:tr>
    </w:tbl>
    <w:p w:rsidR="00415334" w:rsidRDefault="00415334">
      <w:pPr>
        <w:rPr>
          <w:rFonts w:ascii="Arial" w:eastAsia="Arial" w:hAnsi="Arial" w:cs="Arial"/>
        </w:rPr>
      </w:pPr>
    </w:p>
    <w:p w:rsidR="00415334" w:rsidRDefault="00415334">
      <w:pPr>
        <w:rPr>
          <w:rFonts w:ascii="Arial" w:eastAsia="Arial" w:hAnsi="Arial" w:cs="Arial"/>
        </w:rPr>
      </w:pPr>
      <w:bookmarkStart w:id="2" w:name="_1fob9te" w:colFirst="0" w:colLast="0"/>
      <w:bookmarkEnd w:id="2"/>
    </w:p>
    <w:p w:rsidR="00415334" w:rsidRDefault="007166EE">
      <w:pPr>
        <w:pStyle w:val="Ttulo"/>
        <w:spacing w:before="240" w:after="60"/>
        <w:jc w:val="left"/>
        <w:rPr>
          <w:b w:val="0"/>
          <w:sz w:val="32"/>
          <w:szCs w:val="32"/>
        </w:rPr>
      </w:pPr>
      <w:r>
        <w:rPr>
          <w:b w:val="0"/>
          <w:sz w:val="32"/>
          <w:szCs w:val="32"/>
        </w:rPr>
        <w:t>Profesores:</w:t>
      </w:r>
    </w:p>
    <w:p w:rsidR="00415334" w:rsidRDefault="00415334">
      <w:pPr>
        <w:rPr>
          <w:rFonts w:ascii="Arial" w:eastAsia="Arial" w:hAnsi="Arial" w:cs="Arial"/>
        </w:rPr>
      </w:pPr>
    </w:p>
    <w:p w:rsidR="00415334" w:rsidRDefault="007166EE">
      <w:pPr>
        <w:jc w:val="both"/>
        <w:rPr>
          <w:rFonts w:ascii="Arial" w:eastAsia="Arial" w:hAnsi="Arial" w:cs="Arial"/>
          <w:sz w:val="22"/>
          <w:szCs w:val="22"/>
        </w:rPr>
      </w:pPr>
      <w:r>
        <w:rPr>
          <w:rFonts w:ascii="Arial" w:eastAsia="Arial" w:hAnsi="Arial" w:cs="Arial"/>
          <w:b/>
          <w:i/>
          <w:sz w:val="22"/>
          <w:szCs w:val="22"/>
        </w:rPr>
        <w:t xml:space="preserve">Director de Cátedra: </w:t>
      </w:r>
      <w:r>
        <w:rPr>
          <w:rFonts w:ascii="Arial" w:eastAsia="Arial" w:hAnsi="Arial" w:cs="Arial"/>
          <w:i/>
          <w:sz w:val="22"/>
          <w:szCs w:val="22"/>
        </w:rPr>
        <w:t>Dra. Inés Casanovas</w:t>
      </w:r>
    </w:p>
    <w:p w:rsidR="00415334" w:rsidRDefault="007166EE">
      <w:pPr>
        <w:jc w:val="both"/>
        <w:rPr>
          <w:rFonts w:ascii="Arial" w:eastAsia="Arial" w:hAnsi="Arial" w:cs="Arial"/>
          <w:sz w:val="22"/>
          <w:szCs w:val="22"/>
        </w:rPr>
      </w:pPr>
      <w:r>
        <w:rPr>
          <w:rFonts w:ascii="Arial" w:eastAsia="Arial" w:hAnsi="Arial" w:cs="Arial"/>
          <w:b/>
          <w:i/>
          <w:sz w:val="22"/>
          <w:szCs w:val="22"/>
        </w:rPr>
        <w:t xml:space="preserve">Profesor a cargo del curso: </w:t>
      </w:r>
      <w:proofErr w:type="spellStart"/>
      <w:r>
        <w:rPr>
          <w:rFonts w:ascii="Arial" w:eastAsia="Arial" w:hAnsi="Arial" w:cs="Arial"/>
          <w:i/>
          <w:sz w:val="22"/>
          <w:szCs w:val="22"/>
        </w:rPr>
        <w:t>Mag.Ing</w:t>
      </w:r>
      <w:proofErr w:type="spellEnd"/>
      <w:r>
        <w:rPr>
          <w:rFonts w:ascii="Arial" w:eastAsia="Arial" w:hAnsi="Arial" w:cs="Arial"/>
          <w:i/>
          <w:sz w:val="22"/>
          <w:szCs w:val="22"/>
        </w:rPr>
        <w:t>. Gabriela Salem</w:t>
      </w:r>
    </w:p>
    <w:p w:rsidR="00415334" w:rsidRDefault="007166EE">
      <w:pPr>
        <w:jc w:val="both"/>
        <w:rPr>
          <w:rFonts w:ascii="Arial" w:eastAsia="Arial" w:hAnsi="Arial" w:cs="Arial"/>
          <w:sz w:val="22"/>
          <w:szCs w:val="22"/>
        </w:rPr>
      </w:pPr>
      <w:r>
        <w:rPr>
          <w:rFonts w:ascii="Arial" w:eastAsia="Arial" w:hAnsi="Arial" w:cs="Arial"/>
          <w:b/>
          <w:i/>
          <w:sz w:val="22"/>
          <w:szCs w:val="22"/>
        </w:rPr>
        <w:t xml:space="preserve">Profesor a cargo del proyecto: </w:t>
      </w:r>
      <w:r>
        <w:rPr>
          <w:rFonts w:ascii="Arial" w:eastAsia="Arial" w:hAnsi="Arial" w:cs="Arial"/>
          <w:i/>
          <w:sz w:val="22"/>
          <w:szCs w:val="22"/>
        </w:rPr>
        <w:t xml:space="preserve">Ing. Pablo </w:t>
      </w:r>
      <w:proofErr w:type="spellStart"/>
      <w:r>
        <w:rPr>
          <w:rFonts w:ascii="Arial" w:eastAsia="Arial" w:hAnsi="Arial" w:cs="Arial"/>
          <w:i/>
          <w:sz w:val="22"/>
          <w:szCs w:val="22"/>
        </w:rPr>
        <w:t>Abramowicz</w:t>
      </w:r>
      <w:proofErr w:type="spellEnd"/>
      <w:r>
        <w:rPr>
          <w:rFonts w:ascii="Arial" w:eastAsia="Arial" w:hAnsi="Arial" w:cs="Arial"/>
          <w:i/>
          <w:sz w:val="22"/>
          <w:szCs w:val="22"/>
        </w:rPr>
        <w:t xml:space="preserve">, Ing. Alejandro </w:t>
      </w:r>
      <w:proofErr w:type="spellStart"/>
      <w:r>
        <w:rPr>
          <w:rFonts w:ascii="Arial" w:eastAsia="Arial" w:hAnsi="Arial" w:cs="Arial"/>
          <w:i/>
          <w:sz w:val="22"/>
          <w:szCs w:val="22"/>
        </w:rPr>
        <w:t>Kohen</w:t>
      </w:r>
      <w:proofErr w:type="spellEnd"/>
    </w:p>
    <w:p w:rsidR="00415334" w:rsidRDefault="007166EE">
      <w:pPr>
        <w:jc w:val="both"/>
        <w:rPr>
          <w:rFonts w:ascii="Arial" w:eastAsia="Arial" w:hAnsi="Arial" w:cs="Arial"/>
          <w:sz w:val="22"/>
          <w:szCs w:val="22"/>
        </w:rPr>
      </w:pPr>
      <w:proofErr w:type="spellStart"/>
      <w:r>
        <w:rPr>
          <w:rFonts w:ascii="Arial" w:eastAsia="Arial" w:hAnsi="Arial" w:cs="Arial"/>
          <w:b/>
          <w:i/>
          <w:sz w:val="22"/>
          <w:szCs w:val="22"/>
        </w:rPr>
        <w:t>Controller</w:t>
      </w:r>
      <w:proofErr w:type="spellEnd"/>
      <w:r>
        <w:rPr>
          <w:rFonts w:ascii="Arial" w:eastAsia="Arial" w:hAnsi="Arial" w:cs="Arial"/>
          <w:b/>
          <w:i/>
          <w:sz w:val="22"/>
          <w:szCs w:val="22"/>
        </w:rPr>
        <w:t xml:space="preserve">: </w:t>
      </w:r>
      <w:proofErr w:type="spellStart"/>
      <w:r>
        <w:rPr>
          <w:rFonts w:ascii="Arial" w:eastAsia="Arial" w:hAnsi="Arial" w:cs="Arial"/>
          <w:i/>
          <w:sz w:val="22"/>
          <w:szCs w:val="22"/>
        </w:rPr>
        <w:t>Mag.Ing</w:t>
      </w:r>
      <w:proofErr w:type="spellEnd"/>
      <w:r>
        <w:rPr>
          <w:rFonts w:ascii="Arial" w:eastAsia="Arial" w:hAnsi="Arial" w:cs="Arial"/>
          <w:i/>
          <w:sz w:val="22"/>
          <w:szCs w:val="22"/>
        </w:rPr>
        <w:t>. Gabriela Salem</w:t>
      </w:r>
    </w:p>
    <w:p w:rsidR="00415334" w:rsidRDefault="00415334">
      <w:pPr>
        <w:rPr>
          <w:rFonts w:ascii="Arial" w:eastAsia="Arial" w:hAnsi="Arial" w:cs="Arial"/>
        </w:rPr>
      </w:pPr>
    </w:p>
    <w:p w:rsidR="00415334" w:rsidRDefault="007166EE">
      <w:pPr>
        <w:rPr>
          <w:rFonts w:ascii="Arial" w:eastAsia="Arial" w:hAnsi="Arial" w:cs="Arial"/>
        </w:rPr>
      </w:pPr>
      <w:bookmarkStart w:id="3" w:name="_3znysh7" w:colFirst="0" w:colLast="0"/>
      <w:bookmarkEnd w:id="3"/>
      <w:r>
        <w:br w:type="page"/>
      </w:r>
    </w:p>
    <w:p w:rsidR="00415334" w:rsidRDefault="007166EE">
      <w:pPr>
        <w:pStyle w:val="Ttulo"/>
        <w:spacing w:before="240" w:after="60"/>
        <w:rPr>
          <w:i w:val="0"/>
          <w:sz w:val="32"/>
          <w:szCs w:val="32"/>
        </w:rPr>
      </w:pPr>
      <w:r>
        <w:rPr>
          <w:i w:val="0"/>
          <w:sz w:val="32"/>
          <w:szCs w:val="32"/>
        </w:rPr>
        <w:lastRenderedPageBreak/>
        <w:t>Historial de Revisión</w:t>
      </w:r>
    </w:p>
    <w:tbl>
      <w:tblPr>
        <w:tblStyle w:val="a0"/>
        <w:tblW w:w="10460" w:type="dxa"/>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258"/>
        <w:gridCol w:w="1251"/>
        <w:gridCol w:w="4188"/>
        <w:gridCol w:w="1533"/>
        <w:gridCol w:w="2230"/>
      </w:tblGrid>
      <w:tr w:rsidR="00415334">
        <w:tc>
          <w:tcPr>
            <w:tcW w:w="1258" w:type="dxa"/>
            <w:tcBorders>
              <w:top w:val="single" w:sz="6" w:space="0" w:color="000000"/>
              <w:left w:val="single" w:sz="6" w:space="0" w:color="000000"/>
              <w:bottom w:val="single" w:sz="6" w:space="0" w:color="000000"/>
              <w:right w:val="single" w:sz="6" w:space="0" w:color="000000"/>
            </w:tcBorders>
            <w:shd w:val="clear" w:color="auto" w:fill="808080"/>
          </w:tcPr>
          <w:p w:rsidR="00415334" w:rsidRDefault="007166EE">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Fecha</w:t>
            </w:r>
          </w:p>
        </w:tc>
        <w:tc>
          <w:tcPr>
            <w:tcW w:w="1251" w:type="dxa"/>
            <w:tcBorders>
              <w:top w:val="single" w:sz="6" w:space="0" w:color="000000"/>
              <w:left w:val="single" w:sz="6" w:space="0" w:color="000000"/>
              <w:bottom w:val="single" w:sz="6" w:space="0" w:color="000000"/>
              <w:right w:val="single" w:sz="6" w:space="0" w:color="000000"/>
            </w:tcBorders>
            <w:shd w:val="clear" w:color="auto" w:fill="808080"/>
          </w:tcPr>
          <w:p w:rsidR="00415334" w:rsidRDefault="007166EE">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Versión</w:t>
            </w:r>
          </w:p>
        </w:tc>
        <w:tc>
          <w:tcPr>
            <w:tcW w:w="4188" w:type="dxa"/>
            <w:tcBorders>
              <w:top w:val="single" w:sz="6" w:space="0" w:color="000000"/>
              <w:left w:val="single" w:sz="6" w:space="0" w:color="000000"/>
              <w:bottom w:val="single" w:sz="6" w:space="0" w:color="000000"/>
              <w:right w:val="single" w:sz="6" w:space="0" w:color="000000"/>
            </w:tcBorders>
            <w:shd w:val="clear" w:color="auto" w:fill="808080"/>
          </w:tcPr>
          <w:p w:rsidR="00415334" w:rsidRDefault="007166EE">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Descripción</w:t>
            </w:r>
          </w:p>
        </w:tc>
        <w:tc>
          <w:tcPr>
            <w:tcW w:w="1533" w:type="dxa"/>
            <w:tcBorders>
              <w:top w:val="single" w:sz="6" w:space="0" w:color="000000"/>
              <w:left w:val="single" w:sz="6" w:space="0" w:color="000000"/>
              <w:bottom w:val="single" w:sz="6" w:space="0" w:color="000000"/>
              <w:right w:val="single" w:sz="6" w:space="0" w:color="000000"/>
            </w:tcBorders>
            <w:shd w:val="clear" w:color="auto" w:fill="808080"/>
          </w:tcPr>
          <w:p w:rsidR="00415334" w:rsidRDefault="007166EE">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Rol</w:t>
            </w:r>
          </w:p>
        </w:tc>
        <w:tc>
          <w:tcPr>
            <w:tcW w:w="2230" w:type="dxa"/>
            <w:tcBorders>
              <w:top w:val="single" w:sz="6" w:space="0" w:color="000000"/>
              <w:left w:val="single" w:sz="6" w:space="0" w:color="000000"/>
              <w:bottom w:val="single" w:sz="6" w:space="0" w:color="000000"/>
              <w:right w:val="single" w:sz="6" w:space="0" w:color="000000"/>
            </w:tcBorders>
            <w:shd w:val="clear" w:color="auto" w:fill="808080"/>
          </w:tcPr>
          <w:p w:rsidR="00415334" w:rsidRDefault="007166EE">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Autor</w:t>
            </w:r>
          </w:p>
        </w:tc>
      </w:tr>
      <w:tr w:rsidR="00415334">
        <w:tc>
          <w:tcPr>
            <w:tcW w:w="1258" w:type="dxa"/>
            <w:tcBorders>
              <w:top w:val="single" w:sz="6" w:space="0" w:color="000000"/>
              <w:left w:val="single" w:sz="6" w:space="0" w:color="000000"/>
              <w:bottom w:val="single" w:sz="6" w:space="0" w:color="000000"/>
              <w:right w:val="single" w:sz="6" w:space="0" w:color="000000"/>
            </w:tcBorders>
          </w:tcPr>
          <w:p w:rsidR="00415334" w:rsidRDefault="007166EE">
            <w:pPr>
              <w:pBdr>
                <w:top w:val="nil"/>
                <w:left w:val="nil"/>
                <w:bottom w:val="nil"/>
                <w:right w:val="nil"/>
                <w:between w:val="nil"/>
              </w:pBdr>
              <w:tabs>
                <w:tab w:val="center" w:pos="4320"/>
                <w:tab w:val="right" w:pos="8640"/>
              </w:tabs>
              <w:jc w:val="center"/>
              <w:rPr>
                <w:rFonts w:ascii="Arial" w:eastAsia="Arial" w:hAnsi="Arial" w:cs="Arial"/>
                <w:color w:val="000000"/>
                <w:sz w:val="22"/>
                <w:szCs w:val="22"/>
              </w:rPr>
            </w:pPr>
            <w:r>
              <w:rPr>
                <w:rFonts w:ascii="Arial" w:eastAsia="Arial" w:hAnsi="Arial" w:cs="Arial"/>
                <w:color w:val="000000"/>
                <w:sz w:val="22"/>
                <w:szCs w:val="22"/>
              </w:rPr>
              <w:t>18/04/18</w:t>
            </w:r>
          </w:p>
        </w:tc>
        <w:tc>
          <w:tcPr>
            <w:tcW w:w="1251" w:type="dxa"/>
            <w:tcBorders>
              <w:top w:val="single" w:sz="6" w:space="0" w:color="000000"/>
              <w:left w:val="single" w:sz="6" w:space="0" w:color="000000"/>
              <w:bottom w:val="single" w:sz="6" w:space="0" w:color="000000"/>
              <w:right w:val="single" w:sz="6" w:space="0" w:color="000000"/>
            </w:tcBorders>
          </w:tcPr>
          <w:p w:rsidR="00415334" w:rsidRDefault="007166EE">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1.0</w:t>
            </w:r>
          </w:p>
        </w:tc>
        <w:tc>
          <w:tcPr>
            <w:tcW w:w="4188" w:type="dxa"/>
            <w:tcBorders>
              <w:top w:val="single" w:sz="6" w:space="0" w:color="000000"/>
              <w:left w:val="single" w:sz="6" w:space="0" w:color="000000"/>
              <w:bottom w:val="single" w:sz="6" w:space="0" w:color="000000"/>
              <w:right w:val="single" w:sz="6" w:space="0" w:color="000000"/>
            </w:tcBorders>
          </w:tcPr>
          <w:p w:rsidR="00415334" w:rsidRDefault="007166EE">
            <w:pPr>
              <w:widowControl w:val="0"/>
              <w:spacing w:before="40" w:after="40" w:line="288" w:lineRule="auto"/>
              <w:rPr>
                <w:rFonts w:ascii="Arial" w:eastAsia="Arial" w:hAnsi="Arial" w:cs="Arial"/>
                <w:sz w:val="22"/>
                <w:szCs w:val="22"/>
              </w:rPr>
            </w:pPr>
            <w:r>
              <w:rPr>
                <w:rFonts w:ascii="Arial" w:eastAsia="Arial" w:hAnsi="Arial" w:cs="Arial"/>
                <w:sz w:val="22"/>
                <w:szCs w:val="22"/>
              </w:rPr>
              <w:t>Creación del documento.</w:t>
            </w:r>
          </w:p>
        </w:tc>
        <w:tc>
          <w:tcPr>
            <w:tcW w:w="1533" w:type="dxa"/>
            <w:tcBorders>
              <w:top w:val="single" w:sz="6" w:space="0" w:color="000000"/>
              <w:left w:val="single" w:sz="6" w:space="0" w:color="000000"/>
              <w:bottom w:val="single" w:sz="6" w:space="0" w:color="000000"/>
              <w:right w:val="single" w:sz="6" w:space="0" w:color="000000"/>
            </w:tcBorders>
          </w:tcPr>
          <w:p w:rsidR="00415334" w:rsidRDefault="007166EE">
            <w:pPr>
              <w:widowControl w:val="0"/>
              <w:spacing w:before="40" w:after="40" w:line="288" w:lineRule="auto"/>
              <w:rPr>
                <w:rFonts w:ascii="Arial" w:eastAsia="Arial" w:hAnsi="Arial" w:cs="Arial"/>
                <w:sz w:val="22"/>
                <w:szCs w:val="22"/>
              </w:rPr>
            </w:pPr>
            <w:r>
              <w:rPr>
                <w:rFonts w:ascii="Arial" w:eastAsia="Arial" w:hAnsi="Arial" w:cs="Arial"/>
                <w:sz w:val="22"/>
                <w:szCs w:val="22"/>
              </w:rPr>
              <w:t>Project Manager</w:t>
            </w:r>
          </w:p>
        </w:tc>
        <w:tc>
          <w:tcPr>
            <w:tcW w:w="2230" w:type="dxa"/>
            <w:tcBorders>
              <w:top w:val="single" w:sz="6" w:space="0" w:color="000000"/>
              <w:left w:val="single" w:sz="6" w:space="0" w:color="000000"/>
              <w:bottom w:val="single" w:sz="6" w:space="0" w:color="000000"/>
              <w:right w:val="single" w:sz="6" w:space="0" w:color="000000"/>
            </w:tcBorders>
          </w:tcPr>
          <w:p w:rsidR="00415334" w:rsidRDefault="007166EE">
            <w:pPr>
              <w:widowControl w:val="0"/>
              <w:spacing w:before="40" w:after="40" w:line="288" w:lineRule="auto"/>
              <w:rPr>
                <w:rFonts w:ascii="Arial" w:eastAsia="Arial" w:hAnsi="Arial" w:cs="Arial"/>
                <w:sz w:val="22"/>
                <w:szCs w:val="22"/>
              </w:rPr>
            </w:pPr>
            <w:r>
              <w:rPr>
                <w:rFonts w:ascii="Arial" w:eastAsia="Arial" w:hAnsi="Arial" w:cs="Arial"/>
                <w:sz w:val="22"/>
                <w:szCs w:val="22"/>
              </w:rPr>
              <w:t>Jorge Arroyo</w:t>
            </w:r>
          </w:p>
        </w:tc>
      </w:tr>
      <w:tr w:rsidR="00415334">
        <w:tc>
          <w:tcPr>
            <w:tcW w:w="1258" w:type="dxa"/>
            <w:tcBorders>
              <w:top w:val="single" w:sz="6" w:space="0" w:color="000000"/>
              <w:left w:val="single" w:sz="6" w:space="0" w:color="000000"/>
              <w:bottom w:val="single" w:sz="6" w:space="0" w:color="000000"/>
              <w:right w:val="single" w:sz="6" w:space="0" w:color="000000"/>
            </w:tcBorders>
          </w:tcPr>
          <w:p w:rsidR="00415334" w:rsidRDefault="007166EE">
            <w:pPr>
              <w:pBdr>
                <w:top w:val="nil"/>
                <w:left w:val="nil"/>
                <w:bottom w:val="nil"/>
                <w:right w:val="nil"/>
                <w:between w:val="nil"/>
              </w:pBdr>
              <w:tabs>
                <w:tab w:val="center" w:pos="4320"/>
                <w:tab w:val="right" w:pos="8640"/>
              </w:tabs>
              <w:jc w:val="center"/>
              <w:rPr>
                <w:rFonts w:ascii="Arial" w:eastAsia="Arial" w:hAnsi="Arial" w:cs="Arial"/>
                <w:color w:val="000000"/>
                <w:sz w:val="22"/>
                <w:szCs w:val="22"/>
              </w:rPr>
            </w:pPr>
            <w:r>
              <w:rPr>
                <w:rFonts w:ascii="Arial" w:eastAsia="Arial" w:hAnsi="Arial" w:cs="Arial"/>
                <w:color w:val="000000"/>
                <w:sz w:val="22"/>
                <w:szCs w:val="22"/>
              </w:rPr>
              <w:t>25/04/18</w:t>
            </w:r>
          </w:p>
        </w:tc>
        <w:tc>
          <w:tcPr>
            <w:tcW w:w="1251" w:type="dxa"/>
            <w:tcBorders>
              <w:top w:val="single" w:sz="6" w:space="0" w:color="000000"/>
              <w:left w:val="single" w:sz="6" w:space="0" w:color="000000"/>
              <w:bottom w:val="single" w:sz="6" w:space="0" w:color="000000"/>
              <w:right w:val="single" w:sz="6" w:space="0" w:color="000000"/>
            </w:tcBorders>
          </w:tcPr>
          <w:p w:rsidR="00415334" w:rsidRDefault="007166EE">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2.0</w:t>
            </w:r>
          </w:p>
        </w:tc>
        <w:tc>
          <w:tcPr>
            <w:tcW w:w="4188" w:type="dxa"/>
            <w:tcBorders>
              <w:top w:val="single" w:sz="6" w:space="0" w:color="000000"/>
              <w:left w:val="single" w:sz="6" w:space="0" w:color="000000"/>
              <w:bottom w:val="single" w:sz="6" w:space="0" w:color="000000"/>
              <w:right w:val="single" w:sz="6" w:space="0" w:color="000000"/>
            </w:tcBorders>
          </w:tcPr>
          <w:p w:rsidR="00415334" w:rsidRDefault="007166EE">
            <w:pPr>
              <w:widowControl w:val="0"/>
              <w:spacing w:before="40" w:after="40" w:line="288" w:lineRule="auto"/>
              <w:rPr>
                <w:rFonts w:ascii="Arial" w:eastAsia="Arial" w:hAnsi="Arial" w:cs="Arial"/>
                <w:sz w:val="22"/>
                <w:szCs w:val="22"/>
              </w:rPr>
            </w:pPr>
            <w:r>
              <w:rPr>
                <w:rFonts w:ascii="Arial" w:eastAsia="Arial" w:hAnsi="Arial" w:cs="Arial"/>
                <w:sz w:val="22"/>
                <w:szCs w:val="22"/>
              </w:rPr>
              <w:t>Revisión y corrección del documento</w:t>
            </w:r>
          </w:p>
        </w:tc>
        <w:tc>
          <w:tcPr>
            <w:tcW w:w="1533" w:type="dxa"/>
            <w:tcBorders>
              <w:top w:val="single" w:sz="6" w:space="0" w:color="000000"/>
              <w:left w:val="single" w:sz="6" w:space="0" w:color="000000"/>
              <w:bottom w:val="single" w:sz="6" w:space="0" w:color="000000"/>
              <w:right w:val="single" w:sz="6" w:space="0" w:color="000000"/>
            </w:tcBorders>
          </w:tcPr>
          <w:p w:rsidR="00415334" w:rsidRDefault="007166EE">
            <w:pPr>
              <w:widowControl w:val="0"/>
              <w:spacing w:before="40" w:after="40" w:line="288" w:lineRule="auto"/>
              <w:rPr>
                <w:rFonts w:ascii="Arial" w:eastAsia="Arial" w:hAnsi="Arial" w:cs="Arial"/>
                <w:sz w:val="22"/>
                <w:szCs w:val="22"/>
              </w:rPr>
            </w:pPr>
            <w:r>
              <w:rPr>
                <w:rFonts w:ascii="Arial" w:eastAsia="Arial" w:hAnsi="Arial" w:cs="Arial"/>
                <w:sz w:val="22"/>
                <w:szCs w:val="22"/>
              </w:rPr>
              <w:t>Analista Funcional</w:t>
            </w:r>
          </w:p>
        </w:tc>
        <w:tc>
          <w:tcPr>
            <w:tcW w:w="2230" w:type="dxa"/>
            <w:tcBorders>
              <w:top w:val="single" w:sz="6" w:space="0" w:color="000000"/>
              <w:left w:val="single" w:sz="6" w:space="0" w:color="000000"/>
              <w:bottom w:val="single" w:sz="6" w:space="0" w:color="000000"/>
              <w:right w:val="single" w:sz="6" w:space="0" w:color="000000"/>
            </w:tcBorders>
          </w:tcPr>
          <w:p w:rsidR="00415334" w:rsidRDefault="007166EE">
            <w:pPr>
              <w:widowControl w:val="0"/>
              <w:spacing w:before="40" w:after="40" w:line="288" w:lineRule="auto"/>
              <w:rPr>
                <w:rFonts w:ascii="Arial" w:eastAsia="Arial" w:hAnsi="Arial" w:cs="Arial"/>
                <w:sz w:val="22"/>
                <w:szCs w:val="22"/>
              </w:rPr>
            </w:pPr>
            <w:r>
              <w:rPr>
                <w:rFonts w:ascii="Arial" w:eastAsia="Arial" w:hAnsi="Arial" w:cs="Arial"/>
                <w:sz w:val="22"/>
                <w:szCs w:val="22"/>
              </w:rPr>
              <w:t>Federico González</w:t>
            </w:r>
          </w:p>
        </w:tc>
      </w:tr>
      <w:tr w:rsidR="00415334">
        <w:tc>
          <w:tcPr>
            <w:tcW w:w="1258" w:type="dxa"/>
            <w:tcBorders>
              <w:top w:val="single" w:sz="6" w:space="0" w:color="000000"/>
              <w:left w:val="single" w:sz="6" w:space="0" w:color="000000"/>
              <w:bottom w:val="single" w:sz="6" w:space="0" w:color="000000"/>
              <w:right w:val="single" w:sz="6" w:space="0" w:color="000000"/>
            </w:tcBorders>
          </w:tcPr>
          <w:p w:rsidR="00415334" w:rsidRDefault="007166EE">
            <w:pPr>
              <w:pBdr>
                <w:top w:val="nil"/>
                <w:left w:val="nil"/>
                <w:bottom w:val="nil"/>
                <w:right w:val="nil"/>
                <w:between w:val="nil"/>
              </w:pBdr>
              <w:tabs>
                <w:tab w:val="center" w:pos="4320"/>
                <w:tab w:val="right" w:pos="8640"/>
              </w:tabs>
              <w:jc w:val="center"/>
              <w:rPr>
                <w:rFonts w:ascii="Arial" w:eastAsia="Arial" w:hAnsi="Arial" w:cs="Arial"/>
                <w:color w:val="000000"/>
                <w:sz w:val="22"/>
                <w:szCs w:val="22"/>
              </w:rPr>
            </w:pPr>
            <w:r>
              <w:rPr>
                <w:rFonts w:ascii="Arial" w:eastAsia="Arial" w:hAnsi="Arial" w:cs="Arial"/>
                <w:color w:val="000000"/>
                <w:sz w:val="22"/>
                <w:szCs w:val="22"/>
              </w:rPr>
              <w:t>02/05/18</w:t>
            </w:r>
          </w:p>
        </w:tc>
        <w:tc>
          <w:tcPr>
            <w:tcW w:w="1251" w:type="dxa"/>
            <w:tcBorders>
              <w:top w:val="single" w:sz="6" w:space="0" w:color="000000"/>
              <w:left w:val="single" w:sz="6" w:space="0" w:color="000000"/>
              <w:bottom w:val="single" w:sz="6" w:space="0" w:color="000000"/>
              <w:right w:val="single" w:sz="6" w:space="0" w:color="000000"/>
            </w:tcBorders>
          </w:tcPr>
          <w:p w:rsidR="00415334" w:rsidRDefault="007166EE">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3.0</w:t>
            </w:r>
          </w:p>
        </w:tc>
        <w:tc>
          <w:tcPr>
            <w:tcW w:w="4188" w:type="dxa"/>
            <w:tcBorders>
              <w:top w:val="single" w:sz="6" w:space="0" w:color="000000"/>
              <w:left w:val="single" w:sz="6" w:space="0" w:color="000000"/>
              <w:bottom w:val="single" w:sz="6" w:space="0" w:color="000000"/>
              <w:right w:val="single" w:sz="6" w:space="0" w:color="000000"/>
            </w:tcBorders>
          </w:tcPr>
          <w:p w:rsidR="00415334" w:rsidRDefault="007166EE">
            <w:pPr>
              <w:widowControl w:val="0"/>
              <w:spacing w:before="40" w:after="40" w:line="288" w:lineRule="auto"/>
              <w:rPr>
                <w:rFonts w:ascii="Arial" w:eastAsia="Arial" w:hAnsi="Arial" w:cs="Arial"/>
                <w:sz w:val="22"/>
                <w:szCs w:val="22"/>
              </w:rPr>
            </w:pPr>
            <w:r>
              <w:rPr>
                <w:rFonts w:ascii="Arial" w:eastAsia="Arial" w:hAnsi="Arial" w:cs="Arial"/>
                <w:sz w:val="22"/>
                <w:szCs w:val="22"/>
              </w:rPr>
              <w:t>Revisión y corrección del documento</w:t>
            </w:r>
          </w:p>
        </w:tc>
        <w:tc>
          <w:tcPr>
            <w:tcW w:w="1533" w:type="dxa"/>
            <w:tcBorders>
              <w:top w:val="single" w:sz="6" w:space="0" w:color="000000"/>
              <w:left w:val="single" w:sz="6" w:space="0" w:color="000000"/>
              <w:bottom w:val="single" w:sz="6" w:space="0" w:color="000000"/>
              <w:right w:val="single" w:sz="6" w:space="0" w:color="000000"/>
            </w:tcBorders>
          </w:tcPr>
          <w:p w:rsidR="00415334" w:rsidRDefault="007166EE">
            <w:pPr>
              <w:widowControl w:val="0"/>
              <w:spacing w:before="40" w:after="40" w:line="288" w:lineRule="auto"/>
              <w:rPr>
                <w:rFonts w:ascii="Arial" w:eastAsia="Arial" w:hAnsi="Arial" w:cs="Arial"/>
                <w:sz w:val="22"/>
                <w:szCs w:val="22"/>
              </w:rPr>
            </w:pPr>
            <w:r>
              <w:rPr>
                <w:rFonts w:ascii="Arial" w:eastAsia="Arial" w:hAnsi="Arial" w:cs="Arial"/>
                <w:sz w:val="22"/>
                <w:szCs w:val="22"/>
              </w:rPr>
              <w:t>Project Manager</w:t>
            </w:r>
          </w:p>
        </w:tc>
        <w:tc>
          <w:tcPr>
            <w:tcW w:w="2230" w:type="dxa"/>
            <w:tcBorders>
              <w:top w:val="single" w:sz="6" w:space="0" w:color="000000"/>
              <w:left w:val="single" w:sz="6" w:space="0" w:color="000000"/>
              <w:bottom w:val="single" w:sz="6" w:space="0" w:color="000000"/>
              <w:right w:val="single" w:sz="6" w:space="0" w:color="000000"/>
            </w:tcBorders>
          </w:tcPr>
          <w:p w:rsidR="00415334" w:rsidRDefault="007166EE">
            <w:pPr>
              <w:widowControl w:val="0"/>
              <w:spacing w:before="40" w:after="40" w:line="288" w:lineRule="auto"/>
              <w:rPr>
                <w:rFonts w:ascii="Arial" w:eastAsia="Arial" w:hAnsi="Arial" w:cs="Arial"/>
                <w:sz w:val="22"/>
                <w:szCs w:val="22"/>
              </w:rPr>
            </w:pPr>
            <w:r>
              <w:rPr>
                <w:rFonts w:ascii="Arial" w:eastAsia="Arial" w:hAnsi="Arial" w:cs="Arial"/>
                <w:sz w:val="22"/>
                <w:szCs w:val="22"/>
              </w:rPr>
              <w:t>Jorge Arroyo</w:t>
            </w:r>
          </w:p>
        </w:tc>
      </w:tr>
      <w:tr w:rsidR="00415334">
        <w:tc>
          <w:tcPr>
            <w:tcW w:w="1258" w:type="dxa"/>
            <w:tcBorders>
              <w:top w:val="single" w:sz="6" w:space="0" w:color="000000"/>
              <w:left w:val="single" w:sz="6" w:space="0" w:color="000000"/>
              <w:bottom w:val="single" w:sz="6" w:space="0" w:color="000000"/>
              <w:right w:val="single" w:sz="6" w:space="0" w:color="000000"/>
            </w:tcBorders>
          </w:tcPr>
          <w:p w:rsidR="00415334" w:rsidRDefault="007166EE">
            <w:pPr>
              <w:pBdr>
                <w:top w:val="nil"/>
                <w:left w:val="nil"/>
                <w:bottom w:val="nil"/>
                <w:right w:val="nil"/>
                <w:between w:val="nil"/>
              </w:pBdr>
              <w:tabs>
                <w:tab w:val="center" w:pos="4320"/>
                <w:tab w:val="right" w:pos="8640"/>
              </w:tabs>
              <w:jc w:val="center"/>
              <w:rPr>
                <w:rFonts w:ascii="Arial" w:eastAsia="Arial" w:hAnsi="Arial" w:cs="Arial"/>
                <w:color w:val="000000"/>
                <w:sz w:val="22"/>
                <w:szCs w:val="22"/>
              </w:rPr>
            </w:pPr>
            <w:r>
              <w:rPr>
                <w:rFonts w:ascii="Arial" w:eastAsia="Arial" w:hAnsi="Arial" w:cs="Arial"/>
                <w:color w:val="000000"/>
                <w:sz w:val="22"/>
                <w:szCs w:val="22"/>
              </w:rPr>
              <w:t>09/05/18</w:t>
            </w:r>
          </w:p>
        </w:tc>
        <w:tc>
          <w:tcPr>
            <w:tcW w:w="1251" w:type="dxa"/>
            <w:tcBorders>
              <w:top w:val="single" w:sz="6" w:space="0" w:color="000000"/>
              <w:left w:val="single" w:sz="6" w:space="0" w:color="000000"/>
              <w:bottom w:val="single" w:sz="6" w:space="0" w:color="000000"/>
              <w:right w:val="single" w:sz="6" w:space="0" w:color="000000"/>
            </w:tcBorders>
          </w:tcPr>
          <w:p w:rsidR="00415334" w:rsidRDefault="007166EE">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4.0</w:t>
            </w:r>
          </w:p>
        </w:tc>
        <w:tc>
          <w:tcPr>
            <w:tcW w:w="4188" w:type="dxa"/>
            <w:tcBorders>
              <w:top w:val="single" w:sz="6" w:space="0" w:color="000000"/>
              <w:left w:val="single" w:sz="6" w:space="0" w:color="000000"/>
              <w:bottom w:val="single" w:sz="6" w:space="0" w:color="000000"/>
              <w:right w:val="single" w:sz="6" w:space="0" w:color="000000"/>
            </w:tcBorders>
          </w:tcPr>
          <w:p w:rsidR="00415334" w:rsidRDefault="007166EE">
            <w:pPr>
              <w:widowControl w:val="0"/>
              <w:spacing w:before="40" w:after="40" w:line="288" w:lineRule="auto"/>
              <w:rPr>
                <w:rFonts w:ascii="Arial" w:eastAsia="Arial" w:hAnsi="Arial" w:cs="Arial"/>
                <w:sz w:val="22"/>
                <w:szCs w:val="22"/>
              </w:rPr>
            </w:pPr>
            <w:r>
              <w:rPr>
                <w:rFonts w:ascii="Arial" w:eastAsia="Arial" w:hAnsi="Arial" w:cs="Arial"/>
                <w:sz w:val="22"/>
                <w:szCs w:val="22"/>
              </w:rPr>
              <w:t>Revisión y corrección del documento</w:t>
            </w:r>
          </w:p>
        </w:tc>
        <w:tc>
          <w:tcPr>
            <w:tcW w:w="1533" w:type="dxa"/>
            <w:tcBorders>
              <w:top w:val="single" w:sz="6" w:space="0" w:color="000000"/>
              <w:left w:val="single" w:sz="6" w:space="0" w:color="000000"/>
              <w:bottom w:val="single" w:sz="6" w:space="0" w:color="000000"/>
              <w:right w:val="single" w:sz="6" w:space="0" w:color="000000"/>
            </w:tcBorders>
          </w:tcPr>
          <w:p w:rsidR="00415334" w:rsidRDefault="007166EE">
            <w:pPr>
              <w:widowControl w:val="0"/>
              <w:spacing w:before="40" w:after="40" w:line="288" w:lineRule="auto"/>
              <w:rPr>
                <w:rFonts w:ascii="Arial" w:eastAsia="Arial" w:hAnsi="Arial" w:cs="Arial"/>
                <w:sz w:val="22"/>
                <w:szCs w:val="22"/>
              </w:rPr>
            </w:pPr>
            <w:r>
              <w:rPr>
                <w:rFonts w:ascii="Arial" w:eastAsia="Arial" w:hAnsi="Arial" w:cs="Arial"/>
                <w:sz w:val="22"/>
                <w:szCs w:val="22"/>
              </w:rPr>
              <w:t>Analista Funcional</w:t>
            </w:r>
          </w:p>
        </w:tc>
        <w:tc>
          <w:tcPr>
            <w:tcW w:w="2230" w:type="dxa"/>
            <w:tcBorders>
              <w:top w:val="single" w:sz="6" w:space="0" w:color="000000"/>
              <w:left w:val="single" w:sz="6" w:space="0" w:color="000000"/>
              <w:bottom w:val="single" w:sz="6" w:space="0" w:color="000000"/>
              <w:right w:val="single" w:sz="6" w:space="0" w:color="000000"/>
            </w:tcBorders>
          </w:tcPr>
          <w:p w:rsidR="00415334" w:rsidRDefault="007166EE">
            <w:pPr>
              <w:widowControl w:val="0"/>
              <w:spacing w:before="40" w:after="40" w:line="288" w:lineRule="auto"/>
              <w:rPr>
                <w:rFonts w:ascii="Arial" w:eastAsia="Arial" w:hAnsi="Arial" w:cs="Arial"/>
                <w:sz w:val="22"/>
                <w:szCs w:val="22"/>
              </w:rPr>
            </w:pPr>
            <w:r>
              <w:rPr>
                <w:rFonts w:ascii="Arial" w:eastAsia="Arial" w:hAnsi="Arial" w:cs="Arial"/>
                <w:sz w:val="22"/>
                <w:szCs w:val="22"/>
              </w:rPr>
              <w:t>Federico González</w:t>
            </w:r>
          </w:p>
        </w:tc>
      </w:tr>
      <w:tr w:rsidR="00415334">
        <w:tc>
          <w:tcPr>
            <w:tcW w:w="1258" w:type="dxa"/>
            <w:tcBorders>
              <w:top w:val="single" w:sz="6" w:space="0" w:color="000000"/>
              <w:left w:val="single" w:sz="6" w:space="0" w:color="000000"/>
              <w:bottom w:val="single" w:sz="6" w:space="0" w:color="000000"/>
              <w:right w:val="single" w:sz="6" w:space="0" w:color="000000"/>
            </w:tcBorders>
          </w:tcPr>
          <w:p w:rsidR="00415334" w:rsidRDefault="007166EE">
            <w:pPr>
              <w:pBdr>
                <w:top w:val="nil"/>
                <w:left w:val="nil"/>
                <w:bottom w:val="nil"/>
                <w:right w:val="nil"/>
                <w:between w:val="nil"/>
              </w:pBdr>
              <w:tabs>
                <w:tab w:val="center" w:pos="4320"/>
                <w:tab w:val="right" w:pos="8640"/>
              </w:tabs>
              <w:jc w:val="center"/>
              <w:rPr>
                <w:rFonts w:ascii="Arial" w:eastAsia="Arial" w:hAnsi="Arial" w:cs="Arial"/>
                <w:color w:val="000000"/>
                <w:sz w:val="22"/>
                <w:szCs w:val="22"/>
              </w:rPr>
            </w:pPr>
            <w:r>
              <w:rPr>
                <w:rFonts w:ascii="Arial" w:eastAsia="Arial" w:hAnsi="Arial" w:cs="Arial"/>
                <w:sz w:val="22"/>
                <w:szCs w:val="22"/>
              </w:rPr>
              <w:t>09/05/18</w:t>
            </w:r>
          </w:p>
        </w:tc>
        <w:tc>
          <w:tcPr>
            <w:tcW w:w="1251" w:type="dxa"/>
            <w:tcBorders>
              <w:top w:val="single" w:sz="6" w:space="0" w:color="000000"/>
              <w:left w:val="single" w:sz="6" w:space="0" w:color="000000"/>
              <w:bottom w:val="single" w:sz="6" w:space="0" w:color="000000"/>
              <w:right w:val="single" w:sz="6" w:space="0" w:color="000000"/>
            </w:tcBorders>
          </w:tcPr>
          <w:p w:rsidR="00415334" w:rsidRDefault="007166EE">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4.1</w:t>
            </w:r>
          </w:p>
        </w:tc>
        <w:tc>
          <w:tcPr>
            <w:tcW w:w="4188" w:type="dxa"/>
            <w:tcBorders>
              <w:top w:val="single" w:sz="6" w:space="0" w:color="000000"/>
              <w:left w:val="single" w:sz="6" w:space="0" w:color="000000"/>
              <w:bottom w:val="single" w:sz="6" w:space="0" w:color="000000"/>
              <w:right w:val="single" w:sz="6" w:space="0" w:color="000000"/>
            </w:tcBorders>
          </w:tcPr>
          <w:p w:rsidR="00415334" w:rsidRDefault="007166EE">
            <w:pPr>
              <w:widowControl w:val="0"/>
              <w:spacing w:before="40" w:after="40" w:line="288" w:lineRule="auto"/>
              <w:rPr>
                <w:rFonts w:ascii="Arial" w:eastAsia="Arial" w:hAnsi="Arial" w:cs="Arial"/>
                <w:sz w:val="22"/>
                <w:szCs w:val="22"/>
              </w:rPr>
            </w:pPr>
            <w:r>
              <w:rPr>
                <w:rFonts w:ascii="Arial" w:eastAsia="Arial" w:hAnsi="Arial" w:cs="Arial"/>
                <w:sz w:val="22"/>
                <w:szCs w:val="22"/>
              </w:rPr>
              <w:t>Revisión y corrección del documento</w:t>
            </w:r>
          </w:p>
        </w:tc>
        <w:tc>
          <w:tcPr>
            <w:tcW w:w="1533" w:type="dxa"/>
            <w:tcBorders>
              <w:top w:val="single" w:sz="6" w:space="0" w:color="000000"/>
              <w:left w:val="single" w:sz="6" w:space="0" w:color="000000"/>
              <w:bottom w:val="single" w:sz="6" w:space="0" w:color="000000"/>
              <w:right w:val="single" w:sz="6" w:space="0" w:color="000000"/>
            </w:tcBorders>
          </w:tcPr>
          <w:p w:rsidR="00415334" w:rsidRDefault="007166EE">
            <w:pPr>
              <w:widowControl w:val="0"/>
              <w:spacing w:before="40" w:after="40" w:line="288" w:lineRule="auto"/>
              <w:rPr>
                <w:rFonts w:ascii="Arial" w:eastAsia="Arial" w:hAnsi="Arial" w:cs="Arial"/>
                <w:sz w:val="22"/>
                <w:szCs w:val="22"/>
              </w:rPr>
            </w:pPr>
            <w:r>
              <w:rPr>
                <w:rFonts w:ascii="Arial" w:eastAsia="Arial" w:hAnsi="Arial" w:cs="Arial"/>
                <w:sz w:val="22"/>
                <w:szCs w:val="22"/>
              </w:rPr>
              <w:t>Líder Técnico</w:t>
            </w:r>
          </w:p>
        </w:tc>
        <w:tc>
          <w:tcPr>
            <w:tcW w:w="2230" w:type="dxa"/>
            <w:tcBorders>
              <w:top w:val="single" w:sz="6" w:space="0" w:color="000000"/>
              <w:left w:val="single" w:sz="6" w:space="0" w:color="000000"/>
              <w:bottom w:val="single" w:sz="6" w:space="0" w:color="000000"/>
              <w:right w:val="single" w:sz="6" w:space="0" w:color="000000"/>
            </w:tcBorders>
          </w:tcPr>
          <w:p w:rsidR="00415334" w:rsidRDefault="007166EE">
            <w:pPr>
              <w:widowControl w:val="0"/>
              <w:spacing w:before="40" w:after="40" w:line="288" w:lineRule="auto"/>
              <w:rPr>
                <w:rFonts w:ascii="Arial" w:eastAsia="Arial" w:hAnsi="Arial" w:cs="Arial"/>
                <w:sz w:val="22"/>
                <w:szCs w:val="22"/>
              </w:rPr>
            </w:pPr>
            <w:r>
              <w:rPr>
                <w:rFonts w:ascii="Arial" w:eastAsia="Arial" w:hAnsi="Arial" w:cs="Arial"/>
                <w:sz w:val="22"/>
                <w:szCs w:val="22"/>
              </w:rPr>
              <w:t xml:space="preserve">Mariano </w:t>
            </w:r>
            <w:proofErr w:type="spellStart"/>
            <w:r>
              <w:rPr>
                <w:rFonts w:ascii="Arial" w:eastAsia="Arial" w:hAnsi="Arial" w:cs="Arial"/>
                <w:sz w:val="22"/>
                <w:szCs w:val="22"/>
              </w:rPr>
              <w:t>Derosa</w:t>
            </w:r>
            <w:proofErr w:type="spellEnd"/>
          </w:p>
        </w:tc>
      </w:tr>
    </w:tbl>
    <w:p w:rsidR="00415334" w:rsidRDefault="00415334">
      <w:pPr>
        <w:widowControl w:val="0"/>
        <w:spacing w:before="40" w:after="40" w:line="288" w:lineRule="auto"/>
        <w:rPr>
          <w:rFonts w:ascii="Arial" w:eastAsia="Arial" w:hAnsi="Arial" w:cs="Arial"/>
        </w:rPr>
      </w:pPr>
    </w:p>
    <w:p w:rsidR="00415334" w:rsidRDefault="007166EE">
      <w:pPr>
        <w:pBdr>
          <w:top w:val="nil"/>
          <w:left w:val="nil"/>
          <w:bottom w:val="nil"/>
          <w:right w:val="nil"/>
          <w:between w:val="nil"/>
        </w:pBdr>
        <w:tabs>
          <w:tab w:val="center" w:pos="4320"/>
          <w:tab w:val="right" w:pos="8640"/>
        </w:tabs>
        <w:rPr>
          <w:rFonts w:ascii="Arial" w:eastAsia="Arial" w:hAnsi="Arial" w:cs="Arial"/>
          <w:color w:val="000000"/>
        </w:rPr>
      </w:pPr>
      <w:r>
        <w:br w:type="page"/>
      </w:r>
    </w:p>
    <w:p w:rsidR="00415334" w:rsidRDefault="00415334">
      <w:pPr>
        <w:pBdr>
          <w:top w:val="nil"/>
          <w:left w:val="nil"/>
          <w:bottom w:val="nil"/>
          <w:right w:val="nil"/>
          <w:between w:val="nil"/>
        </w:pBdr>
        <w:tabs>
          <w:tab w:val="center" w:pos="4320"/>
          <w:tab w:val="right" w:pos="8640"/>
        </w:tabs>
        <w:rPr>
          <w:rFonts w:ascii="Arial" w:eastAsia="Arial" w:hAnsi="Arial" w:cs="Arial"/>
          <w:color w:val="000000"/>
        </w:rPr>
      </w:pPr>
    </w:p>
    <w:p w:rsidR="00415334" w:rsidRDefault="007166EE">
      <w:pPr>
        <w:jc w:val="center"/>
        <w:rPr>
          <w:rFonts w:ascii="Arial" w:eastAsia="Arial" w:hAnsi="Arial" w:cs="Arial"/>
          <w:sz w:val="32"/>
          <w:szCs w:val="32"/>
        </w:rPr>
      </w:pPr>
      <w:r>
        <w:rPr>
          <w:rFonts w:ascii="Arial" w:eastAsia="Arial" w:hAnsi="Arial" w:cs="Arial"/>
          <w:b/>
          <w:sz w:val="32"/>
          <w:szCs w:val="32"/>
        </w:rPr>
        <w:t>Acta del Proyecto</w:t>
      </w:r>
    </w:p>
    <w:p w:rsidR="00415334" w:rsidRDefault="00415334">
      <w:pPr>
        <w:jc w:val="center"/>
        <w:rPr>
          <w:rFonts w:ascii="Arial" w:eastAsia="Arial" w:hAnsi="Arial" w:cs="Arial"/>
          <w:sz w:val="32"/>
          <w:szCs w:val="32"/>
        </w:rPr>
      </w:pPr>
    </w:p>
    <w:tbl>
      <w:tblPr>
        <w:tblStyle w:val="a1"/>
        <w:tblW w:w="104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60"/>
      </w:tblGrid>
      <w:tr w:rsidR="00415334">
        <w:tc>
          <w:tcPr>
            <w:tcW w:w="10460" w:type="dxa"/>
            <w:shd w:val="clear" w:color="auto" w:fill="A6A6A6"/>
          </w:tcPr>
          <w:p w:rsidR="00415334" w:rsidRDefault="007166EE">
            <w:pPr>
              <w:rPr>
                <w:rFonts w:ascii="Arial" w:eastAsia="Arial" w:hAnsi="Arial" w:cs="Arial"/>
                <w:sz w:val="20"/>
                <w:szCs w:val="20"/>
              </w:rPr>
            </w:pPr>
            <w:r>
              <w:rPr>
                <w:rFonts w:ascii="Arial" w:eastAsia="Arial" w:hAnsi="Arial" w:cs="Arial"/>
                <w:b/>
                <w:sz w:val="20"/>
                <w:szCs w:val="20"/>
              </w:rPr>
              <w:t>Título del Proyecto:</w:t>
            </w:r>
          </w:p>
        </w:tc>
      </w:tr>
      <w:tr w:rsidR="00415334">
        <w:tc>
          <w:tcPr>
            <w:tcW w:w="10460" w:type="dxa"/>
            <w:tcBorders>
              <w:bottom w:val="single" w:sz="4" w:space="0" w:color="000000"/>
            </w:tcBorders>
          </w:tcPr>
          <w:p w:rsidR="00415334" w:rsidRDefault="00415334">
            <w:pPr>
              <w:rPr>
                <w:rFonts w:ascii="Arial" w:eastAsia="Arial" w:hAnsi="Arial" w:cs="Arial"/>
                <w:color w:val="548DD4"/>
                <w:sz w:val="20"/>
                <w:szCs w:val="20"/>
              </w:rPr>
            </w:pPr>
          </w:p>
          <w:p w:rsidR="00415334" w:rsidRDefault="007166EE">
            <w:pPr>
              <w:rPr>
                <w:rFonts w:ascii="Arial" w:eastAsia="Arial" w:hAnsi="Arial" w:cs="Arial"/>
                <w:sz w:val="20"/>
                <w:szCs w:val="20"/>
              </w:rPr>
            </w:pPr>
            <w:r>
              <w:rPr>
                <w:rFonts w:ascii="Arial" w:eastAsia="Arial" w:hAnsi="Arial" w:cs="Arial"/>
                <w:sz w:val="20"/>
                <w:szCs w:val="20"/>
              </w:rPr>
              <w:t>Diseño e implementación de un sistema de Gestión y Simulación del Proceso de Irradiación</w:t>
            </w:r>
            <w:r w:rsidR="003702A6">
              <w:rPr>
                <w:rFonts w:ascii="Arial" w:eastAsia="Arial" w:hAnsi="Arial" w:cs="Arial"/>
                <w:sz w:val="20"/>
                <w:szCs w:val="20"/>
              </w:rPr>
              <w:t xml:space="preserve"> </w:t>
            </w:r>
            <w:r w:rsidR="003702A6">
              <w:rPr>
                <w:rFonts w:ascii="Arial" w:eastAsia="Arial" w:hAnsi="Arial" w:cs="Arial"/>
                <w:color w:val="FF0000"/>
                <w:sz w:val="20"/>
                <w:szCs w:val="20"/>
              </w:rPr>
              <w:t>de componentes sanguíneos</w:t>
            </w:r>
            <w:r>
              <w:rPr>
                <w:rFonts w:ascii="Arial" w:eastAsia="Arial" w:hAnsi="Arial" w:cs="Arial"/>
                <w:sz w:val="20"/>
                <w:szCs w:val="20"/>
              </w:rPr>
              <w:t xml:space="preserve"> para el Banco de S</w:t>
            </w:r>
            <w:r w:rsidR="003702A6">
              <w:rPr>
                <w:rFonts w:ascii="Arial" w:eastAsia="Arial" w:hAnsi="Arial" w:cs="Arial"/>
                <w:sz w:val="20"/>
                <w:szCs w:val="20"/>
              </w:rPr>
              <w:t xml:space="preserve">angre del Hospital </w:t>
            </w:r>
            <w:proofErr w:type="spellStart"/>
            <w:r w:rsidR="003702A6">
              <w:rPr>
                <w:rFonts w:ascii="Arial" w:eastAsia="Arial" w:hAnsi="Arial" w:cs="Arial"/>
                <w:sz w:val="20"/>
                <w:szCs w:val="20"/>
              </w:rPr>
              <w:t>Garrahan</w:t>
            </w:r>
            <w:proofErr w:type="spellEnd"/>
            <w:r w:rsidR="003702A6">
              <w:rPr>
                <w:rFonts w:ascii="Arial" w:eastAsia="Arial" w:hAnsi="Arial" w:cs="Arial"/>
                <w:sz w:val="20"/>
                <w:szCs w:val="20"/>
              </w:rPr>
              <w:t xml:space="preserve"> (BSH</w:t>
            </w:r>
            <w:r>
              <w:rPr>
                <w:rFonts w:ascii="Arial" w:eastAsia="Arial" w:hAnsi="Arial" w:cs="Arial"/>
                <w:sz w:val="20"/>
                <w:szCs w:val="20"/>
              </w:rPr>
              <w:t>G).</w:t>
            </w:r>
          </w:p>
          <w:p w:rsidR="00415334" w:rsidRDefault="00415334">
            <w:pPr>
              <w:rPr>
                <w:rFonts w:ascii="Arial" w:eastAsia="Arial" w:hAnsi="Arial" w:cs="Arial"/>
                <w:sz w:val="20"/>
                <w:szCs w:val="20"/>
              </w:rPr>
            </w:pPr>
          </w:p>
        </w:tc>
      </w:tr>
      <w:tr w:rsidR="00415334">
        <w:tc>
          <w:tcPr>
            <w:tcW w:w="10460" w:type="dxa"/>
            <w:shd w:val="clear" w:color="auto" w:fill="A6A6A6"/>
          </w:tcPr>
          <w:p w:rsidR="00415334" w:rsidRDefault="007166EE">
            <w:pPr>
              <w:rPr>
                <w:rFonts w:ascii="Arial" w:eastAsia="Arial" w:hAnsi="Arial" w:cs="Arial"/>
                <w:sz w:val="20"/>
                <w:szCs w:val="20"/>
              </w:rPr>
            </w:pPr>
            <w:r>
              <w:rPr>
                <w:rFonts w:ascii="Arial" w:eastAsia="Arial" w:hAnsi="Arial" w:cs="Arial"/>
                <w:b/>
                <w:sz w:val="20"/>
                <w:szCs w:val="20"/>
              </w:rPr>
              <w:t xml:space="preserve">Sumario Ejecutivo: </w:t>
            </w:r>
          </w:p>
        </w:tc>
      </w:tr>
      <w:tr w:rsidR="00415334">
        <w:trPr>
          <w:trHeight w:val="460"/>
        </w:trPr>
        <w:tc>
          <w:tcPr>
            <w:tcW w:w="10460" w:type="dxa"/>
            <w:tcBorders>
              <w:bottom w:val="single" w:sz="4" w:space="0" w:color="000000"/>
            </w:tcBorders>
          </w:tcPr>
          <w:p w:rsidR="00415334" w:rsidRDefault="00415334">
            <w:pPr>
              <w:rPr>
                <w:rFonts w:ascii="Arial" w:eastAsia="Arial" w:hAnsi="Arial" w:cs="Arial"/>
                <w:color w:val="548DD4"/>
                <w:sz w:val="20"/>
                <w:szCs w:val="20"/>
              </w:rPr>
            </w:pPr>
          </w:p>
          <w:p w:rsidR="00415334" w:rsidRDefault="007166EE">
            <w:pPr>
              <w:ind w:firstLine="426"/>
              <w:jc w:val="both"/>
              <w:rPr>
                <w:rFonts w:ascii="Arial" w:eastAsia="Arial" w:hAnsi="Arial" w:cs="Arial"/>
                <w:sz w:val="20"/>
                <w:szCs w:val="20"/>
              </w:rPr>
            </w:pPr>
            <w:r>
              <w:rPr>
                <w:rFonts w:ascii="Arial" w:eastAsia="Arial" w:hAnsi="Arial" w:cs="Arial"/>
                <w:sz w:val="20"/>
                <w:szCs w:val="20"/>
              </w:rPr>
              <w:t xml:space="preserve">El Hospital de Pediatría </w:t>
            </w:r>
            <w:proofErr w:type="spellStart"/>
            <w:r>
              <w:rPr>
                <w:rFonts w:ascii="Arial" w:eastAsia="Arial" w:hAnsi="Arial" w:cs="Arial"/>
                <w:sz w:val="20"/>
                <w:szCs w:val="20"/>
              </w:rPr>
              <w:t>Garrahan</w:t>
            </w:r>
            <w:proofErr w:type="spellEnd"/>
            <w:r>
              <w:rPr>
                <w:rFonts w:ascii="Arial" w:eastAsia="Arial" w:hAnsi="Arial" w:cs="Arial"/>
                <w:sz w:val="20"/>
                <w:szCs w:val="20"/>
              </w:rPr>
              <w:t xml:space="preserve"> brinda desde 1987 atención médica integral con altos estándares de calidad a la población infantil de su área de influencia y actúa como hospital de referencia del sistema de atención médica pediátrica. </w:t>
            </w:r>
          </w:p>
          <w:p w:rsidR="00415334" w:rsidRDefault="007166EE">
            <w:pPr>
              <w:ind w:firstLine="426"/>
              <w:jc w:val="both"/>
              <w:rPr>
                <w:rFonts w:ascii="Arial" w:eastAsia="Arial" w:hAnsi="Arial" w:cs="Arial"/>
                <w:sz w:val="20"/>
                <w:szCs w:val="20"/>
              </w:rPr>
            </w:pPr>
            <w:r>
              <w:rPr>
                <w:rFonts w:ascii="Arial" w:eastAsia="Arial" w:hAnsi="Arial" w:cs="Arial"/>
                <w:sz w:val="20"/>
                <w:szCs w:val="20"/>
              </w:rPr>
              <w:t xml:space="preserve">Cada semana se transfunden aproximadamente 600 unidades de componentes de la sangre para tratamiento de niños que padecen enfermedades de mediana y alta complejidad, y </w:t>
            </w:r>
            <w:r w:rsidR="003702A6">
              <w:rPr>
                <w:rFonts w:ascii="Arial" w:eastAsia="Arial" w:hAnsi="Arial" w:cs="Arial"/>
                <w:sz w:val="20"/>
                <w:szCs w:val="20"/>
              </w:rPr>
              <w:t>se atienden en el Hospital. El Banco de S</w:t>
            </w:r>
            <w:r>
              <w:rPr>
                <w:rFonts w:ascii="Arial" w:eastAsia="Arial" w:hAnsi="Arial" w:cs="Arial"/>
                <w:sz w:val="20"/>
                <w:szCs w:val="20"/>
              </w:rPr>
              <w:t xml:space="preserve">angre del Hospital </w:t>
            </w:r>
            <w:proofErr w:type="spellStart"/>
            <w:r>
              <w:rPr>
                <w:rFonts w:ascii="Arial" w:eastAsia="Arial" w:hAnsi="Arial" w:cs="Arial"/>
                <w:sz w:val="20"/>
                <w:szCs w:val="20"/>
              </w:rPr>
              <w:t>Garrahan</w:t>
            </w:r>
            <w:proofErr w:type="spellEnd"/>
            <w:r>
              <w:rPr>
                <w:rFonts w:ascii="Arial" w:eastAsia="Arial" w:hAnsi="Arial" w:cs="Arial"/>
                <w:sz w:val="20"/>
                <w:szCs w:val="20"/>
              </w:rPr>
              <w:t xml:space="preserve"> es el ente encargado de abastecer diariamente tanto al hospital como a otras instituciones públicas y privadas.</w:t>
            </w:r>
          </w:p>
          <w:p w:rsidR="00415334" w:rsidRDefault="007166EE">
            <w:pPr>
              <w:ind w:firstLine="426"/>
              <w:jc w:val="both"/>
              <w:rPr>
                <w:rFonts w:ascii="Arial" w:eastAsia="Arial" w:hAnsi="Arial" w:cs="Arial"/>
                <w:sz w:val="20"/>
                <w:szCs w:val="20"/>
              </w:rPr>
            </w:pPr>
            <w:r>
              <w:rPr>
                <w:rFonts w:ascii="Arial" w:eastAsia="Arial" w:hAnsi="Arial" w:cs="Arial"/>
                <w:sz w:val="20"/>
                <w:szCs w:val="20"/>
              </w:rPr>
              <w:t xml:space="preserve">Uno de los principales procesos a los que son sometidos los diferentes componentes </w:t>
            </w:r>
            <w:r w:rsidRPr="003702A6">
              <w:rPr>
                <w:rFonts w:ascii="Arial" w:eastAsia="Arial" w:hAnsi="Arial" w:cs="Arial"/>
                <w:sz w:val="20"/>
                <w:szCs w:val="20"/>
              </w:rPr>
              <w:t>sanguíneos</w:t>
            </w:r>
            <w:r>
              <w:rPr>
                <w:rFonts w:ascii="Arial" w:eastAsia="Arial" w:hAnsi="Arial" w:cs="Arial"/>
                <w:sz w:val="20"/>
                <w:szCs w:val="20"/>
              </w:rPr>
              <w:t xml:space="preserve">, es el </w:t>
            </w:r>
            <w:r w:rsidR="003702A6">
              <w:rPr>
                <w:rFonts w:ascii="Arial" w:eastAsia="Arial" w:hAnsi="Arial" w:cs="Arial"/>
                <w:sz w:val="20"/>
                <w:szCs w:val="20"/>
              </w:rPr>
              <w:t xml:space="preserve">proceso de irradiación, </w:t>
            </w:r>
            <w:r w:rsidR="003702A6" w:rsidRPr="003702A6">
              <w:rPr>
                <w:rFonts w:ascii="Arial" w:eastAsia="Arial" w:hAnsi="Arial" w:cs="Arial"/>
                <w:color w:val="FF0000"/>
                <w:sz w:val="20"/>
                <w:szCs w:val="20"/>
              </w:rPr>
              <w:t>este proceso es de vital importancia para poder garantizar que los componentes se encuentren aptos para su uso. El proceso de irradiación</w:t>
            </w:r>
            <w:r w:rsidRPr="003702A6">
              <w:rPr>
                <w:rFonts w:ascii="Arial" w:eastAsia="Arial" w:hAnsi="Arial" w:cs="Arial"/>
                <w:color w:val="FF0000"/>
                <w:sz w:val="20"/>
                <w:szCs w:val="20"/>
              </w:rPr>
              <w:t xml:space="preserve"> </w:t>
            </w:r>
            <w:r>
              <w:rPr>
                <w:rFonts w:ascii="Arial" w:eastAsia="Arial" w:hAnsi="Arial" w:cs="Arial"/>
                <w:sz w:val="20"/>
                <w:szCs w:val="20"/>
              </w:rPr>
              <w:t>es ejecutado como un servicio del hospital, tanto para las solicitude</w:t>
            </w:r>
            <w:r w:rsidR="003702A6">
              <w:rPr>
                <w:rFonts w:ascii="Arial" w:eastAsia="Arial" w:hAnsi="Arial" w:cs="Arial"/>
                <w:sz w:val="20"/>
                <w:szCs w:val="20"/>
              </w:rPr>
              <w:t>s del mismo, como para los</w:t>
            </w:r>
            <w:r>
              <w:rPr>
                <w:rFonts w:ascii="Arial" w:eastAsia="Arial" w:hAnsi="Arial" w:cs="Arial"/>
                <w:sz w:val="20"/>
                <w:szCs w:val="20"/>
              </w:rPr>
              <w:t xml:space="preserve"> de otras instituciones públicas y/o privadas. El banco no posee un sistema informático integral para el control de este proceso en forma interna y por lo tanto está sometido a diferentes problemas diarios, como la pérdida de trazabilidad en el estado de las solicitudes, mal asignación de recursos (actualmente se insume mucho tiempo en el mantenimiento diario del sistema actual, muchas veces incluso interrumpiendo el proceso de irradiación) e incluso la pérdida de información. </w:t>
            </w:r>
            <w:r>
              <w:rPr>
                <w:rFonts w:ascii="Arial" w:eastAsia="Arial" w:hAnsi="Arial" w:cs="Arial"/>
                <w:b/>
                <w:sz w:val="20"/>
                <w:szCs w:val="20"/>
              </w:rPr>
              <w:t xml:space="preserve">Este servicio representa una fuente de ingresos significativa para la institución, </w:t>
            </w:r>
            <w:r w:rsidR="003702A6">
              <w:rPr>
                <w:rFonts w:ascii="Arial" w:eastAsia="Arial" w:hAnsi="Arial" w:cs="Arial"/>
                <w:b/>
                <w:sz w:val="20"/>
                <w:szCs w:val="20"/>
              </w:rPr>
              <w:t>ya que este servicio es ofrecido</w:t>
            </w:r>
            <w:r>
              <w:rPr>
                <w:rFonts w:ascii="Arial" w:eastAsia="Arial" w:hAnsi="Arial" w:cs="Arial"/>
                <w:b/>
                <w:sz w:val="20"/>
                <w:szCs w:val="20"/>
              </w:rPr>
              <w:t xml:space="preserve"> a instituciones del área privada, a las cuales se les factura, de forma que resulta importante para el hospital poder contar con un sistema que permita manipular la información de forma fiable y ordenada.</w:t>
            </w:r>
          </w:p>
          <w:p w:rsidR="00415334" w:rsidRDefault="007166EE">
            <w:pPr>
              <w:ind w:firstLine="426"/>
              <w:jc w:val="both"/>
              <w:rPr>
                <w:rFonts w:ascii="Arial" w:eastAsia="Arial" w:hAnsi="Arial" w:cs="Arial"/>
                <w:sz w:val="20"/>
                <w:szCs w:val="20"/>
              </w:rPr>
            </w:pPr>
            <w:r>
              <w:rPr>
                <w:rFonts w:ascii="Arial" w:eastAsia="Arial" w:hAnsi="Arial" w:cs="Arial"/>
                <w:sz w:val="20"/>
                <w:szCs w:val="20"/>
              </w:rPr>
              <w:t xml:space="preserve">Una vez irradiada la sangre, el hospital reabastece sus reservas, pudiendo responder a las solicitudes de la demanda, sin embargo, tanto la oferta como la demanda de </w:t>
            </w:r>
            <w:proofErr w:type="spellStart"/>
            <w:r>
              <w:rPr>
                <w:rFonts w:ascii="Arial" w:eastAsia="Arial" w:hAnsi="Arial" w:cs="Arial"/>
                <w:sz w:val="20"/>
                <w:szCs w:val="20"/>
              </w:rPr>
              <w:t>hemocomponentes</w:t>
            </w:r>
            <w:proofErr w:type="spellEnd"/>
            <w:r>
              <w:rPr>
                <w:rFonts w:ascii="Arial" w:eastAsia="Arial" w:hAnsi="Arial" w:cs="Arial"/>
                <w:sz w:val="20"/>
                <w:szCs w:val="20"/>
              </w:rPr>
              <w:t xml:space="preserve">, son variables aleatorias no controlables por el banco ni el hospital. Actualmente, no se posee un sistema que estudie las diferentes posibilidades o escenarios en función de la demanda y esto tiene como resultado la incertidumbre permanente en cuanto a la posibilidad de abastecer en tiempo y forma a los diferentes interesados, </w:t>
            </w:r>
            <w:r>
              <w:rPr>
                <w:rFonts w:ascii="Arial" w:eastAsia="Arial" w:hAnsi="Arial" w:cs="Arial"/>
                <w:b/>
                <w:sz w:val="20"/>
                <w:szCs w:val="20"/>
              </w:rPr>
              <w:t>siendo el principal problema de esto la salud de los pacientes (y por ende su vida) y la importancia del uso eficiente de la sangre, dado que esta es recibida únicamente por donación</w:t>
            </w:r>
            <w:r>
              <w:rPr>
                <w:rFonts w:ascii="Arial" w:eastAsia="Arial" w:hAnsi="Arial" w:cs="Arial"/>
                <w:sz w:val="20"/>
                <w:szCs w:val="20"/>
              </w:rPr>
              <w:t>.</w:t>
            </w:r>
          </w:p>
          <w:p w:rsidR="00415334" w:rsidRDefault="007166EE">
            <w:pPr>
              <w:ind w:firstLine="426"/>
              <w:jc w:val="both"/>
              <w:rPr>
                <w:rFonts w:ascii="Arial" w:eastAsia="Arial" w:hAnsi="Arial" w:cs="Arial"/>
                <w:sz w:val="20"/>
                <w:szCs w:val="20"/>
              </w:rPr>
            </w:pPr>
            <w:r>
              <w:rPr>
                <w:rFonts w:ascii="Arial" w:eastAsia="Arial" w:hAnsi="Arial" w:cs="Arial"/>
                <w:sz w:val="20"/>
                <w:szCs w:val="20"/>
              </w:rPr>
              <w:t xml:space="preserve"> </w:t>
            </w:r>
          </w:p>
        </w:tc>
      </w:tr>
      <w:tr w:rsidR="00415334">
        <w:trPr>
          <w:trHeight w:val="160"/>
        </w:trPr>
        <w:tc>
          <w:tcPr>
            <w:tcW w:w="10460" w:type="dxa"/>
            <w:shd w:val="clear" w:color="auto" w:fill="A6A6A6"/>
          </w:tcPr>
          <w:p w:rsidR="00415334" w:rsidRDefault="007166EE">
            <w:pPr>
              <w:rPr>
                <w:rFonts w:ascii="Arial" w:eastAsia="Arial" w:hAnsi="Arial" w:cs="Arial"/>
                <w:sz w:val="20"/>
                <w:szCs w:val="20"/>
              </w:rPr>
            </w:pPr>
            <w:r>
              <w:rPr>
                <w:rFonts w:ascii="Arial" w:eastAsia="Arial" w:hAnsi="Arial" w:cs="Arial"/>
                <w:b/>
                <w:sz w:val="20"/>
                <w:szCs w:val="20"/>
              </w:rPr>
              <w:t>Objetivo del Proyecto</w:t>
            </w:r>
          </w:p>
        </w:tc>
      </w:tr>
      <w:tr w:rsidR="00415334">
        <w:trPr>
          <w:trHeight w:val="800"/>
        </w:trPr>
        <w:tc>
          <w:tcPr>
            <w:tcW w:w="10460" w:type="dxa"/>
            <w:tcBorders>
              <w:bottom w:val="single" w:sz="4" w:space="0" w:color="000000"/>
            </w:tcBorders>
          </w:tcPr>
          <w:p w:rsidR="00415334" w:rsidRDefault="00415334">
            <w:pPr>
              <w:rPr>
                <w:rFonts w:ascii="Arial" w:eastAsia="Arial" w:hAnsi="Arial" w:cs="Arial"/>
                <w:sz w:val="20"/>
                <w:szCs w:val="20"/>
              </w:rPr>
            </w:pPr>
          </w:p>
          <w:p w:rsidR="00415334" w:rsidRDefault="007166EE">
            <w:pPr>
              <w:rPr>
                <w:rFonts w:ascii="Arial" w:eastAsia="Arial" w:hAnsi="Arial" w:cs="Arial"/>
                <w:sz w:val="20"/>
                <w:szCs w:val="20"/>
              </w:rPr>
            </w:pPr>
            <w:r>
              <w:rPr>
                <w:rFonts w:ascii="Arial" w:eastAsia="Arial" w:hAnsi="Arial" w:cs="Arial"/>
                <w:sz w:val="20"/>
                <w:szCs w:val="20"/>
              </w:rPr>
              <w:t xml:space="preserve">Diseñar e implementar un sistema de gestión y simulación para el Banco de Sangre del Hospital </w:t>
            </w:r>
            <w:proofErr w:type="spellStart"/>
            <w:r>
              <w:rPr>
                <w:rFonts w:ascii="Arial" w:eastAsia="Arial" w:hAnsi="Arial" w:cs="Arial"/>
                <w:sz w:val="20"/>
                <w:szCs w:val="20"/>
              </w:rPr>
              <w:t>Garrahan</w:t>
            </w:r>
            <w:proofErr w:type="spellEnd"/>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tc>
      </w:tr>
      <w:tr w:rsidR="00415334">
        <w:trPr>
          <w:trHeight w:val="200"/>
        </w:trPr>
        <w:tc>
          <w:tcPr>
            <w:tcW w:w="10460" w:type="dxa"/>
            <w:tcBorders>
              <w:bottom w:val="single" w:sz="4" w:space="0" w:color="000000"/>
            </w:tcBorders>
            <w:shd w:val="clear" w:color="auto" w:fill="A6A6A6"/>
          </w:tcPr>
          <w:p w:rsidR="00415334" w:rsidRDefault="007166EE">
            <w:pPr>
              <w:rPr>
                <w:rFonts w:ascii="Arial" w:eastAsia="Arial" w:hAnsi="Arial" w:cs="Arial"/>
                <w:sz w:val="20"/>
                <w:szCs w:val="20"/>
              </w:rPr>
            </w:pPr>
            <w:r>
              <w:rPr>
                <w:rFonts w:ascii="Arial" w:eastAsia="Arial" w:hAnsi="Arial" w:cs="Arial"/>
                <w:b/>
                <w:sz w:val="20"/>
                <w:szCs w:val="20"/>
              </w:rPr>
              <w:t>Objetivo del Producto</w:t>
            </w:r>
          </w:p>
        </w:tc>
      </w:tr>
      <w:tr w:rsidR="00415334">
        <w:trPr>
          <w:trHeight w:val="760"/>
        </w:trPr>
        <w:tc>
          <w:tcPr>
            <w:tcW w:w="10460" w:type="dxa"/>
            <w:tcBorders>
              <w:bottom w:val="single" w:sz="4" w:space="0" w:color="000000"/>
            </w:tcBorders>
          </w:tcPr>
          <w:p w:rsidR="00415334" w:rsidRDefault="00415334">
            <w:pPr>
              <w:rPr>
                <w:rFonts w:ascii="Arial" w:eastAsia="Arial" w:hAnsi="Arial" w:cs="Arial"/>
                <w:sz w:val="20"/>
                <w:szCs w:val="20"/>
              </w:rPr>
            </w:pPr>
          </w:p>
          <w:p w:rsidR="00415334" w:rsidRDefault="007166EE">
            <w:pPr>
              <w:rPr>
                <w:rFonts w:ascii="Arial" w:eastAsia="Arial" w:hAnsi="Arial" w:cs="Arial"/>
                <w:sz w:val="20"/>
                <w:szCs w:val="20"/>
              </w:rPr>
            </w:pPr>
            <w:r>
              <w:rPr>
                <w:rFonts w:ascii="Arial" w:eastAsia="Arial" w:hAnsi="Arial" w:cs="Arial"/>
                <w:sz w:val="20"/>
                <w:szCs w:val="20"/>
              </w:rPr>
              <w:t>Los principales objetivos del producto son:</w:t>
            </w:r>
          </w:p>
          <w:p w:rsidR="00415334" w:rsidRDefault="00415334">
            <w:pPr>
              <w:rPr>
                <w:rFonts w:ascii="Arial" w:eastAsia="Arial" w:hAnsi="Arial" w:cs="Arial"/>
                <w:sz w:val="20"/>
                <w:szCs w:val="20"/>
              </w:rPr>
            </w:pPr>
          </w:p>
          <w:p w:rsidR="00415334" w:rsidRDefault="007166EE">
            <w:pPr>
              <w:numPr>
                <w:ilvl w:val="0"/>
                <w:numId w:val="4"/>
              </w:numPr>
              <w:pBdr>
                <w:top w:val="nil"/>
                <w:left w:val="nil"/>
                <w:bottom w:val="nil"/>
                <w:right w:val="nil"/>
                <w:between w:val="nil"/>
              </w:pBdr>
              <w:contextualSpacing/>
              <w:rPr>
                <w:color w:val="000000"/>
                <w:sz w:val="20"/>
                <w:szCs w:val="20"/>
              </w:rPr>
            </w:pPr>
            <w:r>
              <w:rPr>
                <w:rFonts w:ascii="Arial" w:eastAsia="Arial" w:hAnsi="Arial" w:cs="Arial"/>
                <w:color w:val="000000"/>
                <w:sz w:val="20"/>
                <w:szCs w:val="20"/>
              </w:rPr>
              <w:t>Permitir la gestión del proceso de irradiación de componentes sanguíneos.</w:t>
            </w:r>
          </w:p>
          <w:p w:rsidR="00415334" w:rsidRDefault="007166EE">
            <w:pPr>
              <w:numPr>
                <w:ilvl w:val="1"/>
                <w:numId w:val="4"/>
              </w:numPr>
              <w:pBdr>
                <w:top w:val="nil"/>
                <w:left w:val="nil"/>
                <w:bottom w:val="nil"/>
                <w:right w:val="nil"/>
                <w:between w:val="nil"/>
              </w:pBdr>
              <w:contextualSpacing/>
              <w:rPr>
                <w:color w:val="000000"/>
                <w:sz w:val="20"/>
                <w:szCs w:val="20"/>
              </w:rPr>
            </w:pPr>
            <w:r>
              <w:rPr>
                <w:rFonts w:ascii="Arial" w:eastAsia="Arial" w:hAnsi="Arial" w:cs="Arial"/>
                <w:color w:val="000000"/>
                <w:sz w:val="20"/>
                <w:szCs w:val="20"/>
              </w:rPr>
              <w:t>Facilitar la trazabilidad del estado de las solicitudes internas y externas del proceso.</w:t>
            </w:r>
          </w:p>
          <w:p w:rsidR="00415334" w:rsidRDefault="007166EE">
            <w:pPr>
              <w:numPr>
                <w:ilvl w:val="0"/>
                <w:numId w:val="4"/>
              </w:numPr>
              <w:pBdr>
                <w:top w:val="nil"/>
                <w:left w:val="nil"/>
                <w:bottom w:val="nil"/>
                <w:right w:val="nil"/>
                <w:between w:val="nil"/>
              </w:pBdr>
              <w:contextualSpacing/>
              <w:rPr>
                <w:sz w:val="20"/>
                <w:szCs w:val="20"/>
              </w:rPr>
            </w:pPr>
            <w:r>
              <w:rPr>
                <w:rFonts w:ascii="Arial" w:eastAsia="Arial" w:hAnsi="Arial" w:cs="Arial"/>
                <w:sz w:val="20"/>
                <w:szCs w:val="20"/>
              </w:rPr>
              <w:t>Permitir el análisis de diferentes escenarios de abastecimiento de unidades en función de diferentes casos de demanda estimada.</w:t>
            </w:r>
          </w:p>
          <w:p w:rsidR="00415334" w:rsidRDefault="00415334">
            <w:pPr>
              <w:pBdr>
                <w:top w:val="nil"/>
                <w:left w:val="nil"/>
                <w:bottom w:val="nil"/>
                <w:right w:val="nil"/>
                <w:between w:val="nil"/>
              </w:pBdr>
              <w:ind w:left="720"/>
              <w:rPr>
                <w:rFonts w:ascii="Arial" w:eastAsia="Arial" w:hAnsi="Arial" w:cs="Arial"/>
                <w:color w:val="000000"/>
                <w:sz w:val="20"/>
                <w:szCs w:val="20"/>
              </w:rPr>
            </w:pPr>
          </w:p>
          <w:p w:rsidR="00415334" w:rsidRDefault="00415334">
            <w:pPr>
              <w:pBdr>
                <w:top w:val="nil"/>
                <w:left w:val="nil"/>
                <w:bottom w:val="nil"/>
                <w:right w:val="nil"/>
                <w:between w:val="nil"/>
              </w:pBdr>
              <w:ind w:left="720" w:hanging="720"/>
              <w:rPr>
                <w:rFonts w:ascii="Arial" w:eastAsia="Arial" w:hAnsi="Arial" w:cs="Arial"/>
                <w:color w:val="000000"/>
                <w:sz w:val="20"/>
                <w:szCs w:val="20"/>
              </w:rPr>
            </w:pPr>
          </w:p>
        </w:tc>
      </w:tr>
      <w:tr w:rsidR="00415334">
        <w:tc>
          <w:tcPr>
            <w:tcW w:w="10460" w:type="dxa"/>
            <w:shd w:val="clear" w:color="auto" w:fill="A6A6A6"/>
          </w:tcPr>
          <w:p w:rsidR="00415334" w:rsidRDefault="007166EE">
            <w:pPr>
              <w:rPr>
                <w:rFonts w:ascii="Arial" w:eastAsia="Arial" w:hAnsi="Arial" w:cs="Arial"/>
                <w:sz w:val="20"/>
                <w:szCs w:val="20"/>
              </w:rPr>
            </w:pPr>
            <w:r>
              <w:rPr>
                <w:rFonts w:ascii="Arial" w:eastAsia="Arial" w:hAnsi="Arial" w:cs="Arial"/>
                <w:b/>
                <w:sz w:val="20"/>
                <w:szCs w:val="20"/>
              </w:rPr>
              <w:lastRenderedPageBreak/>
              <w:t>Beneficios al Negocio</w:t>
            </w:r>
          </w:p>
        </w:tc>
      </w:tr>
      <w:tr w:rsidR="00415334">
        <w:trPr>
          <w:trHeight w:val="820"/>
        </w:trPr>
        <w:tc>
          <w:tcPr>
            <w:tcW w:w="10460" w:type="dxa"/>
            <w:tcBorders>
              <w:bottom w:val="single" w:sz="4" w:space="0" w:color="000000"/>
            </w:tcBorders>
          </w:tcPr>
          <w:p w:rsidR="00415334" w:rsidRDefault="00415334">
            <w:pPr>
              <w:rPr>
                <w:rFonts w:ascii="Arial" w:eastAsia="Arial" w:hAnsi="Arial" w:cs="Arial"/>
                <w:sz w:val="20"/>
                <w:szCs w:val="20"/>
              </w:rPr>
            </w:pPr>
          </w:p>
          <w:p w:rsidR="001D2933" w:rsidRPr="001D2933" w:rsidRDefault="007166EE" w:rsidP="001D2933">
            <w:pPr>
              <w:numPr>
                <w:ilvl w:val="0"/>
                <w:numId w:val="2"/>
              </w:numPr>
              <w:rPr>
                <w:sz w:val="20"/>
                <w:szCs w:val="20"/>
              </w:rPr>
            </w:pPr>
            <w:r>
              <w:rPr>
                <w:rFonts w:ascii="Arial" w:eastAsia="Arial" w:hAnsi="Arial" w:cs="Arial"/>
                <w:sz w:val="20"/>
                <w:szCs w:val="20"/>
              </w:rPr>
              <w:t>Previsibilidad de diferentes escenarios de abastecimiento en función de los niveles de stock actuales y proyectados de las diferentes unidades de componentes sanguíneos, facilitando así el proceso de toma de decisiones dentro del hospital en forma anticipada (implementación de campañas, priorizado de entidades,</w:t>
            </w:r>
            <w:r w:rsidR="001D2933">
              <w:rPr>
                <w:rFonts w:ascii="Arial" w:eastAsia="Arial" w:hAnsi="Arial" w:cs="Arial"/>
                <w:color w:val="FF0000"/>
                <w:sz w:val="20"/>
                <w:szCs w:val="20"/>
              </w:rPr>
              <w:t xml:space="preserve"> vencimientos –los </w:t>
            </w:r>
            <w:proofErr w:type="spellStart"/>
            <w:r w:rsidR="001D2933">
              <w:rPr>
                <w:rFonts w:ascii="Arial" w:eastAsia="Arial" w:hAnsi="Arial" w:cs="Arial"/>
                <w:color w:val="FF0000"/>
                <w:sz w:val="20"/>
                <w:szCs w:val="20"/>
              </w:rPr>
              <w:t>hemocomponentes</w:t>
            </w:r>
            <w:proofErr w:type="spellEnd"/>
            <w:r w:rsidR="001D2933">
              <w:rPr>
                <w:rFonts w:ascii="Arial" w:eastAsia="Arial" w:hAnsi="Arial" w:cs="Arial"/>
                <w:color w:val="FF0000"/>
                <w:sz w:val="20"/>
                <w:szCs w:val="20"/>
              </w:rPr>
              <w:t xml:space="preserve"> poseen distintas fechas de caducidad-</w:t>
            </w:r>
            <w:r w:rsidR="001D2933">
              <w:rPr>
                <w:rFonts w:ascii="Arial" w:eastAsia="Arial" w:hAnsi="Arial" w:cs="Arial"/>
                <w:sz w:val="20"/>
                <w:szCs w:val="20"/>
              </w:rPr>
              <w:t xml:space="preserve"> etc.)</w:t>
            </w:r>
          </w:p>
          <w:p w:rsidR="00415334" w:rsidRDefault="007166EE">
            <w:pPr>
              <w:numPr>
                <w:ilvl w:val="0"/>
                <w:numId w:val="2"/>
              </w:numPr>
              <w:rPr>
                <w:sz w:val="20"/>
                <w:szCs w:val="20"/>
              </w:rPr>
            </w:pPr>
            <w:r>
              <w:rPr>
                <w:rFonts w:ascii="Arial" w:eastAsia="Arial" w:hAnsi="Arial" w:cs="Arial"/>
                <w:sz w:val="20"/>
                <w:szCs w:val="20"/>
              </w:rPr>
              <w:t xml:space="preserve">Uniformidad en la identificación de entidades solicitantes </w:t>
            </w:r>
          </w:p>
          <w:p w:rsidR="00415334" w:rsidRDefault="007166EE">
            <w:pPr>
              <w:numPr>
                <w:ilvl w:val="0"/>
                <w:numId w:val="2"/>
              </w:numPr>
              <w:rPr>
                <w:sz w:val="20"/>
                <w:szCs w:val="20"/>
              </w:rPr>
            </w:pPr>
            <w:r>
              <w:rPr>
                <w:rFonts w:ascii="Arial" w:eastAsia="Arial" w:hAnsi="Arial" w:cs="Arial"/>
                <w:sz w:val="20"/>
                <w:szCs w:val="20"/>
              </w:rPr>
              <w:t>Uniformidad en la identificación de solicitudes de irradiación</w:t>
            </w:r>
          </w:p>
          <w:p w:rsidR="00415334" w:rsidRDefault="007166EE">
            <w:pPr>
              <w:numPr>
                <w:ilvl w:val="0"/>
                <w:numId w:val="2"/>
              </w:numPr>
              <w:rPr>
                <w:sz w:val="20"/>
                <w:szCs w:val="20"/>
              </w:rPr>
            </w:pPr>
            <w:r>
              <w:rPr>
                <w:rFonts w:ascii="Arial" w:eastAsia="Arial" w:hAnsi="Arial" w:cs="Arial"/>
                <w:sz w:val="20"/>
                <w:szCs w:val="20"/>
              </w:rPr>
              <w:t xml:space="preserve">Trazabilidad del estado de cada una de las solicitudes desde el momento de su ingreso hasta su egreso o liberación. </w:t>
            </w:r>
          </w:p>
          <w:p w:rsidR="00415334" w:rsidRDefault="007166EE">
            <w:pPr>
              <w:numPr>
                <w:ilvl w:val="0"/>
                <w:numId w:val="2"/>
              </w:numPr>
              <w:rPr>
                <w:sz w:val="20"/>
                <w:szCs w:val="20"/>
              </w:rPr>
            </w:pPr>
            <w:r>
              <w:rPr>
                <w:rFonts w:ascii="Arial" w:eastAsia="Arial" w:hAnsi="Arial" w:cs="Arial"/>
                <w:sz w:val="20"/>
                <w:szCs w:val="20"/>
              </w:rPr>
              <w:t>Identificación y control de acceso basado en roles, de cada uno de los operadores que forman parte del proceso de Irradiación Sanguínea</w:t>
            </w: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tc>
      </w:tr>
      <w:tr w:rsidR="00415334">
        <w:trPr>
          <w:trHeight w:val="140"/>
        </w:trPr>
        <w:tc>
          <w:tcPr>
            <w:tcW w:w="10460" w:type="dxa"/>
            <w:tcBorders>
              <w:bottom w:val="single" w:sz="4" w:space="0" w:color="000000"/>
            </w:tcBorders>
            <w:shd w:val="clear" w:color="auto" w:fill="A6A6A6"/>
          </w:tcPr>
          <w:p w:rsidR="00415334" w:rsidRDefault="007166EE">
            <w:pPr>
              <w:rPr>
                <w:rFonts w:ascii="Arial" w:eastAsia="Arial" w:hAnsi="Arial" w:cs="Arial"/>
                <w:sz w:val="20"/>
                <w:szCs w:val="20"/>
              </w:rPr>
            </w:pPr>
            <w:r>
              <w:rPr>
                <w:rFonts w:ascii="Arial" w:eastAsia="Arial" w:hAnsi="Arial" w:cs="Arial"/>
                <w:b/>
                <w:sz w:val="20"/>
                <w:szCs w:val="20"/>
              </w:rPr>
              <w:t>Alcance del Proyecto</w:t>
            </w:r>
          </w:p>
        </w:tc>
      </w:tr>
      <w:tr w:rsidR="00415334">
        <w:trPr>
          <w:trHeight w:val="820"/>
        </w:trPr>
        <w:tc>
          <w:tcPr>
            <w:tcW w:w="10460" w:type="dxa"/>
            <w:tcBorders>
              <w:bottom w:val="single" w:sz="4" w:space="0" w:color="000000"/>
            </w:tcBorders>
          </w:tcPr>
          <w:p w:rsidR="00415334" w:rsidRDefault="00415334">
            <w:pPr>
              <w:rPr>
                <w:rFonts w:ascii="Arial" w:eastAsia="Arial" w:hAnsi="Arial" w:cs="Arial"/>
                <w:sz w:val="20"/>
                <w:szCs w:val="20"/>
              </w:rPr>
            </w:pPr>
          </w:p>
          <w:p w:rsidR="00415334" w:rsidRDefault="007166EE">
            <w:pPr>
              <w:rPr>
                <w:rFonts w:ascii="Arial" w:eastAsia="Arial" w:hAnsi="Arial" w:cs="Arial"/>
                <w:sz w:val="20"/>
                <w:szCs w:val="20"/>
              </w:rPr>
            </w:pPr>
            <w:r>
              <w:rPr>
                <w:rFonts w:ascii="Arial" w:eastAsia="Arial" w:hAnsi="Arial" w:cs="Arial"/>
                <w:sz w:val="20"/>
                <w:szCs w:val="20"/>
              </w:rPr>
              <w:t xml:space="preserve">Se contemplan dentro del alcance del proyecto: </w:t>
            </w:r>
          </w:p>
          <w:p w:rsidR="00415334" w:rsidRDefault="00415334">
            <w:pPr>
              <w:rPr>
                <w:rFonts w:ascii="Arial" w:eastAsia="Arial" w:hAnsi="Arial" w:cs="Arial"/>
                <w:sz w:val="20"/>
                <w:szCs w:val="20"/>
              </w:rPr>
            </w:pPr>
          </w:p>
          <w:p w:rsidR="00FD1FD4" w:rsidRDefault="007166EE" w:rsidP="00FD1FD4">
            <w:pPr>
              <w:numPr>
                <w:ilvl w:val="0"/>
                <w:numId w:val="2"/>
              </w:numPr>
              <w:rPr>
                <w:sz w:val="20"/>
                <w:szCs w:val="20"/>
              </w:rPr>
            </w:pPr>
            <w:r>
              <w:rPr>
                <w:rFonts w:ascii="Arial" w:eastAsia="Arial" w:hAnsi="Arial" w:cs="Arial"/>
                <w:sz w:val="20"/>
                <w:szCs w:val="20"/>
              </w:rPr>
              <w:t xml:space="preserve">Análisis, Diseño, e Implementación del Módulo de Simulación de capacidad de abastecimiento de unidades </w:t>
            </w:r>
            <w:proofErr w:type="spellStart"/>
            <w:r>
              <w:rPr>
                <w:rFonts w:ascii="Arial" w:eastAsia="Arial" w:hAnsi="Arial" w:cs="Arial"/>
                <w:sz w:val="20"/>
                <w:szCs w:val="20"/>
              </w:rPr>
              <w:t>hemocomponentes</w:t>
            </w:r>
            <w:proofErr w:type="spellEnd"/>
            <w:r>
              <w:rPr>
                <w:rFonts w:ascii="Arial" w:eastAsia="Arial" w:hAnsi="Arial" w:cs="Arial"/>
                <w:sz w:val="20"/>
                <w:szCs w:val="20"/>
              </w:rPr>
              <w:t>.</w:t>
            </w:r>
            <w:r w:rsidR="00FD1FD4" w:rsidRPr="00FD1FD4">
              <w:rPr>
                <w:rFonts w:ascii="Arial" w:eastAsia="Arial" w:hAnsi="Arial" w:cs="Arial"/>
                <w:color w:val="FF0000"/>
                <w:sz w:val="20"/>
                <w:szCs w:val="20"/>
              </w:rPr>
              <w:t xml:space="preserve"> El diseño incluye</w:t>
            </w:r>
            <w:r w:rsidR="00FD1FD4">
              <w:rPr>
                <w:rFonts w:ascii="Arial" w:eastAsia="Arial" w:hAnsi="Arial" w:cs="Arial"/>
                <w:color w:val="FF0000"/>
                <w:sz w:val="20"/>
                <w:szCs w:val="20"/>
              </w:rPr>
              <w:t xml:space="preserve"> como mínimo</w:t>
            </w:r>
            <w:r w:rsidR="00FD1FD4" w:rsidRPr="00FD1FD4">
              <w:rPr>
                <w:rFonts w:ascii="Arial" w:eastAsia="Arial" w:hAnsi="Arial" w:cs="Arial"/>
                <w:color w:val="FF0000"/>
                <w:sz w:val="20"/>
                <w:szCs w:val="20"/>
              </w:rPr>
              <w:t>:</w:t>
            </w:r>
            <w:r w:rsidR="00FD1FD4">
              <w:rPr>
                <w:rFonts w:ascii="Arial" w:eastAsia="Arial" w:hAnsi="Arial" w:cs="Arial"/>
                <w:sz w:val="20"/>
                <w:szCs w:val="20"/>
              </w:rPr>
              <w:t xml:space="preserve"> </w:t>
            </w:r>
          </w:p>
          <w:p w:rsidR="00FD1FD4" w:rsidRPr="00FD1FD4" w:rsidRDefault="00FD1FD4" w:rsidP="00FD1FD4">
            <w:pPr>
              <w:numPr>
                <w:ilvl w:val="0"/>
                <w:numId w:val="2"/>
              </w:numPr>
              <w:ind w:left="993" w:hanging="284"/>
              <w:rPr>
                <w:sz w:val="20"/>
                <w:szCs w:val="20"/>
              </w:rPr>
            </w:pPr>
            <w:r>
              <w:rPr>
                <w:rFonts w:ascii="Arial" w:eastAsia="Arial" w:hAnsi="Arial" w:cs="Arial"/>
                <w:color w:val="FF0000"/>
                <w:sz w:val="20"/>
                <w:szCs w:val="20"/>
              </w:rPr>
              <w:t>E</w:t>
            </w:r>
            <w:r w:rsidRPr="00FD1FD4">
              <w:rPr>
                <w:rFonts w:ascii="Arial" w:eastAsia="Arial" w:hAnsi="Arial" w:cs="Arial"/>
                <w:color w:val="FF0000"/>
                <w:sz w:val="20"/>
                <w:szCs w:val="20"/>
              </w:rPr>
              <w:t xml:space="preserve">valuar el costo de las diferentes decisiones y seleccionar el nivel de inventario óptimo para </w:t>
            </w:r>
            <w:r>
              <w:rPr>
                <w:rFonts w:ascii="Arial" w:eastAsia="Arial" w:hAnsi="Arial" w:cs="Arial"/>
                <w:color w:val="FF0000"/>
                <w:sz w:val="20"/>
                <w:szCs w:val="20"/>
              </w:rPr>
              <w:t xml:space="preserve">una configuración específica. </w:t>
            </w:r>
          </w:p>
          <w:p w:rsidR="00FD1FD4" w:rsidRPr="00FD1FD4" w:rsidRDefault="00FD1FD4" w:rsidP="00FD1FD4">
            <w:pPr>
              <w:numPr>
                <w:ilvl w:val="0"/>
                <w:numId w:val="2"/>
              </w:numPr>
              <w:ind w:left="993" w:hanging="284"/>
              <w:rPr>
                <w:sz w:val="20"/>
                <w:szCs w:val="20"/>
              </w:rPr>
            </w:pPr>
            <w:r w:rsidRPr="00FD1FD4">
              <w:rPr>
                <w:rFonts w:ascii="Arial" w:eastAsia="Arial" w:hAnsi="Arial" w:cs="Arial"/>
                <w:color w:val="FF0000"/>
                <w:sz w:val="20"/>
                <w:szCs w:val="20"/>
              </w:rPr>
              <w:t xml:space="preserve">Proyectar, según variaciones de variables específicas, niveles de stock necesario </w:t>
            </w:r>
          </w:p>
          <w:p w:rsidR="00FD1FD4" w:rsidRPr="00B155A9" w:rsidRDefault="00FD1FD4" w:rsidP="00FD1FD4">
            <w:pPr>
              <w:numPr>
                <w:ilvl w:val="0"/>
                <w:numId w:val="2"/>
              </w:numPr>
              <w:ind w:left="993" w:hanging="284"/>
              <w:rPr>
                <w:sz w:val="20"/>
                <w:szCs w:val="20"/>
              </w:rPr>
            </w:pPr>
            <w:r w:rsidRPr="00FD1FD4">
              <w:rPr>
                <w:rFonts w:ascii="Arial" w:eastAsia="Arial" w:hAnsi="Arial" w:cs="Arial"/>
                <w:color w:val="FF0000"/>
                <w:sz w:val="20"/>
                <w:szCs w:val="20"/>
              </w:rPr>
              <w:t>Capacidad para poder comparar un escenario con otro con sus respectivos resultado</w:t>
            </w:r>
          </w:p>
          <w:p w:rsidR="00B155A9" w:rsidRPr="00FD1FD4" w:rsidRDefault="00B155A9" w:rsidP="00FD1FD4">
            <w:pPr>
              <w:numPr>
                <w:ilvl w:val="0"/>
                <w:numId w:val="2"/>
              </w:numPr>
              <w:ind w:left="993" w:hanging="284"/>
              <w:rPr>
                <w:sz w:val="20"/>
                <w:szCs w:val="20"/>
              </w:rPr>
            </w:pPr>
            <w:r>
              <w:rPr>
                <w:rFonts w:ascii="Arial" w:eastAsia="Arial" w:hAnsi="Arial" w:cs="Arial"/>
                <w:color w:val="FF0000"/>
                <w:sz w:val="20"/>
                <w:szCs w:val="20"/>
              </w:rPr>
              <w:t xml:space="preserve">Alertas que indiquen cuando se está por debajo </w:t>
            </w:r>
            <w:r w:rsidR="00313D82">
              <w:rPr>
                <w:rFonts w:ascii="Arial" w:eastAsia="Arial" w:hAnsi="Arial" w:cs="Arial"/>
                <w:color w:val="FF0000"/>
                <w:sz w:val="20"/>
                <w:szCs w:val="20"/>
              </w:rPr>
              <w:t>del stock de seguridad</w:t>
            </w:r>
            <w:bookmarkStart w:id="4" w:name="_GoBack"/>
            <w:bookmarkEnd w:id="4"/>
            <w:r>
              <w:rPr>
                <w:rFonts w:ascii="Arial" w:eastAsia="Arial" w:hAnsi="Arial" w:cs="Arial"/>
                <w:color w:val="FF0000"/>
                <w:sz w:val="20"/>
                <w:szCs w:val="20"/>
              </w:rPr>
              <w:t xml:space="preserve"> o ante un desvío inesperado</w:t>
            </w:r>
          </w:p>
          <w:p w:rsidR="00FD1FD4" w:rsidRDefault="007166EE" w:rsidP="00FD1FD4">
            <w:pPr>
              <w:numPr>
                <w:ilvl w:val="0"/>
                <w:numId w:val="2"/>
              </w:numPr>
              <w:rPr>
                <w:sz w:val="20"/>
                <w:szCs w:val="20"/>
              </w:rPr>
            </w:pPr>
            <w:r>
              <w:rPr>
                <w:rFonts w:ascii="Arial" w:eastAsia="Arial" w:hAnsi="Arial" w:cs="Arial"/>
                <w:sz w:val="20"/>
                <w:szCs w:val="20"/>
              </w:rPr>
              <w:t>Análisis, Diseño, e Implementación del Módulo de Gestión del Proceso de Irradiación</w:t>
            </w:r>
            <w:r w:rsidR="00FD1FD4">
              <w:rPr>
                <w:rFonts w:ascii="Arial" w:eastAsia="Arial" w:hAnsi="Arial" w:cs="Arial"/>
                <w:sz w:val="20"/>
                <w:szCs w:val="20"/>
              </w:rPr>
              <w:t xml:space="preserve"> de Componentes </w:t>
            </w:r>
            <w:r>
              <w:rPr>
                <w:rFonts w:ascii="Arial" w:eastAsia="Arial" w:hAnsi="Arial" w:cs="Arial"/>
                <w:sz w:val="20"/>
                <w:szCs w:val="20"/>
              </w:rPr>
              <w:t xml:space="preserve"> Sanguíne</w:t>
            </w:r>
            <w:r w:rsidR="00FD1FD4">
              <w:rPr>
                <w:rFonts w:ascii="Arial" w:eastAsia="Arial" w:hAnsi="Arial" w:cs="Arial"/>
                <w:sz w:val="20"/>
                <w:szCs w:val="20"/>
              </w:rPr>
              <w:t>os</w:t>
            </w:r>
            <w:r>
              <w:rPr>
                <w:rFonts w:ascii="Arial" w:eastAsia="Arial" w:hAnsi="Arial" w:cs="Arial"/>
                <w:sz w:val="20"/>
                <w:szCs w:val="20"/>
              </w:rPr>
              <w:t>.</w:t>
            </w:r>
            <w:r w:rsidR="00FD1FD4">
              <w:rPr>
                <w:rFonts w:ascii="Arial" w:eastAsia="Arial" w:hAnsi="Arial" w:cs="Arial"/>
                <w:sz w:val="20"/>
                <w:szCs w:val="20"/>
              </w:rPr>
              <w:t xml:space="preserve"> </w:t>
            </w:r>
            <w:r w:rsidR="00FD1FD4" w:rsidRPr="00FD1FD4">
              <w:rPr>
                <w:rFonts w:ascii="Arial" w:eastAsia="Arial" w:hAnsi="Arial" w:cs="Arial"/>
                <w:color w:val="FF0000"/>
                <w:sz w:val="20"/>
                <w:szCs w:val="20"/>
              </w:rPr>
              <w:t>El diseño incluye</w:t>
            </w:r>
            <w:r w:rsidR="00FD1FD4">
              <w:rPr>
                <w:rFonts w:ascii="Arial" w:eastAsia="Arial" w:hAnsi="Arial" w:cs="Arial"/>
                <w:color w:val="FF0000"/>
                <w:sz w:val="20"/>
                <w:szCs w:val="20"/>
              </w:rPr>
              <w:t xml:space="preserve"> como mínimo</w:t>
            </w:r>
            <w:r w:rsidR="00FD1FD4" w:rsidRPr="00FD1FD4">
              <w:rPr>
                <w:rFonts w:ascii="Arial" w:eastAsia="Arial" w:hAnsi="Arial" w:cs="Arial"/>
                <w:color w:val="FF0000"/>
                <w:sz w:val="20"/>
                <w:szCs w:val="20"/>
              </w:rPr>
              <w:t>:</w:t>
            </w:r>
            <w:r>
              <w:rPr>
                <w:rFonts w:ascii="Arial" w:eastAsia="Arial" w:hAnsi="Arial" w:cs="Arial"/>
                <w:sz w:val="20"/>
                <w:szCs w:val="20"/>
              </w:rPr>
              <w:t xml:space="preserve"> </w:t>
            </w:r>
          </w:p>
          <w:p w:rsidR="00FD1FD4" w:rsidRPr="00FD1FD4" w:rsidRDefault="00FD1FD4" w:rsidP="00FD1FD4">
            <w:pPr>
              <w:numPr>
                <w:ilvl w:val="0"/>
                <w:numId w:val="2"/>
              </w:numPr>
              <w:ind w:left="993" w:hanging="284"/>
              <w:rPr>
                <w:color w:val="FF0000"/>
                <w:sz w:val="20"/>
                <w:szCs w:val="20"/>
              </w:rPr>
            </w:pPr>
            <w:r w:rsidRPr="00FD1FD4">
              <w:rPr>
                <w:rFonts w:ascii="Arial" w:eastAsia="Arial" w:hAnsi="Arial" w:cs="Arial"/>
                <w:color w:val="FF0000"/>
                <w:sz w:val="20"/>
                <w:szCs w:val="20"/>
              </w:rPr>
              <w:t xml:space="preserve">Alta de pedidos de irradiación </w:t>
            </w:r>
          </w:p>
          <w:p w:rsidR="00FD1FD4" w:rsidRPr="00FD1FD4" w:rsidRDefault="00FD1FD4" w:rsidP="00FD1FD4">
            <w:pPr>
              <w:numPr>
                <w:ilvl w:val="0"/>
                <w:numId w:val="2"/>
              </w:numPr>
              <w:ind w:left="993" w:hanging="284"/>
              <w:rPr>
                <w:rFonts w:ascii="Arial" w:eastAsia="Arial" w:hAnsi="Arial" w:cs="Arial"/>
                <w:color w:val="FF0000"/>
                <w:sz w:val="20"/>
                <w:szCs w:val="20"/>
              </w:rPr>
            </w:pPr>
            <w:r w:rsidRPr="00FD1FD4">
              <w:rPr>
                <w:rFonts w:ascii="Arial" w:eastAsia="Arial" w:hAnsi="Arial" w:cs="Arial"/>
                <w:color w:val="FF0000"/>
                <w:sz w:val="20"/>
                <w:szCs w:val="20"/>
              </w:rPr>
              <w:t xml:space="preserve">Carga en base de datos de los números ID de cada unidad irradiada </w:t>
            </w:r>
          </w:p>
          <w:p w:rsidR="00FD1FD4" w:rsidRPr="00FD1FD4" w:rsidRDefault="00FD1FD4" w:rsidP="00FD1FD4">
            <w:pPr>
              <w:numPr>
                <w:ilvl w:val="0"/>
                <w:numId w:val="2"/>
              </w:numPr>
              <w:ind w:left="993" w:hanging="284"/>
              <w:rPr>
                <w:rFonts w:ascii="Arial" w:eastAsia="Arial" w:hAnsi="Arial" w:cs="Arial"/>
                <w:color w:val="FF0000"/>
                <w:sz w:val="20"/>
                <w:szCs w:val="20"/>
              </w:rPr>
            </w:pPr>
            <w:r w:rsidRPr="00FD1FD4">
              <w:rPr>
                <w:rFonts w:ascii="Arial" w:eastAsia="Arial" w:hAnsi="Arial" w:cs="Arial"/>
                <w:color w:val="FF0000"/>
                <w:sz w:val="20"/>
                <w:szCs w:val="20"/>
              </w:rPr>
              <w:t xml:space="preserve">Trazabilidad de operador, fecha, hora, lote de etiqueta usada, cantidad y tipo de unidad irradiada, etc. </w:t>
            </w:r>
          </w:p>
          <w:p w:rsidR="00FD1FD4" w:rsidRPr="00FD1FD4" w:rsidRDefault="00FD1FD4" w:rsidP="00FD1FD4">
            <w:pPr>
              <w:numPr>
                <w:ilvl w:val="0"/>
                <w:numId w:val="2"/>
              </w:numPr>
              <w:ind w:left="993" w:hanging="284"/>
              <w:rPr>
                <w:rFonts w:ascii="Arial" w:eastAsia="Arial" w:hAnsi="Arial" w:cs="Arial"/>
                <w:color w:val="FF0000"/>
                <w:sz w:val="20"/>
                <w:szCs w:val="20"/>
              </w:rPr>
            </w:pPr>
            <w:r w:rsidRPr="00FD1FD4">
              <w:rPr>
                <w:rFonts w:ascii="Arial" w:eastAsia="Arial" w:hAnsi="Arial" w:cs="Arial"/>
                <w:color w:val="FF0000"/>
                <w:sz w:val="20"/>
                <w:szCs w:val="20"/>
              </w:rPr>
              <w:t xml:space="preserve">Se requiere que por cada pedido de irradiación finalizado, además de quedar guardado en la base, se imprima un informe por triplicado </w:t>
            </w:r>
          </w:p>
          <w:p w:rsidR="00FD1FD4" w:rsidRPr="00FD1FD4" w:rsidRDefault="00FD1FD4" w:rsidP="00FD1FD4">
            <w:pPr>
              <w:numPr>
                <w:ilvl w:val="0"/>
                <w:numId w:val="2"/>
              </w:numPr>
              <w:ind w:left="993" w:hanging="284"/>
              <w:rPr>
                <w:rFonts w:ascii="Arial" w:eastAsia="Arial" w:hAnsi="Arial" w:cs="Arial"/>
                <w:color w:val="FF0000"/>
                <w:sz w:val="20"/>
                <w:szCs w:val="20"/>
              </w:rPr>
            </w:pPr>
            <w:r>
              <w:rPr>
                <w:rFonts w:ascii="Arial" w:eastAsia="Arial" w:hAnsi="Arial" w:cs="Arial"/>
                <w:color w:val="FF0000"/>
                <w:sz w:val="20"/>
                <w:szCs w:val="20"/>
              </w:rPr>
              <w:t>Búsqueda</w:t>
            </w:r>
            <w:r w:rsidRPr="00FD1FD4">
              <w:rPr>
                <w:rFonts w:ascii="Arial" w:eastAsia="Arial" w:hAnsi="Arial" w:cs="Arial"/>
                <w:color w:val="FF0000"/>
                <w:sz w:val="20"/>
                <w:szCs w:val="20"/>
              </w:rPr>
              <w:t xml:space="preserve"> en la base de datos </w:t>
            </w:r>
            <w:r>
              <w:rPr>
                <w:rFonts w:ascii="Arial" w:eastAsia="Arial" w:hAnsi="Arial" w:cs="Arial"/>
                <w:color w:val="FF0000"/>
                <w:sz w:val="20"/>
                <w:szCs w:val="20"/>
              </w:rPr>
              <w:t>generada de las unidades que se han irradiado</w:t>
            </w:r>
            <w:r w:rsidR="00B155A9">
              <w:rPr>
                <w:rFonts w:ascii="Arial" w:eastAsia="Arial" w:hAnsi="Arial" w:cs="Arial"/>
                <w:color w:val="FF0000"/>
                <w:sz w:val="20"/>
                <w:szCs w:val="20"/>
              </w:rPr>
              <w:t xml:space="preserve"> (filtro por tipo de unidades, institución, </w:t>
            </w:r>
            <w:proofErr w:type="spellStart"/>
            <w:r w:rsidR="00B155A9">
              <w:rPr>
                <w:rFonts w:ascii="Arial" w:eastAsia="Arial" w:hAnsi="Arial" w:cs="Arial"/>
                <w:color w:val="FF0000"/>
                <w:sz w:val="20"/>
                <w:szCs w:val="20"/>
              </w:rPr>
              <w:t>etc</w:t>
            </w:r>
            <w:proofErr w:type="spellEnd"/>
            <w:r w:rsidR="00B155A9">
              <w:rPr>
                <w:rFonts w:ascii="Arial" w:eastAsia="Arial" w:hAnsi="Arial" w:cs="Arial"/>
                <w:color w:val="FF0000"/>
                <w:sz w:val="20"/>
                <w:szCs w:val="20"/>
              </w:rPr>
              <w:t>)</w:t>
            </w:r>
          </w:p>
          <w:p w:rsidR="00FD1FD4" w:rsidRPr="00FD1FD4" w:rsidRDefault="00FD1FD4" w:rsidP="00FD1FD4">
            <w:pPr>
              <w:numPr>
                <w:ilvl w:val="0"/>
                <w:numId w:val="2"/>
              </w:numPr>
              <w:ind w:left="993" w:hanging="284"/>
              <w:rPr>
                <w:rFonts w:ascii="Arial" w:eastAsia="Arial" w:hAnsi="Arial" w:cs="Arial"/>
                <w:color w:val="FF0000"/>
                <w:sz w:val="20"/>
                <w:szCs w:val="20"/>
              </w:rPr>
            </w:pPr>
            <w:r w:rsidRPr="00FD1FD4">
              <w:rPr>
                <w:rFonts w:ascii="Arial" w:eastAsia="Arial" w:hAnsi="Arial" w:cs="Arial"/>
                <w:color w:val="FF0000"/>
                <w:sz w:val="20"/>
                <w:szCs w:val="20"/>
              </w:rPr>
              <w:t>Se debe poder sacar un informe mensual de cantidades de unidades irradiadas para cada institución</w:t>
            </w:r>
          </w:p>
          <w:p w:rsidR="00415334" w:rsidRDefault="007166EE">
            <w:pPr>
              <w:numPr>
                <w:ilvl w:val="0"/>
                <w:numId w:val="2"/>
              </w:numPr>
              <w:rPr>
                <w:sz w:val="20"/>
                <w:szCs w:val="20"/>
              </w:rPr>
            </w:pPr>
            <w:r>
              <w:rPr>
                <w:rFonts w:ascii="Arial" w:eastAsia="Arial" w:hAnsi="Arial" w:cs="Arial"/>
                <w:sz w:val="20"/>
                <w:szCs w:val="20"/>
              </w:rPr>
              <w:t xml:space="preserve">Especificación, asesoramiento, instalación y puesta en funcionamiento de los diferentes productos Hardware necesarios para la implementación de los sistemas a desarrollar. </w:t>
            </w:r>
          </w:p>
          <w:p w:rsidR="00415334" w:rsidRDefault="007166EE">
            <w:pPr>
              <w:numPr>
                <w:ilvl w:val="0"/>
                <w:numId w:val="2"/>
              </w:numPr>
              <w:rPr>
                <w:sz w:val="20"/>
                <w:szCs w:val="20"/>
              </w:rPr>
            </w:pPr>
            <w:r>
              <w:rPr>
                <w:rFonts w:ascii="Arial" w:eastAsia="Arial" w:hAnsi="Arial" w:cs="Arial"/>
                <w:sz w:val="20"/>
                <w:szCs w:val="20"/>
              </w:rPr>
              <w:t xml:space="preserve">Especificación de manuales de los sistemas a desarrollar y capacitación a dos referentes del personal en el uso de los mismos. </w:t>
            </w: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tc>
      </w:tr>
      <w:tr w:rsidR="00415334">
        <w:trPr>
          <w:trHeight w:val="160"/>
        </w:trPr>
        <w:tc>
          <w:tcPr>
            <w:tcW w:w="10460" w:type="dxa"/>
            <w:shd w:val="clear" w:color="auto" w:fill="A6A6A6"/>
          </w:tcPr>
          <w:p w:rsidR="00415334" w:rsidRDefault="007166EE">
            <w:pPr>
              <w:rPr>
                <w:rFonts w:ascii="Arial" w:eastAsia="Arial" w:hAnsi="Arial" w:cs="Arial"/>
                <w:sz w:val="20"/>
                <w:szCs w:val="20"/>
              </w:rPr>
            </w:pPr>
            <w:r>
              <w:rPr>
                <w:rFonts w:ascii="Arial" w:eastAsia="Arial" w:hAnsi="Arial" w:cs="Arial"/>
                <w:b/>
                <w:sz w:val="20"/>
                <w:szCs w:val="20"/>
              </w:rPr>
              <w:t>Entregables del Proyecto</w:t>
            </w:r>
          </w:p>
        </w:tc>
      </w:tr>
      <w:tr w:rsidR="00415334">
        <w:trPr>
          <w:trHeight w:val="920"/>
        </w:trPr>
        <w:tc>
          <w:tcPr>
            <w:tcW w:w="10460" w:type="dxa"/>
            <w:tcBorders>
              <w:bottom w:val="single" w:sz="4" w:space="0" w:color="000000"/>
            </w:tcBorders>
          </w:tcPr>
          <w:p w:rsidR="00415334" w:rsidRDefault="00415334">
            <w:pPr>
              <w:rPr>
                <w:rFonts w:ascii="Arial" w:eastAsia="Arial" w:hAnsi="Arial" w:cs="Arial"/>
                <w:sz w:val="20"/>
                <w:szCs w:val="20"/>
              </w:rPr>
            </w:pPr>
          </w:p>
          <w:p w:rsidR="00415334" w:rsidRDefault="007166EE">
            <w:pPr>
              <w:rPr>
                <w:rFonts w:ascii="Arial" w:eastAsia="Arial" w:hAnsi="Arial" w:cs="Arial"/>
                <w:sz w:val="20"/>
                <w:szCs w:val="20"/>
              </w:rPr>
            </w:pPr>
            <w:r>
              <w:rPr>
                <w:rFonts w:ascii="Arial" w:eastAsia="Arial" w:hAnsi="Arial" w:cs="Arial"/>
                <w:sz w:val="20"/>
                <w:szCs w:val="20"/>
              </w:rPr>
              <w:t xml:space="preserve">Los entregables propuestos para el proyecto, en cada una de las etapas, se detallan a continuación: </w:t>
            </w:r>
          </w:p>
          <w:p w:rsidR="00415334" w:rsidRDefault="00415334">
            <w:pPr>
              <w:rPr>
                <w:rFonts w:ascii="Arial" w:eastAsia="Arial" w:hAnsi="Arial" w:cs="Arial"/>
                <w:sz w:val="20"/>
                <w:szCs w:val="20"/>
              </w:rPr>
            </w:pPr>
          </w:p>
          <w:tbl>
            <w:tblPr>
              <w:tblStyle w:val="a2"/>
              <w:tblW w:w="101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2"/>
              <w:gridCol w:w="8050"/>
            </w:tblGrid>
            <w:tr w:rsidR="00415334">
              <w:tc>
                <w:tcPr>
                  <w:tcW w:w="2112" w:type="dxa"/>
                  <w:shd w:val="clear" w:color="auto" w:fill="F2F2F2"/>
                </w:tcPr>
                <w:p w:rsidR="00415334" w:rsidRDefault="007166EE">
                  <w:pPr>
                    <w:jc w:val="both"/>
                    <w:rPr>
                      <w:rFonts w:ascii="Arial" w:eastAsia="Arial" w:hAnsi="Arial" w:cs="Arial"/>
                      <w:sz w:val="20"/>
                      <w:szCs w:val="20"/>
                    </w:rPr>
                  </w:pPr>
                  <w:r>
                    <w:rPr>
                      <w:rFonts w:ascii="Arial" w:eastAsia="Arial" w:hAnsi="Arial" w:cs="Arial"/>
                      <w:sz w:val="20"/>
                      <w:szCs w:val="20"/>
                    </w:rPr>
                    <w:t>Etapa</w:t>
                  </w:r>
                </w:p>
              </w:tc>
              <w:tc>
                <w:tcPr>
                  <w:tcW w:w="8050" w:type="dxa"/>
                  <w:shd w:val="clear" w:color="auto" w:fill="F2F2F2"/>
                </w:tcPr>
                <w:p w:rsidR="00415334" w:rsidRDefault="007166EE">
                  <w:pPr>
                    <w:jc w:val="both"/>
                    <w:rPr>
                      <w:rFonts w:ascii="Arial" w:eastAsia="Arial" w:hAnsi="Arial" w:cs="Arial"/>
                      <w:sz w:val="20"/>
                      <w:szCs w:val="20"/>
                    </w:rPr>
                  </w:pPr>
                  <w:r>
                    <w:rPr>
                      <w:rFonts w:ascii="Arial" w:eastAsia="Arial" w:hAnsi="Arial" w:cs="Arial"/>
                      <w:sz w:val="20"/>
                      <w:szCs w:val="20"/>
                    </w:rPr>
                    <w:t>Entregables</w:t>
                  </w:r>
                </w:p>
              </w:tc>
            </w:tr>
            <w:tr w:rsidR="00415334">
              <w:tc>
                <w:tcPr>
                  <w:tcW w:w="2112" w:type="dxa"/>
                  <w:tcBorders>
                    <w:bottom w:val="single" w:sz="4" w:space="0" w:color="000000"/>
                  </w:tcBorders>
                </w:tcPr>
                <w:p w:rsidR="00415334" w:rsidRDefault="007166EE">
                  <w:pPr>
                    <w:jc w:val="both"/>
                    <w:rPr>
                      <w:rFonts w:ascii="Arial" w:eastAsia="Arial" w:hAnsi="Arial" w:cs="Arial"/>
                      <w:sz w:val="20"/>
                      <w:szCs w:val="20"/>
                    </w:rPr>
                  </w:pPr>
                  <w:r>
                    <w:rPr>
                      <w:rFonts w:ascii="Arial" w:eastAsia="Arial" w:hAnsi="Arial" w:cs="Arial"/>
                      <w:sz w:val="20"/>
                      <w:szCs w:val="20"/>
                    </w:rPr>
                    <w:t>Estructuración</w:t>
                  </w:r>
                </w:p>
              </w:tc>
              <w:tc>
                <w:tcPr>
                  <w:tcW w:w="8050" w:type="dxa"/>
                  <w:tcBorders>
                    <w:bottom w:val="single" w:sz="4" w:space="0" w:color="000000"/>
                  </w:tcBorders>
                </w:tcPr>
                <w:p w:rsidR="00415334" w:rsidRDefault="007166EE">
                  <w:pPr>
                    <w:widowControl w:val="0"/>
                    <w:numPr>
                      <w:ilvl w:val="0"/>
                      <w:numId w:val="5"/>
                    </w:numPr>
                    <w:spacing w:line="276" w:lineRule="auto"/>
                    <w:ind w:hanging="360"/>
                    <w:jc w:val="both"/>
                    <w:rPr>
                      <w:sz w:val="20"/>
                      <w:szCs w:val="20"/>
                    </w:rPr>
                  </w:pPr>
                  <w:r>
                    <w:rPr>
                      <w:rFonts w:ascii="Arial" w:eastAsia="Arial" w:hAnsi="Arial" w:cs="Arial"/>
                      <w:sz w:val="20"/>
                      <w:szCs w:val="20"/>
                    </w:rPr>
                    <w:t>Acta del Proyecto</w:t>
                  </w:r>
                </w:p>
              </w:tc>
            </w:tr>
            <w:tr w:rsidR="00415334">
              <w:tc>
                <w:tcPr>
                  <w:tcW w:w="2112" w:type="dxa"/>
                  <w:tcBorders>
                    <w:top w:val="single" w:sz="4" w:space="0" w:color="000000"/>
                  </w:tcBorders>
                </w:tcPr>
                <w:p w:rsidR="00415334" w:rsidRDefault="007166EE">
                  <w:pPr>
                    <w:jc w:val="both"/>
                    <w:rPr>
                      <w:rFonts w:ascii="Arial" w:eastAsia="Arial" w:hAnsi="Arial" w:cs="Arial"/>
                      <w:sz w:val="20"/>
                      <w:szCs w:val="20"/>
                    </w:rPr>
                  </w:pPr>
                  <w:r>
                    <w:rPr>
                      <w:rFonts w:ascii="Arial" w:eastAsia="Arial" w:hAnsi="Arial" w:cs="Arial"/>
                      <w:sz w:val="20"/>
                      <w:szCs w:val="20"/>
                    </w:rPr>
                    <w:lastRenderedPageBreak/>
                    <w:t>Planificación</w:t>
                  </w:r>
                </w:p>
              </w:tc>
              <w:tc>
                <w:tcPr>
                  <w:tcW w:w="8050" w:type="dxa"/>
                  <w:tcBorders>
                    <w:top w:val="single" w:sz="4" w:space="0" w:color="000000"/>
                  </w:tcBorders>
                </w:tcPr>
                <w:p w:rsidR="00415334" w:rsidRDefault="007166EE">
                  <w:pPr>
                    <w:widowControl w:val="0"/>
                    <w:numPr>
                      <w:ilvl w:val="0"/>
                      <w:numId w:val="1"/>
                    </w:numPr>
                    <w:spacing w:line="276" w:lineRule="auto"/>
                    <w:ind w:hanging="360"/>
                    <w:jc w:val="both"/>
                    <w:rPr>
                      <w:sz w:val="20"/>
                      <w:szCs w:val="20"/>
                    </w:rPr>
                  </w:pPr>
                  <w:r>
                    <w:rPr>
                      <w:rFonts w:ascii="Arial" w:eastAsia="Arial" w:hAnsi="Arial" w:cs="Arial"/>
                      <w:sz w:val="20"/>
                      <w:szCs w:val="20"/>
                    </w:rPr>
                    <w:t>Estructura de Desglose de Trabajo (WBS)</w:t>
                  </w:r>
                </w:p>
                <w:p w:rsidR="00415334" w:rsidRDefault="007166EE">
                  <w:pPr>
                    <w:widowControl w:val="0"/>
                    <w:numPr>
                      <w:ilvl w:val="0"/>
                      <w:numId w:val="1"/>
                    </w:numPr>
                    <w:spacing w:line="276" w:lineRule="auto"/>
                    <w:ind w:hanging="360"/>
                    <w:jc w:val="both"/>
                    <w:rPr>
                      <w:sz w:val="20"/>
                      <w:szCs w:val="20"/>
                    </w:rPr>
                  </w:pPr>
                  <w:r>
                    <w:rPr>
                      <w:rFonts w:ascii="Arial" w:eastAsia="Arial" w:hAnsi="Arial" w:cs="Arial"/>
                      <w:sz w:val="20"/>
                      <w:szCs w:val="20"/>
                    </w:rPr>
                    <w:t>Diagrama de tareas por tiempo (GANTT)</w:t>
                  </w:r>
                </w:p>
                <w:p w:rsidR="00415334" w:rsidRDefault="007166EE">
                  <w:pPr>
                    <w:widowControl w:val="0"/>
                    <w:numPr>
                      <w:ilvl w:val="0"/>
                      <w:numId w:val="1"/>
                    </w:numPr>
                    <w:spacing w:line="276" w:lineRule="auto"/>
                    <w:ind w:hanging="360"/>
                    <w:jc w:val="both"/>
                    <w:rPr>
                      <w:sz w:val="20"/>
                      <w:szCs w:val="20"/>
                    </w:rPr>
                  </w:pPr>
                  <w:r>
                    <w:rPr>
                      <w:rFonts w:ascii="Arial" w:eastAsia="Arial" w:hAnsi="Arial" w:cs="Arial"/>
                      <w:sz w:val="20"/>
                      <w:szCs w:val="20"/>
                    </w:rPr>
                    <w:t>Plan de asignación de recursos</w:t>
                  </w:r>
                </w:p>
                <w:p w:rsidR="00415334" w:rsidRDefault="007166EE">
                  <w:pPr>
                    <w:widowControl w:val="0"/>
                    <w:numPr>
                      <w:ilvl w:val="0"/>
                      <w:numId w:val="1"/>
                    </w:numPr>
                    <w:spacing w:line="276" w:lineRule="auto"/>
                    <w:ind w:hanging="360"/>
                    <w:jc w:val="both"/>
                    <w:rPr>
                      <w:sz w:val="20"/>
                      <w:szCs w:val="20"/>
                    </w:rPr>
                  </w:pPr>
                  <w:r>
                    <w:rPr>
                      <w:rFonts w:ascii="Arial" w:eastAsia="Arial" w:hAnsi="Arial" w:cs="Arial"/>
                      <w:sz w:val="20"/>
                      <w:szCs w:val="20"/>
                    </w:rPr>
                    <w:t>Plan de Administración de Riesgos</w:t>
                  </w:r>
                </w:p>
                <w:p w:rsidR="00415334" w:rsidRDefault="007166EE">
                  <w:pPr>
                    <w:widowControl w:val="0"/>
                    <w:numPr>
                      <w:ilvl w:val="0"/>
                      <w:numId w:val="1"/>
                    </w:numPr>
                    <w:spacing w:line="276" w:lineRule="auto"/>
                    <w:ind w:hanging="360"/>
                    <w:jc w:val="both"/>
                    <w:rPr>
                      <w:sz w:val="20"/>
                      <w:szCs w:val="20"/>
                    </w:rPr>
                  </w:pPr>
                  <w:r>
                    <w:rPr>
                      <w:rFonts w:ascii="Arial" w:eastAsia="Arial" w:hAnsi="Arial" w:cs="Arial"/>
                      <w:sz w:val="20"/>
                      <w:szCs w:val="20"/>
                    </w:rPr>
                    <w:t>Plan de Gestión de cambios</w:t>
                  </w:r>
                </w:p>
                <w:p w:rsidR="00415334" w:rsidRDefault="007166EE">
                  <w:pPr>
                    <w:widowControl w:val="0"/>
                    <w:numPr>
                      <w:ilvl w:val="0"/>
                      <w:numId w:val="1"/>
                    </w:numPr>
                    <w:spacing w:line="276" w:lineRule="auto"/>
                    <w:ind w:hanging="360"/>
                    <w:jc w:val="both"/>
                    <w:rPr>
                      <w:sz w:val="20"/>
                      <w:szCs w:val="20"/>
                    </w:rPr>
                  </w:pPr>
                  <w:r>
                    <w:rPr>
                      <w:rFonts w:ascii="Arial" w:eastAsia="Arial" w:hAnsi="Arial" w:cs="Arial"/>
                      <w:sz w:val="20"/>
                      <w:szCs w:val="20"/>
                    </w:rPr>
                    <w:t>Etapa de Análisis</w:t>
                  </w:r>
                </w:p>
                <w:p w:rsidR="00415334" w:rsidRDefault="007166EE">
                  <w:pPr>
                    <w:widowControl w:val="0"/>
                    <w:numPr>
                      <w:ilvl w:val="1"/>
                      <w:numId w:val="3"/>
                    </w:numPr>
                    <w:spacing w:line="276" w:lineRule="auto"/>
                    <w:ind w:hanging="360"/>
                    <w:jc w:val="both"/>
                    <w:rPr>
                      <w:sz w:val="20"/>
                      <w:szCs w:val="20"/>
                    </w:rPr>
                  </w:pPr>
                  <w:r>
                    <w:rPr>
                      <w:rFonts w:ascii="Arial" w:eastAsia="Arial" w:hAnsi="Arial" w:cs="Arial"/>
                      <w:sz w:val="20"/>
                      <w:szCs w:val="20"/>
                    </w:rPr>
                    <w:t>Análisis y especificación de Casos de Uso</w:t>
                  </w:r>
                </w:p>
                <w:p w:rsidR="00415334" w:rsidRDefault="007166EE">
                  <w:pPr>
                    <w:widowControl w:val="0"/>
                    <w:numPr>
                      <w:ilvl w:val="1"/>
                      <w:numId w:val="3"/>
                    </w:numPr>
                    <w:spacing w:line="276" w:lineRule="auto"/>
                    <w:ind w:hanging="360"/>
                    <w:jc w:val="both"/>
                    <w:rPr>
                      <w:sz w:val="20"/>
                      <w:szCs w:val="20"/>
                    </w:rPr>
                  </w:pPr>
                  <w:r>
                    <w:rPr>
                      <w:rFonts w:ascii="Arial" w:eastAsia="Arial" w:hAnsi="Arial" w:cs="Arial"/>
                      <w:sz w:val="20"/>
                      <w:szCs w:val="20"/>
                    </w:rPr>
                    <w:t>Análisis y especificación de Requerimientos de Software (IEEE 830)</w:t>
                  </w:r>
                </w:p>
                <w:p w:rsidR="00415334" w:rsidRDefault="007166EE">
                  <w:pPr>
                    <w:widowControl w:val="0"/>
                    <w:numPr>
                      <w:ilvl w:val="1"/>
                      <w:numId w:val="3"/>
                    </w:numPr>
                    <w:spacing w:line="276" w:lineRule="auto"/>
                    <w:ind w:hanging="360"/>
                    <w:jc w:val="both"/>
                    <w:rPr>
                      <w:sz w:val="20"/>
                      <w:szCs w:val="20"/>
                    </w:rPr>
                  </w:pPr>
                  <w:r>
                    <w:rPr>
                      <w:rFonts w:ascii="Arial" w:eastAsia="Arial" w:hAnsi="Arial" w:cs="Arial"/>
                      <w:sz w:val="20"/>
                      <w:szCs w:val="20"/>
                    </w:rPr>
                    <w:t>Modelo/Diagrama preliminar de Arquitectura</w:t>
                  </w:r>
                </w:p>
                <w:p w:rsidR="00415334" w:rsidRDefault="007166EE">
                  <w:pPr>
                    <w:widowControl w:val="0"/>
                    <w:numPr>
                      <w:ilvl w:val="1"/>
                      <w:numId w:val="3"/>
                    </w:numPr>
                    <w:spacing w:line="276" w:lineRule="auto"/>
                    <w:ind w:hanging="360"/>
                    <w:jc w:val="both"/>
                    <w:rPr>
                      <w:sz w:val="20"/>
                      <w:szCs w:val="20"/>
                    </w:rPr>
                  </w:pPr>
                  <w:r>
                    <w:rPr>
                      <w:rFonts w:ascii="Arial" w:eastAsia="Arial" w:hAnsi="Arial" w:cs="Arial"/>
                      <w:sz w:val="20"/>
                      <w:szCs w:val="20"/>
                    </w:rPr>
                    <w:t>Especificación de casos de prueba</w:t>
                  </w:r>
                </w:p>
              </w:tc>
            </w:tr>
            <w:tr w:rsidR="00415334">
              <w:tc>
                <w:tcPr>
                  <w:tcW w:w="2112" w:type="dxa"/>
                </w:tcPr>
                <w:p w:rsidR="00415334" w:rsidRDefault="007166EE">
                  <w:pPr>
                    <w:jc w:val="both"/>
                    <w:rPr>
                      <w:rFonts w:ascii="Arial" w:eastAsia="Arial" w:hAnsi="Arial" w:cs="Arial"/>
                      <w:sz w:val="20"/>
                      <w:szCs w:val="20"/>
                    </w:rPr>
                  </w:pPr>
                  <w:r>
                    <w:rPr>
                      <w:rFonts w:ascii="Arial" w:eastAsia="Arial" w:hAnsi="Arial" w:cs="Arial"/>
                      <w:sz w:val="20"/>
                      <w:szCs w:val="20"/>
                    </w:rPr>
                    <w:t>Ejecución</w:t>
                  </w:r>
                </w:p>
              </w:tc>
              <w:tc>
                <w:tcPr>
                  <w:tcW w:w="8050" w:type="dxa"/>
                </w:tcPr>
                <w:p w:rsidR="00415334" w:rsidRDefault="007166EE">
                  <w:pPr>
                    <w:widowControl w:val="0"/>
                    <w:numPr>
                      <w:ilvl w:val="0"/>
                      <w:numId w:val="3"/>
                    </w:numPr>
                    <w:spacing w:line="276" w:lineRule="auto"/>
                    <w:ind w:hanging="360"/>
                    <w:jc w:val="both"/>
                    <w:rPr>
                      <w:sz w:val="20"/>
                      <w:szCs w:val="20"/>
                    </w:rPr>
                  </w:pPr>
                  <w:r>
                    <w:rPr>
                      <w:rFonts w:ascii="Arial" w:eastAsia="Arial" w:hAnsi="Arial" w:cs="Arial"/>
                      <w:sz w:val="20"/>
                      <w:szCs w:val="20"/>
                    </w:rPr>
                    <w:t>Etapa de Desarrollo (para cada Iteración)</w:t>
                  </w:r>
                </w:p>
                <w:p w:rsidR="00415334" w:rsidRDefault="007166EE">
                  <w:pPr>
                    <w:widowControl w:val="0"/>
                    <w:numPr>
                      <w:ilvl w:val="1"/>
                      <w:numId w:val="3"/>
                    </w:numPr>
                    <w:spacing w:line="276" w:lineRule="auto"/>
                    <w:ind w:hanging="360"/>
                    <w:jc w:val="both"/>
                    <w:rPr>
                      <w:sz w:val="20"/>
                      <w:szCs w:val="20"/>
                    </w:rPr>
                  </w:pPr>
                  <w:r>
                    <w:rPr>
                      <w:rFonts w:ascii="Arial" w:eastAsia="Arial" w:hAnsi="Arial" w:cs="Arial"/>
                      <w:sz w:val="20"/>
                      <w:szCs w:val="20"/>
                    </w:rPr>
                    <w:t>Diagrama de Arquitectura y Componentes</w:t>
                  </w:r>
                </w:p>
                <w:p w:rsidR="00415334" w:rsidRDefault="007166EE">
                  <w:pPr>
                    <w:widowControl w:val="0"/>
                    <w:numPr>
                      <w:ilvl w:val="1"/>
                      <w:numId w:val="3"/>
                    </w:numPr>
                    <w:spacing w:line="276" w:lineRule="auto"/>
                    <w:ind w:hanging="360"/>
                    <w:jc w:val="both"/>
                    <w:rPr>
                      <w:sz w:val="20"/>
                      <w:szCs w:val="20"/>
                    </w:rPr>
                  </w:pPr>
                  <w:r>
                    <w:rPr>
                      <w:rFonts w:ascii="Arial" w:eastAsia="Arial" w:hAnsi="Arial" w:cs="Arial"/>
                      <w:sz w:val="20"/>
                      <w:szCs w:val="20"/>
                    </w:rPr>
                    <w:t>Modelo relacional de Base de Datos</w:t>
                  </w:r>
                </w:p>
                <w:p w:rsidR="00415334" w:rsidRDefault="007166EE">
                  <w:pPr>
                    <w:widowControl w:val="0"/>
                    <w:numPr>
                      <w:ilvl w:val="1"/>
                      <w:numId w:val="3"/>
                    </w:numPr>
                    <w:spacing w:line="276" w:lineRule="auto"/>
                    <w:ind w:hanging="360"/>
                    <w:jc w:val="both"/>
                    <w:rPr>
                      <w:sz w:val="20"/>
                      <w:szCs w:val="20"/>
                    </w:rPr>
                  </w:pPr>
                  <w:r>
                    <w:rPr>
                      <w:rFonts w:ascii="Arial" w:eastAsia="Arial" w:hAnsi="Arial" w:cs="Arial"/>
                      <w:sz w:val="20"/>
                      <w:szCs w:val="20"/>
                    </w:rPr>
                    <w:t>Diccionario de Datos</w:t>
                  </w:r>
                </w:p>
                <w:p w:rsidR="00415334" w:rsidRDefault="007166EE">
                  <w:pPr>
                    <w:widowControl w:val="0"/>
                    <w:numPr>
                      <w:ilvl w:val="1"/>
                      <w:numId w:val="3"/>
                    </w:numPr>
                    <w:spacing w:line="276" w:lineRule="auto"/>
                    <w:ind w:hanging="360"/>
                    <w:jc w:val="both"/>
                    <w:rPr>
                      <w:sz w:val="20"/>
                      <w:szCs w:val="20"/>
                    </w:rPr>
                  </w:pPr>
                  <w:r>
                    <w:rPr>
                      <w:rFonts w:ascii="Arial" w:eastAsia="Arial" w:hAnsi="Arial" w:cs="Arial"/>
                      <w:sz w:val="20"/>
                      <w:szCs w:val="20"/>
                    </w:rPr>
                    <w:t>Diagramas de Clases</w:t>
                  </w:r>
                </w:p>
                <w:p w:rsidR="00415334" w:rsidRDefault="007166EE">
                  <w:pPr>
                    <w:widowControl w:val="0"/>
                    <w:numPr>
                      <w:ilvl w:val="1"/>
                      <w:numId w:val="3"/>
                    </w:numPr>
                    <w:spacing w:line="276" w:lineRule="auto"/>
                    <w:ind w:hanging="360"/>
                    <w:jc w:val="both"/>
                    <w:rPr>
                      <w:sz w:val="20"/>
                      <w:szCs w:val="20"/>
                    </w:rPr>
                  </w:pPr>
                  <w:r>
                    <w:rPr>
                      <w:rFonts w:ascii="Arial" w:eastAsia="Arial" w:hAnsi="Arial" w:cs="Arial"/>
                      <w:sz w:val="20"/>
                      <w:szCs w:val="20"/>
                    </w:rPr>
                    <w:t>Resultados de pruebas funcionales y de integración</w:t>
                  </w:r>
                </w:p>
                <w:p w:rsidR="00415334" w:rsidRDefault="007166EE">
                  <w:pPr>
                    <w:widowControl w:val="0"/>
                    <w:numPr>
                      <w:ilvl w:val="1"/>
                      <w:numId w:val="3"/>
                    </w:numPr>
                    <w:spacing w:line="276" w:lineRule="auto"/>
                    <w:ind w:hanging="360"/>
                    <w:jc w:val="both"/>
                    <w:rPr>
                      <w:sz w:val="20"/>
                      <w:szCs w:val="20"/>
                    </w:rPr>
                  </w:pPr>
                  <w:r>
                    <w:rPr>
                      <w:rFonts w:ascii="Arial" w:eastAsia="Arial" w:hAnsi="Arial" w:cs="Arial"/>
                      <w:sz w:val="20"/>
                      <w:szCs w:val="20"/>
                    </w:rPr>
                    <w:t>Manuales de uso</w:t>
                  </w:r>
                </w:p>
                <w:p w:rsidR="00415334" w:rsidRDefault="00415334">
                  <w:pPr>
                    <w:widowControl w:val="0"/>
                    <w:spacing w:line="276" w:lineRule="auto"/>
                    <w:jc w:val="both"/>
                    <w:rPr>
                      <w:rFonts w:ascii="Arial" w:eastAsia="Arial" w:hAnsi="Arial" w:cs="Arial"/>
                      <w:sz w:val="20"/>
                      <w:szCs w:val="20"/>
                    </w:rPr>
                  </w:pPr>
                </w:p>
              </w:tc>
            </w:tr>
            <w:tr w:rsidR="00415334">
              <w:tc>
                <w:tcPr>
                  <w:tcW w:w="2112" w:type="dxa"/>
                </w:tcPr>
                <w:p w:rsidR="00415334" w:rsidRDefault="007166EE">
                  <w:pPr>
                    <w:jc w:val="both"/>
                    <w:rPr>
                      <w:rFonts w:ascii="Arial" w:eastAsia="Arial" w:hAnsi="Arial" w:cs="Arial"/>
                      <w:sz w:val="20"/>
                      <w:szCs w:val="20"/>
                    </w:rPr>
                  </w:pPr>
                  <w:r>
                    <w:rPr>
                      <w:rFonts w:ascii="Arial" w:eastAsia="Arial" w:hAnsi="Arial" w:cs="Arial"/>
                      <w:sz w:val="20"/>
                      <w:szCs w:val="20"/>
                    </w:rPr>
                    <w:t>Cierre</w:t>
                  </w:r>
                </w:p>
              </w:tc>
              <w:tc>
                <w:tcPr>
                  <w:tcW w:w="8050" w:type="dxa"/>
                </w:tcPr>
                <w:p w:rsidR="00415334" w:rsidRDefault="007166EE">
                  <w:pPr>
                    <w:widowControl w:val="0"/>
                    <w:numPr>
                      <w:ilvl w:val="0"/>
                      <w:numId w:val="10"/>
                    </w:numPr>
                    <w:spacing w:line="276" w:lineRule="auto"/>
                    <w:ind w:hanging="360"/>
                    <w:jc w:val="both"/>
                    <w:rPr>
                      <w:sz w:val="20"/>
                      <w:szCs w:val="20"/>
                    </w:rPr>
                  </w:pPr>
                  <w:r>
                    <w:rPr>
                      <w:rFonts w:ascii="Arial" w:eastAsia="Arial" w:hAnsi="Arial" w:cs="Arial"/>
                      <w:sz w:val="20"/>
                      <w:szCs w:val="20"/>
                    </w:rPr>
                    <w:t>Informe Cierre de Proyecto</w:t>
                  </w:r>
                </w:p>
                <w:p w:rsidR="00415334" w:rsidRDefault="007166EE">
                  <w:pPr>
                    <w:widowControl w:val="0"/>
                    <w:numPr>
                      <w:ilvl w:val="0"/>
                      <w:numId w:val="10"/>
                    </w:numPr>
                    <w:spacing w:line="276" w:lineRule="auto"/>
                    <w:ind w:hanging="360"/>
                    <w:jc w:val="both"/>
                    <w:rPr>
                      <w:sz w:val="20"/>
                      <w:szCs w:val="20"/>
                    </w:rPr>
                  </w:pPr>
                  <w:r>
                    <w:rPr>
                      <w:rFonts w:ascii="Arial" w:eastAsia="Arial" w:hAnsi="Arial" w:cs="Arial"/>
                      <w:sz w:val="20"/>
                      <w:szCs w:val="20"/>
                    </w:rPr>
                    <w:t>Lecciones Aprendidas</w:t>
                  </w:r>
                </w:p>
              </w:tc>
            </w:tr>
            <w:tr w:rsidR="00415334">
              <w:tc>
                <w:tcPr>
                  <w:tcW w:w="2112" w:type="dxa"/>
                </w:tcPr>
                <w:p w:rsidR="00415334" w:rsidRDefault="007166EE">
                  <w:pPr>
                    <w:jc w:val="both"/>
                    <w:rPr>
                      <w:rFonts w:ascii="Arial" w:eastAsia="Arial" w:hAnsi="Arial" w:cs="Arial"/>
                      <w:sz w:val="20"/>
                      <w:szCs w:val="20"/>
                    </w:rPr>
                  </w:pPr>
                  <w:r>
                    <w:rPr>
                      <w:rFonts w:ascii="Arial" w:eastAsia="Arial" w:hAnsi="Arial" w:cs="Arial"/>
                      <w:sz w:val="20"/>
                      <w:szCs w:val="20"/>
                    </w:rPr>
                    <w:t>Seguimiento y Control del proyecto</w:t>
                  </w:r>
                </w:p>
                <w:p w:rsidR="00415334" w:rsidRDefault="00415334">
                  <w:pPr>
                    <w:jc w:val="both"/>
                    <w:rPr>
                      <w:rFonts w:ascii="Arial" w:eastAsia="Arial" w:hAnsi="Arial" w:cs="Arial"/>
                      <w:color w:val="FF0000"/>
                      <w:sz w:val="20"/>
                      <w:szCs w:val="20"/>
                    </w:rPr>
                  </w:pPr>
                </w:p>
              </w:tc>
              <w:tc>
                <w:tcPr>
                  <w:tcW w:w="8050" w:type="dxa"/>
                </w:tcPr>
                <w:p w:rsidR="00415334" w:rsidRDefault="007166EE">
                  <w:pPr>
                    <w:widowControl w:val="0"/>
                    <w:numPr>
                      <w:ilvl w:val="0"/>
                      <w:numId w:val="10"/>
                    </w:numPr>
                    <w:spacing w:line="276" w:lineRule="auto"/>
                    <w:ind w:hanging="360"/>
                    <w:jc w:val="both"/>
                    <w:rPr>
                      <w:sz w:val="20"/>
                      <w:szCs w:val="20"/>
                    </w:rPr>
                  </w:pPr>
                  <w:r>
                    <w:rPr>
                      <w:rFonts w:ascii="Arial" w:eastAsia="Arial" w:hAnsi="Arial" w:cs="Arial"/>
                      <w:sz w:val="20"/>
                      <w:szCs w:val="20"/>
                    </w:rPr>
                    <w:t>Informes de avances</w:t>
                  </w:r>
                </w:p>
                <w:p w:rsidR="00415334" w:rsidRDefault="007166EE">
                  <w:pPr>
                    <w:widowControl w:val="0"/>
                    <w:numPr>
                      <w:ilvl w:val="0"/>
                      <w:numId w:val="10"/>
                    </w:numPr>
                    <w:spacing w:line="276" w:lineRule="auto"/>
                    <w:ind w:hanging="360"/>
                    <w:jc w:val="both"/>
                    <w:rPr>
                      <w:sz w:val="20"/>
                      <w:szCs w:val="20"/>
                    </w:rPr>
                  </w:pPr>
                  <w:r>
                    <w:rPr>
                      <w:rFonts w:ascii="Arial" w:eastAsia="Arial" w:hAnsi="Arial" w:cs="Arial"/>
                      <w:sz w:val="20"/>
                      <w:szCs w:val="20"/>
                    </w:rPr>
                    <w:t>Minutas de Reunión</w:t>
                  </w:r>
                </w:p>
                <w:p w:rsidR="00415334" w:rsidRDefault="00415334">
                  <w:pPr>
                    <w:ind w:left="720"/>
                    <w:jc w:val="both"/>
                    <w:rPr>
                      <w:rFonts w:ascii="Arial" w:eastAsia="Arial" w:hAnsi="Arial" w:cs="Arial"/>
                      <w:color w:val="FF0000"/>
                      <w:sz w:val="20"/>
                      <w:szCs w:val="20"/>
                    </w:rPr>
                  </w:pPr>
                </w:p>
              </w:tc>
            </w:tr>
          </w:tbl>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tc>
      </w:tr>
      <w:tr w:rsidR="00415334">
        <w:trPr>
          <w:trHeight w:val="180"/>
        </w:trPr>
        <w:tc>
          <w:tcPr>
            <w:tcW w:w="10460" w:type="dxa"/>
            <w:tcBorders>
              <w:bottom w:val="single" w:sz="4" w:space="0" w:color="000000"/>
            </w:tcBorders>
            <w:shd w:val="clear" w:color="auto" w:fill="A6A6A6"/>
          </w:tcPr>
          <w:p w:rsidR="00415334" w:rsidRDefault="007166EE">
            <w:pPr>
              <w:rPr>
                <w:rFonts w:ascii="Arial" w:eastAsia="Arial" w:hAnsi="Arial" w:cs="Arial"/>
                <w:sz w:val="20"/>
                <w:szCs w:val="20"/>
              </w:rPr>
            </w:pPr>
            <w:r>
              <w:rPr>
                <w:rFonts w:ascii="Arial" w:eastAsia="Arial" w:hAnsi="Arial" w:cs="Arial"/>
                <w:b/>
                <w:sz w:val="20"/>
                <w:szCs w:val="20"/>
              </w:rPr>
              <w:lastRenderedPageBreak/>
              <w:t>Organización del Proyecto</w:t>
            </w:r>
            <w:r>
              <w:rPr>
                <w:rFonts w:ascii="Arial" w:eastAsia="Arial" w:hAnsi="Arial" w:cs="Arial"/>
                <w:sz w:val="20"/>
                <w:szCs w:val="20"/>
              </w:rPr>
              <w:t xml:space="preserve"> </w:t>
            </w:r>
          </w:p>
        </w:tc>
      </w:tr>
      <w:tr w:rsidR="00415334">
        <w:trPr>
          <w:trHeight w:val="1980"/>
        </w:trPr>
        <w:tc>
          <w:tcPr>
            <w:tcW w:w="10460" w:type="dxa"/>
            <w:tcBorders>
              <w:bottom w:val="single" w:sz="4" w:space="0" w:color="000000"/>
            </w:tcBorders>
          </w:tcPr>
          <w:p w:rsidR="00415334" w:rsidRDefault="00415334">
            <w:pPr>
              <w:jc w:val="both"/>
              <w:rPr>
                <w:rFonts w:ascii="Arial" w:eastAsia="Arial" w:hAnsi="Arial" w:cs="Arial"/>
                <w:color w:val="000000"/>
                <w:sz w:val="22"/>
                <w:szCs w:val="22"/>
              </w:rPr>
            </w:pPr>
          </w:p>
          <w:p w:rsidR="00415334" w:rsidRDefault="007166EE">
            <w:pPr>
              <w:jc w:val="both"/>
              <w:rPr>
                <w:rFonts w:ascii="Arial" w:eastAsia="Arial" w:hAnsi="Arial" w:cs="Arial"/>
                <w:color w:val="000000"/>
                <w:sz w:val="22"/>
                <w:szCs w:val="22"/>
              </w:rPr>
            </w:pPr>
            <w:r>
              <w:rPr>
                <w:rFonts w:ascii="Arial" w:eastAsia="Arial" w:hAnsi="Arial" w:cs="Arial"/>
                <w:color w:val="000000"/>
                <w:sz w:val="22"/>
                <w:szCs w:val="22"/>
              </w:rPr>
              <w:t>Participantes del Proyecto:</w:t>
            </w:r>
          </w:p>
          <w:p w:rsidR="00415334" w:rsidRDefault="00415334">
            <w:pPr>
              <w:jc w:val="both"/>
              <w:rPr>
                <w:rFonts w:ascii="Arial" w:eastAsia="Arial" w:hAnsi="Arial" w:cs="Arial"/>
                <w:color w:val="000000"/>
                <w:sz w:val="22"/>
                <w:szCs w:val="22"/>
              </w:rPr>
            </w:pPr>
          </w:p>
          <w:p w:rsidR="00415334" w:rsidRDefault="007166EE">
            <w:pPr>
              <w:numPr>
                <w:ilvl w:val="0"/>
                <w:numId w:val="6"/>
              </w:numPr>
              <w:jc w:val="both"/>
              <w:rPr>
                <w:rFonts w:ascii="Arial" w:eastAsia="Arial" w:hAnsi="Arial" w:cs="Arial"/>
                <w:b/>
                <w:color w:val="000000"/>
                <w:sz w:val="22"/>
                <w:szCs w:val="22"/>
              </w:rPr>
            </w:pPr>
            <w:r>
              <w:rPr>
                <w:rFonts w:ascii="Arial" w:eastAsia="Arial" w:hAnsi="Arial" w:cs="Arial"/>
                <w:b/>
                <w:color w:val="000000"/>
                <w:sz w:val="22"/>
                <w:szCs w:val="22"/>
              </w:rPr>
              <w:t>Equipo de Proyecto</w:t>
            </w:r>
          </w:p>
          <w:p w:rsidR="00415334" w:rsidRDefault="007166EE">
            <w:pPr>
              <w:numPr>
                <w:ilvl w:val="1"/>
                <w:numId w:val="6"/>
              </w:numPr>
              <w:jc w:val="both"/>
              <w:rPr>
                <w:color w:val="000000"/>
              </w:rPr>
            </w:pPr>
            <w:r>
              <w:rPr>
                <w:rFonts w:ascii="Arial" w:eastAsia="Arial" w:hAnsi="Arial" w:cs="Arial"/>
                <w:b/>
                <w:color w:val="000000"/>
                <w:sz w:val="22"/>
                <w:szCs w:val="22"/>
              </w:rPr>
              <w:t>Project Manager:</w:t>
            </w:r>
            <w:r>
              <w:rPr>
                <w:rFonts w:ascii="Arial" w:eastAsia="Arial" w:hAnsi="Arial" w:cs="Arial"/>
                <w:color w:val="000000"/>
                <w:sz w:val="22"/>
                <w:szCs w:val="22"/>
              </w:rPr>
              <w:t xml:space="preserve"> Jorge Arroyo</w:t>
            </w:r>
          </w:p>
          <w:p w:rsidR="00415334" w:rsidRDefault="007166EE">
            <w:pPr>
              <w:numPr>
                <w:ilvl w:val="1"/>
                <w:numId w:val="6"/>
              </w:numPr>
              <w:jc w:val="both"/>
              <w:rPr>
                <w:color w:val="000000"/>
              </w:rPr>
            </w:pPr>
            <w:r>
              <w:rPr>
                <w:rFonts w:ascii="Arial" w:eastAsia="Arial" w:hAnsi="Arial" w:cs="Arial"/>
                <w:b/>
                <w:color w:val="000000"/>
                <w:sz w:val="22"/>
                <w:szCs w:val="22"/>
              </w:rPr>
              <w:t>Analista Funcional:</w:t>
            </w:r>
            <w:r>
              <w:rPr>
                <w:rFonts w:ascii="Arial" w:eastAsia="Arial" w:hAnsi="Arial" w:cs="Arial"/>
                <w:color w:val="000000"/>
                <w:sz w:val="22"/>
                <w:szCs w:val="22"/>
              </w:rPr>
              <w:t xml:space="preserve"> Federico González</w:t>
            </w:r>
          </w:p>
          <w:p w:rsidR="00415334" w:rsidRDefault="007166EE">
            <w:pPr>
              <w:numPr>
                <w:ilvl w:val="1"/>
                <w:numId w:val="6"/>
              </w:numPr>
              <w:jc w:val="both"/>
              <w:rPr>
                <w:color w:val="000000"/>
              </w:rPr>
            </w:pPr>
            <w:r>
              <w:rPr>
                <w:rFonts w:ascii="Arial" w:eastAsia="Arial" w:hAnsi="Arial" w:cs="Arial"/>
                <w:b/>
                <w:color w:val="000000"/>
                <w:sz w:val="22"/>
                <w:szCs w:val="22"/>
              </w:rPr>
              <w:t>Líder técnico</w:t>
            </w:r>
            <w:r>
              <w:rPr>
                <w:rFonts w:ascii="Arial" w:eastAsia="Arial" w:hAnsi="Arial" w:cs="Arial"/>
                <w:color w:val="000000"/>
                <w:sz w:val="22"/>
                <w:szCs w:val="22"/>
              </w:rPr>
              <w:t xml:space="preserve">: Mariano </w:t>
            </w:r>
            <w:proofErr w:type="spellStart"/>
            <w:r>
              <w:rPr>
                <w:rFonts w:ascii="Arial" w:eastAsia="Arial" w:hAnsi="Arial" w:cs="Arial"/>
                <w:color w:val="000000"/>
                <w:sz w:val="22"/>
                <w:szCs w:val="22"/>
              </w:rPr>
              <w:t>Derosa</w:t>
            </w:r>
            <w:proofErr w:type="spellEnd"/>
          </w:p>
          <w:p w:rsidR="00415334" w:rsidRDefault="007166EE">
            <w:pPr>
              <w:numPr>
                <w:ilvl w:val="1"/>
                <w:numId w:val="6"/>
              </w:numPr>
              <w:jc w:val="both"/>
              <w:rPr>
                <w:color w:val="000000"/>
              </w:rPr>
            </w:pPr>
            <w:r>
              <w:rPr>
                <w:rFonts w:ascii="Arial" w:eastAsia="Arial" w:hAnsi="Arial" w:cs="Arial"/>
                <w:b/>
                <w:color w:val="000000"/>
                <w:sz w:val="22"/>
                <w:szCs w:val="22"/>
              </w:rPr>
              <w:t>Desarrolladores:</w:t>
            </w:r>
            <w:r>
              <w:rPr>
                <w:rFonts w:ascii="Arial" w:eastAsia="Arial" w:hAnsi="Arial" w:cs="Arial"/>
                <w:color w:val="000000"/>
                <w:sz w:val="22"/>
                <w:szCs w:val="22"/>
              </w:rPr>
              <w:t xml:space="preserve">  Mariano </w:t>
            </w:r>
            <w:proofErr w:type="spellStart"/>
            <w:r>
              <w:rPr>
                <w:rFonts w:ascii="Arial" w:eastAsia="Arial" w:hAnsi="Arial" w:cs="Arial"/>
                <w:color w:val="000000"/>
                <w:sz w:val="22"/>
                <w:szCs w:val="22"/>
              </w:rPr>
              <w:t>Derosa</w:t>
            </w:r>
            <w:proofErr w:type="spellEnd"/>
            <w:r>
              <w:rPr>
                <w:rFonts w:ascii="Arial" w:eastAsia="Arial" w:hAnsi="Arial" w:cs="Arial"/>
                <w:color w:val="000000"/>
                <w:sz w:val="22"/>
                <w:szCs w:val="22"/>
              </w:rPr>
              <w:t>, Marcelo Nelson</w:t>
            </w:r>
          </w:p>
          <w:p w:rsidR="00415334" w:rsidRDefault="00415334">
            <w:pPr>
              <w:jc w:val="both"/>
              <w:rPr>
                <w:rFonts w:ascii="Arial" w:eastAsia="Arial" w:hAnsi="Arial" w:cs="Arial"/>
                <w:color w:val="000000"/>
              </w:rPr>
            </w:pPr>
          </w:p>
          <w:p w:rsidR="00415334" w:rsidRDefault="00415334">
            <w:pPr>
              <w:rPr>
                <w:rFonts w:ascii="Arial" w:eastAsia="Arial" w:hAnsi="Arial" w:cs="Arial"/>
                <w:sz w:val="20"/>
                <w:szCs w:val="20"/>
              </w:rPr>
            </w:pPr>
          </w:p>
        </w:tc>
      </w:tr>
      <w:tr w:rsidR="00415334">
        <w:tc>
          <w:tcPr>
            <w:tcW w:w="10460" w:type="dxa"/>
            <w:shd w:val="clear" w:color="auto" w:fill="A6A6A6"/>
          </w:tcPr>
          <w:p w:rsidR="00415334" w:rsidRDefault="007166EE">
            <w:pPr>
              <w:pStyle w:val="Ttulo1"/>
            </w:pPr>
            <w:r>
              <w:t>Autoridad y Responsabilidad del Project Manager</w:t>
            </w:r>
          </w:p>
        </w:tc>
      </w:tr>
      <w:tr w:rsidR="00415334">
        <w:trPr>
          <w:trHeight w:val="360"/>
        </w:trPr>
        <w:tc>
          <w:tcPr>
            <w:tcW w:w="10460" w:type="dxa"/>
            <w:tcBorders>
              <w:bottom w:val="single" w:sz="4" w:space="0" w:color="000000"/>
            </w:tcBorders>
          </w:tcPr>
          <w:p w:rsidR="00415334" w:rsidRDefault="00415334">
            <w:pPr>
              <w:rPr>
                <w:rFonts w:ascii="Arial" w:eastAsia="Arial" w:hAnsi="Arial" w:cs="Arial"/>
                <w:sz w:val="20"/>
                <w:szCs w:val="20"/>
              </w:rPr>
            </w:pPr>
          </w:p>
          <w:p w:rsidR="00415334" w:rsidRDefault="007166EE">
            <w:pPr>
              <w:rPr>
                <w:rFonts w:ascii="Arial" w:eastAsia="Arial" w:hAnsi="Arial" w:cs="Arial"/>
                <w:sz w:val="20"/>
                <w:szCs w:val="20"/>
              </w:rPr>
            </w:pPr>
            <w:r>
              <w:rPr>
                <w:rFonts w:ascii="Arial" w:eastAsia="Arial" w:hAnsi="Arial" w:cs="Arial"/>
                <w:sz w:val="20"/>
                <w:szCs w:val="20"/>
              </w:rPr>
              <w:t>Se define la autoridad y responsabilidad del Project Manager en los siguientes aspectos:</w:t>
            </w:r>
          </w:p>
          <w:p w:rsidR="00415334" w:rsidRDefault="00415334">
            <w:pPr>
              <w:rPr>
                <w:rFonts w:ascii="Arial" w:eastAsia="Arial" w:hAnsi="Arial" w:cs="Arial"/>
                <w:sz w:val="20"/>
                <w:szCs w:val="20"/>
              </w:rPr>
            </w:pPr>
          </w:p>
          <w:p w:rsidR="00415334" w:rsidRDefault="007166EE">
            <w:pPr>
              <w:rPr>
                <w:rFonts w:ascii="Arial" w:eastAsia="Arial" w:hAnsi="Arial" w:cs="Arial"/>
                <w:sz w:val="20"/>
                <w:szCs w:val="20"/>
              </w:rPr>
            </w:pPr>
            <w:r>
              <w:rPr>
                <w:rFonts w:ascii="Arial" w:eastAsia="Arial" w:hAnsi="Arial" w:cs="Arial"/>
                <w:b/>
                <w:sz w:val="20"/>
                <w:szCs w:val="20"/>
              </w:rPr>
              <w:lastRenderedPageBreak/>
              <w:t>Recursos Humanos.</w:t>
            </w:r>
          </w:p>
          <w:p w:rsidR="00415334" w:rsidRDefault="00415334">
            <w:pPr>
              <w:rPr>
                <w:rFonts w:ascii="Arial" w:eastAsia="Arial" w:hAnsi="Arial" w:cs="Arial"/>
                <w:sz w:val="20"/>
                <w:szCs w:val="20"/>
              </w:rPr>
            </w:pPr>
          </w:p>
          <w:p w:rsidR="00415334" w:rsidRDefault="007166EE">
            <w:pPr>
              <w:rPr>
                <w:rFonts w:ascii="Arial" w:eastAsia="Arial" w:hAnsi="Arial" w:cs="Arial"/>
                <w:sz w:val="20"/>
                <w:szCs w:val="20"/>
              </w:rPr>
            </w:pPr>
            <w:r>
              <w:rPr>
                <w:rFonts w:ascii="Arial" w:eastAsia="Arial" w:hAnsi="Arial" w:cs="Arial"/>
                <w:sz w:val="20"/>
                <w:szCs w:val="20"/>
              </w:rPr>
              <w:t xml:space="preserve">Definición de perfiles necesarios y plan de contratación especificando costos esperados en relación con el mercado actual. </w:t>
            </w:r>
          </w:p>
          <w:p w:rsidR="00415334" w:rsidRDefault="00415334">
            <w:pPr>
              <w:rPr>
                <w:rFonts w:ascii="Arial" w:eastAsia="Arial" w:hAnsi="Arial" w:cs="Arial"/>
                <w:sz w:val="20"/>
                <w:szCs w:val="20"/>
              </w:rPr>
            </w:pPr>
          </w:p>
          <w:p w:rsidR="00415334" w:rsidRDefault="007166EE">
            <w:pPr>
              <w:rPr>
                <w:rFonts w:ascii="Arial" w:eastAsia="Arial" w:hAnsi="Arial" w:cs="Arial"/>
                <w:sz w:val="20"/>
                <w:szCs w:val="20"/>
              </w:rPr>
            </w:pPr>
            <w:r>
              <w:rPr>
                <w:rFonts w:ascii="Arial" w:eastAsia="Arial" w:hAnsi="Arial" w:cs="Arial"/>
                <w:b/>
                <w:sz w:val="20"/>
                <w:szCs w:val="20"/>
              </w:rPr>
              <w:t>Presupuesto.</w:t>
            </w:r>
          </w:p>
          <w:p w:rsidR="00415334" w:rsidRDefault="00415334">
            <w:pPr>
              <w:rPr>
                <w:rFonts w:ascii="Arial" w:eastAsia="Arial" w:hAnsi="Arial" w:cs="Arial"/>
                <w:sz w:val="20"/>
                <w:szCs w:val="20"/>
              </w:rPr>
            </w:pPr>
          </w:p>
          <w:p w:rsidR="00415334" w:rsidRDefault="007166EE">
            <w:pPr>
              <w:rPr>
                <w:rFonts w:ascii="Arial" w:eastAsia="Arial" w:hAnsi="Arial" w:cs="Arial"/>
                <w:sz w:val="20"/>
                <w:szCs w:val="20"/>
              </w:rPr>
            </w:pPr>
            <w:r>
              <w:rPr>
                <w:rFonts w:ascii="Arial" w:eastAsia="Arial" w:hAnsi="Arial" w:cs="Arial"/>
                <w:sz w:val="20"/>
                <w:szCs w:val="20"/>
              </w:rPr>
              <w:t>Proponer y asegurar el cumplimiento de un presupuesto económico y financiero, analizando, controlando y proponiendo permanentemente estrategias para actuar antes los posibles desvíos del mismo</w:t>
            </w:r>
          </w:p>
          <w:p w:rsidR="00415334" w:rsidRDefault="00415334">
            <w:pPr>
              <w:rPr>
                <w:rFonts w:ascii="Arial" w:eastAsia="Arial" w:hAnsi="Arial" w:cs="Arial"/>
                <w:sz w:val="20"/>
                <w:szCs w:val="20"/>
              </w:rPr>
            </w:pPr>
          </w:p>
          <w:p w:rsidR="00415334" w:rsidRDefault="007166EE">
            <w:pPr>
              <w:rPr>
                <w:rFonts w:ascii="Arial" w:eastAsia="Arial" w:hAnsi="Arial" w:cs="Arial"/>
                <w:sz w:val="20"/>
                <w:szCs w:val="20"/>
              </w:rPr>
            </w:pPr>
            <w:r>
              <w:rPr>
                <w:rFonts w:ascii="Arial" w:eastAsia="Arial" w:hAnsi="Arial" w:cs="Arial"/>
                <w:b/>
                <w:sz w:val="20"/>
                <w:szCs w:val="20"/>
              </w:rPr>
              <w:t>Comunicaciones</w:t>
            </w:r>
          </w:p>
          <w:p w:rsidR="00415334" w:rsidRDefault="00415334">
            <w:pPr>
              <w:rPr>
                <w:rFonts w:ascii="Arial" w:eastAsia="Arial" w:hAnsi="Arial" w:cs="Arial"/>
                <w:sz w:val="20"/>
                <w:szCs w:val="20"/>
              </w:rPr>
            </w:pPr>
          </w:p>
          <w:p w:rsidR="00415334" w:rsidRDefault="007166EE">
            <w:pPr>
              <w:rPr>
                <w:rFonts w:ascii="Arial" w:eastAsia="Arial" w:hAnsi="Arial" w:cs="Arial"/>
                <w:sz w:val="20"/>
                <w:szCs w:val="20"/>
              </w:rPr>
            </w:pPr>
            <w:r>
              <w:rPr>
                <w:rFonts w:ascii="Arial" w:eastAsia="Arial" w:hAnsi="Arial" w:cs="Arial"/>
                <w:sz w:val="20"/>
                <w:szCs w:val="20"/>
              </w:rPr>
              <w:t xml:space="preserve">Proponer y asegurar el cumplimiento de un plan de comunicaciones entre los miembros del equipo, estableciendo fechas límites de reuniones, documentación necesaria a presentar en cada una de ellas y especificando los medios de comunicación sugeridos para cada etapa del proyecto. </w:t>
            </w:r>
          </w:p>
          <w:p w:rsidR="00415334" w:rsidRDefault="00415334">
            <w:pPr>
              <w:rPr>
                <w:rFonts w:ascii="Arial" w:eastAsia="Arial" w:hAnsi="Arial" w:cs="Arial"/>
                <w:sz w:val="20"/>
                <w:szCs w:val="20"/>
              </w:rPr>
            </w:pPr>
          </w:p>
          <w:p w:rsidR="00415334" w:rsidRDefault="00415334">
            <w:pPr>
              <w:rPr>
                <w:rFonts w:ascii="Arial" w:eastAsia="Arial" w:hAnsi="Arial" w:cs="Arial"/>
                <w:b/>
                <w:sz w:val="20"/>
                <w:szCs w:val="20"/>
              </w:rPr>
            </w:pPr>
          </w:p>
          <w:p w:rsidR="00415334" w:rsidRDefault="007166EE">
            <w:pPr>
              <w:rPr>
                <w:rFonts w:ascii="Arial" w:eastAsia="Arial" w:hAnsi="Arial" w:cs="Arial"/>
                <w:sz w:val="20"/>
                <w:szCs w:val="20"/>
              </w:rPr>
            </w:pPr>
            <w:r>
              <w:rPr>
                <w:rFonts w:ascii="Arial" w:eastAsia="Arial" w:hAnsi="Arial" w:cs="Arial"/>
                <w:b/>
                <w:sz w:val="20"/>
                <w:szCs w:val="20"/>
              </w:rPr>
              <w:t>Planificación</w:t>
            </w:r>
            <w:r>
              <w:rPr>
                <w:rFonts w:ascii="Arial" w:eastAsia="Arial" w:hAnsi="Arial" w:cs="Arial"/>
                <w:sz w:val="20"/>
                <w:szCs w:val="20"/>
              </w:rPr>
              <w:t>.</w:t>
            </w:r>
          </w:p>
          <w:p w:rsidR="00415334" w:rsidRDefault="00415334">
            <w:pPr>
              <w:rPr>
                <w:rFonts w:ascii="Arial" w:eastAsia="Arial" w:hAnsi="Arial" w:cs="Arial"/>
                <w:sz w:val="20"/>
                <w:szCs w:val="20"/>
              </w:rPr>
            </w:pPr>
          </w:p>
          <w:p w:rsidR="00415334" w:rsidRDefault="007166EE">
            <w:pPr>
              <w:rPr>
                <w:rFonts w:ascii="Arial" w:eastAsia="Arial" w:hAnsi="Arial" w:cs="Arial"/>
                <w:sz w:val="20"/>
                <w:szCs w:val="20"/>
              </w:rPr>
            </w:pPr>
            <w:r>
              <w:rPr>
                <w:rFonts w:ascii="Arial" w:eastAsia="Arial" w:hAnsi="Arial" w:cs="Arial"/>
                <w:sz w:val="20"/>
                <w:szCs w:val="20"/>
              </w:rPr>
              <w:t>Establecer y asegurar el cumplimiento un Plan General de Proyecto, acorde a los tiempos límites impuestos por la Cátedra, definiendo entregables y fechas límites</w:t>
            </w:r>
          </w:p>
          <w:p w:rsidR="00415334" w:rsidRDefault="00415334">
            <w:pPr>
              <w:rPr>
                <w:rFonts w:ascii="Arial" w:eastAsia="Arial" w:hAnsi="Arial" w:cs="Arial"/>
                <w:sz w:val="20"/>
                <w:szCs w:val="20"/>
              </w:rPr>
            </w:pPr>
          </w:p>
          <w:p w:rsidR="00415334" w:rsidRDefault="00415334">
            <w:pPr>
              <w:rPr>
                <w:rFonts w:ascii="Arial" w:eastAsia="Arial" w:hAnsi="Arial" w:cs="Arial"/>
                <w:b/>
                <w:sz w:val="20"/>
                <w:szCs w:val="20"/>
              </w:rPr>
            </w:pPr>
          </w:p>
          <w:p w:rsidR="00415334" w:rsidRDefault="00415334">
            <w:pPr>
              <w:rPr>
                <w:rFonts w:ascii="Arial" w:eastAsia="Arial" w:hAnsi="Arial" w:cs="Arial"/>
                <w:b/>
                <w:sz w:val="20"/>
                <w:szCs w:val="20"/>
              </w:rPr>
            </w:pPr>
          </w:p>
          <w:p w:rsidR="00415334" w:rsidRDefault="007166EE">
            <w:pPr>
              <w:rPr>
                <w:rFonts w:ascii="Arial" w:eastAsia="Arial" w:hAnsi="Arial" w:cs="Arial"/>
                <w:sz w:val="20"/>
                <w:szCs w:val="20"/>
              </w:rPr>
            </w:pPr>
            <w:r>
              <w:rPr>
                <w:rFonts w:ascii="Arial" w:eastAsia="Arial" w:hAnsi="Arial" w:cs="Arial"/>
                <w:b/>
                <w:sz w:val="20"/>
                <w:szCs w:val="20"/>
              </w:rPr>
              <w:t>Ejecución y Control.</w:t>
            </w:r>
          </w:p>
          <w:p w:rsidR="00415334" w:rsidRDefault="00415334">
            <w:pPr>
              <w:rPr>
                <w:rFonts w:ascii="Arial" w:eastAsia="Arial" w:hAnsi="Arial" w:cs="Arial"/>
                <w:sz w:val="20"/>
                <w:szCs w:val="20"/>
              </w:rPr>
            </w:pPr>
          </w:p>
          <w:p w:rsidR="00415334" w:rsidRDefault="007166EE">
            <w:pPr>
              <w:rPr>
                <w:rFonts w:ascii="Arial" w:eastAsia="Arial" w:hAnsi="Arial" w:cs="Arial"/>
                <w:sz w:val="20"/>
                <w:szCs w:val="20"/>
              </w:rPr>
            </w:pPr>
            <w:r>
              <w:rPr>
                <w:rFonts w:ascii="Arial" w:eastAsia="Arial" w:hAnsi="Arial" w:cs="Arial"/>
                <w:sz w:val="20"/>
                <w:szCs w:val="20"/>
              </w:rPr>
              <w:t>Realizar el seguimiento permanente a lo largo de todo el ciclo de vida del proyecto definiendo las estrategias necesarias para la corrección de los desvíos.</w:t>
            </w:r>
          </w:p>
          <w:p w:rsidR="00415334" w:rsidRDefault="007166EE">
            <w:pPr>
              <w:rPr>
                <w:rFonts w:ascii="Arial" w:eastAsia="Arial" w:hAnsi="Arial" w:cs="Arial"/>
                <w:sz w:val="20"/>
                <w:szCs w:val="20"/>
              </w:rPr>
            </w:pPr>
            <w:r>
              <w:rPr>
                <w:rFonts w:ascii="Arial" w:eastAsia="Arial" w:hAnsi="Arial" w:cs="Arial"/>
                <w:sz w:val="20"/>
                <w:szCs w:val="20"/>
              </w:rPr>
              <w:t>Establecer y asegurar el cumplimiento de un Plan de Gestión del Proyecto, que permita identificar, priorizar, y controlar el estado de los mismos a lo largo de todo el ciclo de vida del proyecto, proponiendo diferentes estrategias de actuación ante la posible ocurrencia de cada uno de ellos</w:t>
            </w:r>
          </w:p>
          <w:p w:rsidR="00415334" w:rsidRDefault="00415334">
            <w:pPr>
              <w:rPr>
                <w:rFonts w:ascii="Arial" w:eastAsia="Arial" w:hAnsi="Arial" w:cs="Arial"/>
                <w:sz w:val="20"/>
                <w:szCs w:val="20"/>
              </w:rPr>
            </w:pPr>
          </w:p>
          <w:p w:rsidR="00415334" w:rsidRDefault="007166EE">
            <w:pPr>
              <w:rPr>
                <w:rFonts w:ascii="Arial" w:eastAsia="Arial" w:hAnsi="Arial" w:cs="Arial"/>
                <w:sz w:val="20"/>
                <w:szCs w:val="20"/>
              </w:rPr>
            </w:pPr>
            <w:r>
              <w:rPr>
                <w:rFonts w:ascii="Arial" w:eastAsia="Arial" w:hAnsi="Arial" w:cs="Arial"/>
                <w:b/>
                <w:sz w:val="20"/>
                <w:szCs w:val="20"/>
              </w:rPr>
              <w:t>Control de Cambios.</w:t>
            </w:r>
          </w:p>
          <w:p w:rsidR="00415334" w:rsidRDefault="00415334">
            <w:pPr>
              <w:rPr>
                <w:rFonts w:ascii="Arial" w:eastAsia="Arial" w:hAnsi="Arial" w:cs="Arial"/>
                <w:sz w:val="20"/>
                <w:szCs w:val="20"/>
              </w:rPr>
            </w:pPr>
          </w:p>
          <w:p w:rsidR="00415334" w:rsidRDefault="007166EE">
            <w:pPr>
              <w:rPr>
                <w:rFonts w:ascii="Arial" w:eastAsia="Arial" w:hAnsi="Arial" w:cs="Arial"/>
                <w:sz w:val="20"/>
                <w:szCs w:val="20"/>
              </w:rPr>
            </w:pPr>
            <w:r>
              <w:rPr>
                <w:rFonts w:ascii="Arial" w:eastAsia="Arial" w:hAnsi="Arial" w:cs="Arial"/>
                <w:sz w:val="20"/>
                <w:szCs w:val="20"/>
              </w:rPr>
              <w:t>Elaborar y asegurar el cumplimiento de un plan de gestión de cambios para definir, aprobar, y agregar los diferentes cambios al proyecto tanto en cronograma, como en alcance, como en entregables propuestos.</w:t>
            </w: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tc>
      </w:tr>
      <w:tr w:rsidR="00415334">
        <w:tc>
          <w:tcPr>
            <w:tcW w:w="10460" w:type="dxa"/>
            <w:shd w:val="clear" w:color="auto" w:fill="A6A6A6"/>
          </w:tcPr>
          <w:p w:rsidR="00415334" w:rsidRDefault="00415334">
            <w:pPr>
              <w:rPr>
                <w:rFonts w:ascii="Arial" w:eastAsia="Arial" w:hAnsi="Arial" w:cs="Arial"/>
                <w:b/>
                <w:sz w:val="20"/>
                <w:szCs w:val="20"/>
              </w:rPr>
            </w:pPr>
          </w:p>
          <w:p w:rsidR="00415334" w:rsidRDefault="007166EE">
            <w:pPr>
              <w:rPr>
                <w:rFonts w:ascii="Arial" w:eastAsia="Arial" w:hAnsi="Arial" w:cs="Arial"/>
                <w:b/>
                <w:sz w:val="20"/>
                <w:szCs w:val="20"/>
              </w:rPr>
            </w:pPr>
            <w:r>
              <w:rPr>
                <w:rFonts w:ascii="Arial" w:eastAsia="Arial" w:hAnsi="Arial" w:cs="Arial"/>
                <w:b/>
                <w:sz w:val="20"/>
                <w:szCs w:val="20"/>
              </w:rPr>
              <w:t>Enfoque de Implementación del Proyecto</w:t>
            </w:r>
          </w:p>
          <w:p w:rsidR="00415334" w:rsidRDefault="00415334">
            <w:pPr>
              <w:rPr>
                <w:rFonts w:ascii="Arial" w:eastAsia="Arial" w:hAnsi="Arial" w:cs="Arial"/>
                <w:sz w:val="20"/>
                <w:szCs w:val="20"/>
              </w:rPr>
            </w:pPr>
          </w:p>
        </w:tc>
      </w:tr>
      <w:tr w:rsidR="00415334">
        <w:trPr>
          <w:trHeight w:val="640"/>
        </w:trPr>
        <w:tc>
          <w:tcPr>
            <w:tcW w:w="10460" w:type="dxa"/>
            <w:tcBorders>
              <w:bottom w:val="single" w:sz="4" w:space="0" w:color="000000"/>
            </w:tcBorders>
          </w:tcPr>
          <w:p w:rsidR="00415334" w:rsidRDefault="00415334">
            <w:pPr>
              <w:rPr>
                <w:rFonts w:ascii="Arial" w:eastAsia="Arial" w:hAnsi="Arial" w:cs="Arial"/>
                <w:sz w:val="20"/>
                <w:szCs w:val="20"/>
              </w:rPr>
            </w:pPr>
          </w:p>
          <w:p w:rsidR="00415334" w:rsidRDefault="007166EE">
            <w:pPr>
              <w:rPr>
                <w:rFonts w:ascii="Arial" w:eastAsia="Arial" w:hAnsi="Arial" w:cs="Arial"/>
                <w:sz w:val="20"/>
                <w:szCs w:val="20"/>
              </w:rPr>
            </w:pPr>
            <w:r>
              <w:rPr>
                <w:rFonts w:ascii="Arial" w:eastAsia="Arial" w:hAnsi="Arial" w:cs="Arial"/>
                <w:sz w:val="20"/>
                <w:szCs w:val="20"/>
              </w:rPr>
              <w:t xml:space="preserve">El proyecto será llevado a cabo teniendo en cuenta el estándar de ciclo de vida para proyectos propuesto por el PMI (Project Management </w:t>
            </w:r>
            <w:proofErr w:type="spellStart"/>
            <w:r>
              <w:rPr>
                <w:rFonts w:ascii="Arial" w:eastAsia="Arial" w:hAnsi="Arial" w:cs="Arial"/>
                <w:sz w:val="20"/>
                <w:szCs w:val="20"/>
              </w:rPr>
              <w:t>Institute</w:t>
            </w:r>
            <w:proofErr w:type="spellEnd"/>
            <w:r>
              <w:rPr>
                <w:rFonts w:ascii="Arial" w:eastAsia="Arial" w:hAnsi="Arial" w:cs="Arial"/>
                <w:sz w:val="20"/>
                <w:szCs w:val="20"/>
              </w:rPr>
              <w:t>).</w:t>
            </w:r>
          </w:p>
          <w:p w:rsidR="00415334" w:rsidRDefault="007166EE">
            <w:pPr>
              <w:rPr>
                <w:rFonts w:ascii="Arial" w:eastAsia="Arial" w:hAnsi="Arial" w:cs="Arial"/>
                <w:sz w:val="20"/>
                <w:szCs w:val="20"/>
              </w:rPr>
            </w:pPr>
            <w:r>
              <w:rPr>
                <w:rFonts w:ascii="Arial" w:eastAsia="Arial" w:hAnsi="Arial" w:cs="Arial"/>
                <w:sz w:val="20"/>
                <w:szCs w:val="20"/>
              </w:rPr>
              <w:t xml:space="preserve">El mismo consta de 5 fases las cuales se ordenan como se muestra a continuación: </w:t>
            </w:r>
          </w:p>
          <w:p w:rsidR="00415334" w:rsidRDefault="00415334">
            <w:pPr>
              <w:rPr>
                <w:rFonts w:ascii="Arial" w:eastAsia="Arial" w:hAnsi="Arial" w:cs="Arial"/>
                <w:sz w:val="20"/>
                <w:szCs w:val="20"/>
              </w:rPr>
            </w:pPr>
          </w:p>
          <w:p w:rsidR="00415334" w:rsidRDefault="007166EE">
            <w:pPr>
              <w:rPr>
                <w:rFonts w:ascii="Arial" w:eastAsia="Arial" w:hAnsi="Arial" w:cs="Arial"/>
                <w:sz w:val="20"/>
                <w:szCs w:val="20"/>
              </w:rPr>
            </w:pPr>
            <w:r>
              <w:rPr>
                <w:noProof/>
              </w:rPr>
              <w:lastRenderedPageBreak/>
              <w:drawing>
                <wp:anchor distT="0" distB="0" distL="114300" distR="114300" simplePos="0" relativeHeight="251658240" behindDoc="0" locked="0" layoutInCell="1" hidden="0" allowOverlap="1">
                  <wp:simplePos x="0" y="0"/>
                  <wp:positionH relativeFrom="margin">
                    <wp:posOffset>247015</wp:posOffset>
                  </wp:positionH>
                  <wp:positionV relativeFrom="paragraph">
                    <wp:posOffset>73025</wp:posOffset>
                  </wp:positionV>
                  <wp:extent cx="5829300" cy="1533525"/>
                  <wp:effectExtent l="0" t="0" r="0" b="0"/>
                  <wp:wrapSquare wrapText="bothSides" distT="0" distB="0" distL="114300" distR="114300"/>
                  <wp:docPr id="1" name="image5.png" descr="C:\Users\fedegonzalez\Downloads\Implementación Proyecto.png"/>
                  <wp:cNvGraphicFramePr/>
                  <a:graphic xmlns:a="http://schemas.openxmlformats.org/drawingml/2006/main">
                    <a:graphicData uri="http://schemas.openxmlformats.org/drawingml/2006/picture">
                      <pic:pic xmlns:pic="http://schemas.openxmlformats.org/drawingml/2006/picture">
                        <pic:nvPicPr>
                          <pic:cNvPr id="0" name="image5.png" descr="C:\Users\fedegonzalez\Downloads\Implementación Proyecto.png"/>
                          <pic:cNvPicPr preferRelativeResize="0"/>
                        </pic:nvPicPr>
                        <pic:blipFill>
                          <a:blip r:embed="rId13"/>
                          <a:srcRect/>
                          <a:stretch>
                            <a:fillRect/>
                          </a:stretch>
                        </pic:blipFill>
                        <pic:spPr>
                          <a:xfrm>
                            <a:off x="0" y="0"/>
                            <a:ext cx="5829300" cy="1533525"/>
                          </a:xfrm>
                          <a:prstGeom prst="rect">
                            <a:avLst/>
                          </a:prstGeom>
                          <a:ln/>
                        </pic:spPr>
                      </pic:pic>
                    </a:graphicData>
                  </a:graphic>
                </wp:anchor>
              </w:drawing>
            </w: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p w:rsidR="00415334" w:rsidRDefault="00415334">
            <w:pPr>
              <w:rPr>
                <w:rFonts w:ascii="Arial" w:eastAsia="Arial" w:hAnsi="Arial" w:cs="Arial"/>
                <w:b/>
                <w:sz w:val="20"/>
                <w:szCs w:val="20"/>
              </w:rPr>
            </w:pPr>
          </w:p>
          <w:p w:rsidR="00415334" w:rsidRDefault="00415334">
            <w:pPr>
              <w:rPr>
                <w:rFonts w:ascii="Arial" w:eastAsia="Arial" w:hAnsi="Arial" w:cs="Arial"/>
                <w:b/>
                <w:sz w:val="20"/>
                <w:szCs w:val="20"/>
              </w:rPr>
            </w:pPr>
          </w:p>
          <w:p w:rsidR="00415334" w:rsidRDefault="00415334">
            <w:pPr>
              <w:rPr>
                <w:rFonts w:ascii="Arial" w:eastAsia="Arial" w:hAnsi="Arial" w:cs="Arial"/>
                <w:b/>
                <w:sz w:val="20"/>
                <w:szCs w:val="20"/>
              </w:rPr>
            </w:pPr>
          </w:p>
          <w:p w:rsidR="00415334" w:rsidRDefault="00415334">
            <w:pPr>
              <w:rPr>
                <w:rFonts w:ascii="Arial" w:eastAsia="Arial" w:hAnsi="Arial" w:cs="Arial"/>
                <w:b/>
                <w:sz w:val="20"/>
                <w:szCs w:val="20"/>
              </w:rPr>
            </w:pPr>
          </w:p>
          <w:p w:rsidR="00415334" w:rsidRDefault="00415334">
            <w:pPr>
              <w:rPr>
                <w:rFonts w:ascii="Arial" w:eastAsia="Arial" w:hAnsi="Arial" w:cs="Arial"/>
                <w:b/>
                <w:sz w:val="20"/>
                <w:szCs w:val="20"/>
              </w:rPr>
            </w:pPr>
          </w:p>
          <w:p w:rsidR="00415334" w:rsidRDefault="00415334">
            <w:pPr>
              <w:rPr>
                <w:rFonts w:ascii="Arial" w:eastAsia="Arial" w:hAnsi="Arial" w:cs="Arial"/>
                <w:b/>
                <w:sz w:val="20"/>
                <w:szCs w:val="20"/>
              </w:rPr>
            </w:pPr>
          </w:p>
          <w:p w:rsidR="00415334" w:rsidRDefault="00415334">
            <w:pPr>
              <w:rPr>
                <w:rFonts w:ascii="Arial" w:eastAsia="Arial" w:hAnsi="Arial" w:cs="Arial"/>
                <w:b/>
                <w:sz w:val="20"/>
                <w:szCs w:val="20"/>
              </w:rPr>
            </w:pPr>
          </w:p>
          <w:p w:rsidR="00415334" w:rsidRDefault="00415334">
            <w:pPr>
              <w:rPr>
                <w:rFonts w:ascii="Arial" w:eastAsia="Arial" w:hAnsi="Arial" w:cs="Arial"/>
                <w:b/>
                <w:sz w:val="20"/>
                <w:szCs w:val="20"/>
              </w:rPr>
            </w:pPr>
          </w:p>
          <w:p w:rsidR="00415334" w:rsidRDefault="00415334">
            <w:pPr>
              <w:rPr>
                <w:rFonts w:ascii="Arial" w:eastAsia="Arial" w:hAnsi="Arial" w:cs="Arial"/>
                <w:b/>
                <w:sz w:val="20"/>
                <w:szCs w:val="20"/>
              </w:rPr>
            </w:pPr>
          </w:p>
          <w:p w:rsidR="00415334" w:rsidRDefault="007166EE">
            <w:pPr>
              <w:rPr>
                <w:rFonts w:ascii="Arial" w:eastAsia="Arial" w:hAnsi="Arial" w:cs="Arial"/>
                <w:sz w:val="20"/>
                <w:szCs w:val="20"/>
              </w:rPr>
            </w:pPr>
            <w:r>
              <w:rPr>
                <w:rFonts w:ascii="Arial" w:eastAsia="Arial" w:hAnsi="Arial" w:cs="Arial"/>
                <w:b/>
                <w:sz w:val="20"/>
                <w:szCs w:val="20"/>
              </w:rPr>
              <w:t>Inicio</w:t>
            </w:r>
            <w:r>
              <w:rPr>
                <w:rFonts w:ascii="Arial" w:eastAsia="Arial" w:hAnsi="Arial" w:cs="Arial"/>
                <w:sz w:val="20"/>
                <w:szCs w:val="20"/>
              </w:rPr>
              <w:t xml:space="preserve">: Permitirá establecer los objetivos generales del proyecto y lograr la aprobación del mismo por parte de la Cátedra de la materia “Proyecto” (Comité de Dirección del Proyecto, o Sponsor). </w:t>
            </w:r>
          </w:p>
          <w:p w:rsidR="00415334" w:rsidRDefault="00415334">
            <w:pPr>
              <w:rPr>
                <w:rFonts w:ascii="Arial" w:eastAsia="Arial" w:hAnsi="Arial" w:cs="Arial"/>
                <w:sz w:val="20"/>
                <w:szCs w:val="20"/>
              </w:rPr>
            </w:pPr>
          </w:p>
          <w:p w:rsidR="00415334" w:rsidRDefault="007166EE">
            <w:pPr>
              <w:rPr>
                <w:rFonts w:ascii="Arial" w:eastAsia="Arial" w:hAnsi="Arial" w:cs="Arial"/>
                <w:sz w:val="20"/>
                <w:szCs w:val="20"/>
              </w:rPr>
            </w:pPr>
            <w:r>
              <w:rPr>
                <w:rFonts w:ascii="Arial" w:eastAsia="Arial" w:hAnsi="Arial" w:cs="Arial"/>
                <w:b/>
                <w:sz w:val="20"/>
                <w:szCs w:val="20"/>
              </w:rPr>
              <w:t>Planificación</w:t>
            </w:r>
            <w:r>
              <w:rPr>
                <w:rFonts w:ascii="Arial" w:eastAsia="Arial" w:hAnsi="Arial" w:cs="Arial"/>
                <w:sz w:val="20"/>
                <w:szCs w:val="20"/>
              </w:rPr>
              <w:t>: Durante esta etapa se establecerán las bases y lineamientos para todo el ciclo de vida del proyecto en materia de alcance funcional, costos, recursos humanos y recursos tecnológicos. Además, se definirán los sub-planes más importantes como Plan de Gestión de Riesgos y el Plan de Gestión de Cambios.</w:t>
            </w:r>
          </w:p>
          <w:p w:rsidR="00415334" w:rsidRDefault="00415334">
            <w:pPr>
              <w:rPr>
                <w:rFonts w:ascii="Arial" w:eastAsia="Arial" w:hAnsi="Arial" w:cs="Arial"/>
                <w:sz w:val="20"/>
                <w:szCs w:val="20"/>
              </w:rPr>
            </w:pPr>
          </w:p>
          <w:p w:rsidR="00415334" w:rsidRDefault="007166EE">
            <w:pPr>
              <w:rPr>
                <w:rFonts w:ascii="Arial" w:eastAsia="Arial" w:hAnsi="Arial" w:cs="Arial"/>
                <w:sz w:val="20"/>
                <w:szCs w:val="20"/>
              </w:rPr>
            </w:pPr>
            <w:r>
              <w:rPr>
                <w:rFonts w:ascii="Arial" w:eastAsia="Arial" w:hAnsi="Arial" w:cs="Arial"/>
                <w:b/>
                <w:sz w:val="20"/>
                <w:szCs w:val="20"/>
              </w:rPr>
              <w:t>Ejecución</w:t>
            </w:r>
            <w:r>
              <w:rPr>
                <w:rFonts w:ascii="Arial" w:eastAsia="Arial" w:hAnsi="Arial" w:cs="Arial"/>
                <w:sz w:val="20"/>
                <w:szCs w:val="20"/>
              </w:rPr>
              <w:t>: Corresponde a la etapa de desarrollo del producto software en sí mismo. Para esta etapa se optará por la implementación de un ciclo de vida en cascada iterativa.</w:t>
            </w:r>
          </w:p>
          <w:p w:rsidR="00415334" w:rsidRDefault="00415334">
            <w:pPr>
              <w:rPr>
                <w:rFonts w:ascii="Arial" w:eastAsia="Arial" w:hAnsi="Arial" w:cs="Arial"/>
                <w:sz w:val="20"/>
                <w:szCs w:val="20"/>
              </w:rPr>
            </w:pPr>
          </w:p>
          <w:p w:rsidR="00415334" w:rsidRDefault="007166EE">
            <w:pPr>
              <w:rPr>
                <w:rFonts w:ascii="Arial" w:eastAsia="Arial" w:hAnsi="Arial" w:cs="Arial"/>
                <w:sz w:val="20"/>
                <w:szCs w:val="20"/>
              </w:rPr>
            </w:pPr>
            <w:r>
              <w:rPr>
                <w:rFonts w:ascii="Arial" w:eastAsia="Arial" w:hAnsi="Arial" w:cs="Arial"/>
                <w:b/>
                <w:sz w:val="20"/>
                <w:szCs w:val="20"/>
              </w:rPr>
              <w:t>Seguimiento y Control:</w:t>
            </w:r>
            <w:r>
              <w:rPr>
                <w:rFonts w:ascii="Arial" w:eastAsia="Arial" w:hAnsi="Arial" w:cs="Arial"/>
                <w:sz w:val="20"/>
                <w:szCs w:val="20"/>
              </w:rPr>
              <w:t xml:space="preserve"> Etapa cuya duración coincide con la duración total del proyecto. Consiste en la gestión permanente de cada uno de los desvíos o cambios que se produzcan con respecto a los propuestos durante la etapa de planificación implementando las estrategias necesarias para corregir los mismos. </w:t>
            </w:r>
          </w:p>
          <w:p w:rsidR="00415334" w:rsidRDefault="00415334">
            <w:pPr>
              <w:rPr>
                <w:rFonts w:ascii="Arial" w:eastAsia="Arial" w:hAnsi="Arial" w:cs="Arial"/>
                <w:sz w:val="20"/>
                <w:szCs w:val="20"/>
              </w:rPr>
            </w:pPr>
          </w:p>
          <w:p w:rsidR="00415334" w:rsidRDefault="007166EE">
            <w:pPr>
              <w:rPr>
                <w:rFonts w:ascii="Arial" w:eastAsia="Arial" w:hAnsi="Arial" w:cs="Arial"/>
                <w:sz w:val="20"/>
                <w:szCs w:val="20"/>
              </w:rPr>
            </w:pPr>
            <w:r>
              <w:rPr>
                <w:rFonts w:ascii="Arial" w:eastAsia="Arial" w:hAnsi="Arial" w:cs="Arial"/>
                <w:b/>
                <w:sz w:val="20"/>
                <w:szCs w:val="20"/>
              </w:rPr>
              <w:t>Cierre:</w:t>
            </w:r>
            <w:r>
              <w:rPr>
                <w:rFonts w:ascii="Arial" w:eastAsia="Arial" w:hAnsi="Arial" w:cs="Arial"/>
                <w:sz w:val="20"/>
                <w:szCs w:val="20"/>
              </w:rPr>
              <w:t xml:space="preserve"> Etapa final del proyecto durante la cual se hará una recapitulación de todo el proceso indicando las lecciones aprendidas, evaluaciones y posibles mejoras sobre el proyecto, entre otros.</w:t>
            </w: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tc>
      </w:tr>
      <w:tr w:rsidR="00415334">
        <w:trPr>
          <w:trHeight w:val="160"/>
        </w:trPr>
        <w:tc>
          <w:tcPr>
            <w:tcW w:w="10460" w:type="dxa"/>
            <w:tcBorders>
              <w:bottom w:val="single" w:sz="4" w:space="0" w:color="000000"/>
            </w:tcBorders>
            <w:shd w:val="clear" w:color="auto" w:fill="A6A6A6"/>
          </w:tcPr>
          <w:p w:rsidR="00415334" w:rsidRDefault="007166EE">
            <w:pPr>
              <w:rPr>
                <w:rFonts w:ascii="Arial" w:eastAsia="Arial" w:hAnsi="Arial" w:cs="Arial"/>
                <w:sz w:val="20"/>
                <w:szCs w:val="20"/>
              </w:rPr>
            </w:pPr>
            <w:r>
              <w:rPr>
                <w:rFonts w:ascii="Arial" w:eastAsia="Arial" w:hAnsi="Arial" w:cs="Arial"/>
                <w:b/>
                <w:sz w:val="20"/>
                <w:szCs w:val="20"/>
              </w:rPr>
              <w:lastRenderedPageBreak/>
              <w:t>Enfoque de Implementación del Producto (Puesta en marcha)</w:t>
            </w:r>
          </w:p>
        </w:tc>
      </w:tr>
      <w:tr w:rsidR="00415334">
        <w:trPr>
          <w:trHeight w:val="640"/>
        </w:trPr>
        <w:tc>
          <w:tcPr>
            <w:tcW w:w="10460" w:type="dxa"/>
            <w:tcBorders>
              <w:bottom w:val="single" w:sz="4" w:space="0" w:color="000000"/>
            </w:tcBorders>
          </w:tcPr>
          <w:p w:rsidR="00415334" w:rsidRDefault="00415334">
            <w:pPr>
              <w:rPr>
                <w:rFonts w:ascii="Arial" w:eastAsia="Arial" w:hAnsi="Arial" w:cs="Arial"/>
                <w:sz w:val="20"/>
                <w:szCs w:val="20"/>
              </w:rPr>
            </w:pPr>
          </w:p>
          <w:p w:rsidR="00415334" w:rsidRDefault="007166EE">
            <w:pPr>
              <w:rPr>
                <w:rFonts w:ascii="Arial" w:eastAsia="Arial" w:hAnsi="Arial" w:cs="Arial"/>
                <w:sz w:val="20"/>
                <w:szCs w:val="20"/>
              </w:rPr>
            </w:pPr>
            <w:bookmarkStart w:id="5" w:name="_2et92p0" w:colFirst="0" w:colLast="0"/>
            <w:bookmarkEnd w:id="5"/>
            <w:r>
              <w:rPr>
                <w:rFonts w:ascii="Arial" w:eastAsia="Arial" w:hAnsi="Arial" w:cs="Arial"/>
                <w:sz w:val="20"/>
                <w:szCs w:val="20"/>
              </w:rPr>
              <w:t xml:space="preserve">Luego de la aprobación por parte del cliente, la puesta en marcha en ambiente productivo se llevará a cabo de la siguiente manera: </w:t>
            </w:r>
          </w:p>
          <w:p w:rsidR="00415334" w:rsidRDefault="00415334">
            <w:pPr>
              <w:rPr>
                <w:rFonts w:ascii="Arial" w:eastAsia="Arial" w:hAnsi="Arial" w:cs="Arial"/>
                <w:sz w:val="20"/>
                <w:szCs w:val="20"/>
              </w:rPr>
            </w:pPr>
          </w:p>
          <w:p w:rsidR="00415334" w:rsidRDefault="007166EE">
            <w:pPr>
              <w:numPr>
                <w:ilvl w:val="0"/>
                <w:numId w:val="8"/>
              </w:numPr>
              <w:rPr>
                <w:sz w:val="20"/>
                <w:szCs w:val="20"/>
              </w:rPr>
            </w:pPr>
            <w:r>
              <w:rPr>
                <w:rFonts w:ascii="Arial" w:eastAsia="Arial" w:hAnsi="Arial" w:cs="Arial"/>
                <w:sz w:val="20"/>
                <w:szCs w:val="20"/>
              </w:rPr>
              <w:t>Adquisición e Instalación de Servidores de Producción</w:t>
            </w:r>
          </w:p>
          <w:p w:rsidR="00415334" w:rsidRDefault="007166EE">
            <w:pPr>
              <w:numPr>
                <w:ilvl w:val="0"/>
                <w:numId w:val="8"/>
              </w:numPr>
              <w:rPr>
                <w:sz w:val="20"/>
                <w:szCs w:val="20"/>
              </w:rPr>
            </w:pPr>
            <w:r>
              <w:rPr>
                <w:rFonts w:ascii="Arial" w:eastAsia="Arial" w:hAnsi="Arial" w:cs="Arial"/>
                <w:sz w:val="20"/>
                <w:szCs w:val="20"/>
              </w:rPr>
              <w:t xml:space="preserve">Instalación/Despliegue de productos/componentes de software </w:t>
            </w:r>
          </w:p>
          <w:p w:rsidR="00415334" w:rsidRDefault="007166EE">
            <w:pPr>
              <w:numPr>
                <w:ilvl w:val="0"/>
                <w:numId w:val="8"/>
              </w:numPr>
              <w:rPr>
                <w:sz w:val="20"/>
                <w:szCs w:val="20"/>
              </w:rPr>
            </w:pPr>
            <w:r>
              <w:rPr>
                <w:rFonts w:ascii="Arial" w:eastAsia="Arial" w:hAnsi="Arial" w:cs="Arial"/>
                <w:sz w:val="20"/>
                <w:szCs w:val="20"/>
              </w:rPr>
              <w:t>Adecuación y carga masiva de datos productivos</w:t>
            </w:r>
          </w:p>
          <w:p w:rsidR="00415334" w:rsidRDefault="007166EE">
            <w:pPr>
              <w:numPr>
                <w:ilvl w:val="0"/>
                <w:numId w:val="8"/>
              </w:numPr>
              <w:rPr>
                <w:sz w:val="20"/>
                <w:szCs w:val="20"/>
              </w:rPr>
            </w:pPr>
            <w:r>
              <w:rPr>
                <w:rFonts w:ascii="Arial" w:eastAsia="Arial" w:hAnsi="Arial" w:cs="Arial"/>
                <w:sz w:val="20"/>
                <w:szCs w:val="20"/>
              </w:rPr>
              <w:t>Pruebas de Integración con productos/subsistemas existentes en la Organización</w:t>
            </w:r>
          </w:p>
          <w:p w:rsidR="00415334" w:rsidRDefault="007166EE">
            <w:pPr>
              <w:numPr>
                <w:ilvl w:val="0"/>
                <w:numId w:val="8"/>
              </w:numPr>
              <w:rPr>
                <w:sz w:val="20"/>
                <w:szCs w:val="20"/>
              </w:rPr>
            </w:pPr>
            <w:r>
              <w:rPr>
                <w:rFonts w:ascii="Arial" w:eastAsia="Arial" w:hAnsi="Arial" w:cs="Arial"/>
                <w:sz w:val="20"/>
                <w:szCs w:val="20"/>
              </w:rPr>
              <w:t>Pruebas Funcionales dentro de la Organización</w:t>
            </w:r>
          </w:p>
          <w:p w:rsidR="00415334" w:rsidRDefault="007166EE">
            <w:pPr>
              <w:numPr>
                <w:ilvl w:val="0"/>
                <w:numId w:val="8"/>
              </w:numPr>
              <w:rPr>
                <w:sz w:val="20"/>
                <w:szCs w:val="20"/>
              </w:rPr>
            </w:pPr>
            <w:r>
              <w:rPr>
                <w:rFonts w:ascii="Arial" w:eastAsia="Arial" w:hAnsi="Arial" w:cs="Arial"/>
                <w:sz w:val="20"/>
                <w:szCs w:val="20"/>
              </w:rPr>
              <w:t>Capacitación de usuarios finales</w:t>
            </w: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tc>
      </w:tr>
      <w:tr w:rsidR="00415334">
        <w:tc>
          <w:tcPr>
            <w:tcW w:w="10460" w:type="dxa"/>
            <w:shd w:val="clear" w:color="auto" w:fill="A6A6A6"/>
          </w:tcPr>
          <w:p w:rsidR="00415334" w:rsidRDefault="00415334">
            <w:pPr>
              <w:rPr>
                <w:rFonts w:ascii="Arial" w:eastAsia="Arial" w:hAnsi="Arial" w:cs="Arial"/>
                <w:b/>
                <w:sz w:val="20"/>
                <w:szCs w:val="20"/>
              </w:rPr>
            </w:pPr>
          </w:p>
          <w:p w:rsidR="00415334" w:rsidRDefault="007166EE">
            <w:pPr>
              <w:rPr>
                <w:rFonts w:ascii="Arial" w:eastAsia="Arial" w:hAnsi="Arial" w:cs="Arial"/>
                <w:sz w:val="20"/>
                <w:szCs w:val="20"/>
              </w:rPr>
            </w:pPr>
            <w:r>
              <w:rPr>
                <w:rFonts w:ascii="Arial" w:eastAsia="Arial" w:hAnsi="Arial" w:cs="Arial"/>
                <w:b/>
                <w:sz w:val="20"/>
                <w:szCs w:val="20"/>
              </w:rPr>
              <w:t>Plan a Alto Nivel</w:t>
            </w:r>
            <w:r>
              <w:rPr>
                <w:rFonts w:ascii="Arial" w:eastAsia="Arial" w:hAnsi="Arial" w:cs="Arial"/>
                <w:sz w:val="20"/>
                <w:szCs w:val="20"/>
              </w:rPr>
              <w:t xml:space="preserve"> </w:t>
            </w:r>
          </w:p>
        </w:tc>
      </w:tr>
      <w:tr w:rsidR="00415334">
        <w:tc>
          <w:tcPr>
            <w:tcW w:w="10460" w:type="dxa"/>
            <w:tcBorders>
              <w:bottom w:val="single" w:sz="4" w:space="0" w:color="000000"/>
            </w:tcBorders>
          </w:tcPr>
          <w:p w:rsidR="00415334" w:rsidRDefault="00415334">
            <w:pPr>
              <w:rPr>
                <w:rFonts w:ascii="Arial" w:eastAsia="Arial" w:hAnsi="Arial" w:cs="Arial"/>
                <w:sz w:val="20"/>
                <w:szCs w:val="20"/>
              </w:rPr>
            </w:pPr>
          </w:p>
          <w:p w:rsidR="00415334" w:rsidRDefault="007166EE">
            <w:pPr>
              <w:rPr>
                <w:rFonts w:ascii="Arial" w:eastAsia="Arial" w:hAnsi="Arial" w:cs="Arial"/>
                <w:sz w:val="20"/>
                <w:szCs w:val="20"/>
              </w:rPr>
            </w:pPr>
            <w:r>
              <w:t xml:space="preserve"> </w:t>
            </w:r>
          </w:p>
          <w:p w:rsidR="00415334" w:rsidRDefault="00415334">
            <w:pPr>
              <w:jc w:val="center"/>
              <w:rPr>
                <w:rFonts w:ascii="Arial" w:eastAsia="Arial" w:hAnsi="Arial" w:cs="Arial"/>
                <w:sz w:val="20"/>
                <w:szCs w:val="20"/>
              </w:rPr>
            </w:pP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p w:rsidR="00415334" w:rsidRDefault="007166EE">
            <w:pPr>
              <w:rPr>
                <w:rFonts w:ascii="Arial" w:eastAsia="Arial" w:hAnsi="Arial" w:cs="Arial"/>
                <w:sz w:val="20"/>
                <w:szCs w:val="20"/>
              </w:rPr>
            </w:pPr>
            <w:r>
              <w:rPr>
                <w:noProof/>
              </w:rPr>
              <w:drawing>
                <wp:anchor distT="0" distB="0" distL="114300" distR="114300" simplePos="0" relativeHeight="251659264" behindDoc="0" locked="0" layoutInCell="1" hidden="0" allowOverlap="1">
                  <wp:simplePos x="0" y="0"/>
                  <wp:positionH relativeFrom="margin">
                    <wp:posOffset>319405</wp:posOffset>
                  </wp:positionH>
                  <wp:positionV relativeFrom="paragraph">
                    <wp:posOffset>-2194559</wp:posOffset>
                  </wp:positionV>
                  <wp:extent cx="5612130" cy="2188210"/>
                  <wp:effectExtent l="0" t="0" r="0" b="0"/>
                  <wp:wrapSquare wrapText="bothSides" distT="0" distB="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612130" cy="2188210"/>
                          </a:xfrm>
                          <a:prstGeom prst="rect">
                            <a:avLst/>
                          </a:prstGeom>
                          <a:ln/>
                        </pic:spPr>
                      </pic:pic>
                    </a:graphicData>
                  </a:graphic>
                </wp:anchor>
              </w:drawing>
            </w:r>
          </w:p>
        </w:tc>
      </w:tr>
      <w:tr w:rsidR="00415334">
        <w:tc>
          <w:tcPr>
            <w:tcW w:w="10460" w:type="dxa"/>
            <w:shd w:val="clear" w:color="auto" w:fill="A6A6A6"/>
          </w:tcPr>
          <w:p w:rsidR="00415334" w:rsidRDefault="007166EE">
            <w:pPr>
              <w:rPr>
                <w:rFonts w:ascii="Arial" w:eastAsia="Arial" w:hAnsi="Arial" w:cs="Arial"/>
                <w:sz w:val="20"/>
                <w:szCs w:val="20"/>
              </w:rPr>
            </w:pPr>
            <w:r>
              <w:rPr>
                <w:rFonts w:ascii="Arial" w:eastAsia="Arial" w:hAnsi="Arial" w:cs="Arial"/>
                <w:b/>
                <w:sz w:val="20"/>
                <w:szCs w:val="20"/>
              </w:rPr>
              <w:lastRenderedPageBreak/>
              <w:t>Presupuesto</w:t>
            </w:r>
          </w:p>
        </w:tc>
      </w:tr>
      <w:tr w:rsidR="00415334">
        <w:trPr>
          <w:trHeight w:val="540"/>
        </w:trPr>
        <w:tc>
          <w:tcPr>
            <w:tcW w:w="10460" w:type="dxa"/>
            <w:tcBorders>
              <w:bottom w:val="single" w:sz="4" w:space="0" w:color="000000"/>
            </w:tcBorders>
          </w:tcPr>
          <w:p w:rsidR="00415334" w:rsidRDefault="00415334">
            <w:pPr>
              <w:rPr>
                <w:rFonts w:ascii="Arial" w:eastAsia="Arial" w:hAnsi="Arial" w:cs="Arial"/>
                <w:sz w:val="20"/>
                <w:szCs w:val="20"/>
              </w:rPr>
            </w:pPr>
          </w:p>
          <w:p w:rsidR="00415334" w:rsidRDefault="007166EE">
            <w:pPr>
              <w:rPr>
                <w:rFonts w:ascii="Arial" w:eastAsia="Arial" w:hAnsi="Arial" w:cs="Arial"/>
                <w:sz w:val="20"/>
                <w:szCs w:val="20"/>
              </w:rPr>
            </w:pPr>
            <w:r>
              <w:rPr>
                <w:rFonts w:ascii="Arial" w:eastAsia="Arial" w:hAnsi="Arial" w:cs="Arial"/>
                <w:sz w:val="20"/>
                <w:szCs w:val="20"/>
              </w:rPr>
              <w:t>Presupuesto total: 6.720 horas hombre.</w:t>
            </w:r>
          </w:p>
          <w:p w:rsidR="00415334" w:rsidRDefault="00415334">
            <w:pPr>
              <w:rPr>
                <w:rFonts w:ascii="Arial" w:eastAsia="Arial" w:hAnsi="Arial" w:cs="Arial"/>
                <w:sz w:val="20"/>
                <w:szCs w:val="20"/>
              </w:rPr>
            </w:pPr>
          </w:p>
        </w:tc>
      </w:tr>
      <w:tr w:rsidR="00415334">
        <w:tc>
          <w:tcPr>
            <w:tcW w:w="10460" w:type="dxa"/>
            <w:shd w:val="clear" w:color="auto" w:fill="A6A6A6"/>
          </w:tcPr>
          <w:p w:rsidR="00415334" w:rsidRDefault="007166EE">
            <w:pPr>
              <w:rPr>
                <w:rFonts w:ascii="Arial" w:eastAsia="Arial" w:hAnsi="Arial" w:cs="Arial"/>
                <w:sz w:val="20"/>
                <w:szCs w:val="20"/>
              </w:rPr>
            </w:pPr>
            <w:r>
              <w:rPr>
                <w:rFonts w:ascii="Arial" w:eastAsia="Arial" w:hAnsi="Arial" w:cs="Arial"/>
                <w:b/>
                <w:sz w:val="20"/>
                <w:szCs w:val="20"/>
              </w:rPr>
              <w:t>Riesgos Identificados</w:t>
            </w:r>
            <w:r>
              <w:rPr>
                <w:rFonts w:ascii="Arial" w:eastAsia="Arial" w:hAnsi="Arial" w:cs="Arial"/>
                <w:sz w:val="20"/>
                <w:szCs w:val="20"/>
              </w:rPr>
              <w:t xml:space="preserve"> </w:t>
            </w:r>
          </w:p>
        </w:tc>
      </w:tr>
      <w:tr w:rsidR="00415334">
        <w:trPr>
          <w:trHeight w:val="540"/>
        </w:trPr>
        <w:tc>
          <w:tcPr>
            <w:tcW w:w="10460" w:type="dxa"/>
            <w:tcBorders>
              <w:bottom w:val="single" w:sz="4" w:space="0" w:color="000000"/>
            </w:tcBorders>
          </w:tcPr>
          <w:p w:rsidR="00415334" w:rsidRDefault="00415334">
            <w:pPr>
              <w:rPr>
                <w:rFonts w:ascii="Arial" w:eastAsia="Arial" w:hAnsi="Arial" w:cs="Arial"/>
                <w:sz w:val="20"/>
                <w:szCs w:val="20"/>
              </w:rPr>
            </w:pPr>
          </w:p>
          <w:p w:rsidR="00415334" w:rsidRDefault="007166EE">
            <w:pPr>
              <w:rPr>
                <w:rFonts w:ascii="Arial" w:eastAsia="Arial" w:hAnsi="Arial" w:cs="Arial"/>
                <w:sz w:val="20"/>
                <w:szCs w:val="20"/>
              </w:rPr>
            </w:pPr>
            <w:r>
              <w:rPr>
                <w:rFonts w:ascii="Arial" w:eastAsia="Arial" w:hAnsi="Arial" w:cs="Arial"/>
                <w:sz w:val="20"/>
                <w:szCs w:val="20"/>
              </w:rPr>
              <w:t>Principales riesgos asociados a la ejecución del proyecto:</w:t>
            </w:r>
          </w:p>
          <w:p w:rsidR="00415334" w:rsidRDefault="00415334">
            <w:pPr>
              <w:rPr>
                <w:rFonts w:ascii="Arial" w:eastAsia="Arial" w:hAnsi="Arial" w:cs="Arial"/>
                <w:sz w:val="20"/>
                <w:szCs w:val="20"/>
              </w:rPr>
            </w:pPr>
          </w:p>
          <w:p w:rsidR="00415334" w:rsidRDefault="007166EE">
            <w:pPr>
              <w:numPr>
                <w:ilvl w:val="0"/>
                <w:numId w:val="7"/>
              </w:numPr>
              <w:jc w:val="both"/>
              <w:rPr>
                <w:sz w:val="20"/>
                <w:szCs w:val="20"/>
              </w:rPr>
            </w:pPr>
            <w:r>
              <w:rPr>
                <w:rFonts w:ascii="Arial" w:eastAsia="Arial" w:hAnsi="Arial" w:cs="Arial"/>
                <w:b/>
                <w:sz w:val="20"/>
                <w:szCs w:val="20"/>
              </w:rPr>
              <w:t>Integración con otros módulos del sistema</w:t>
            </w:r>
            <w:r>
              <w:rPr>
                <w:rFonts w:ascii="Arial" w:eastAsia="Arial" w:hAnsi="Arial" w:cs="Arial"/>
                <w:sz w:val="20"/>
                <w:szCs w:val="20"/>
              </w:rPr>
              <w:t xml:space="preserve">: Se pueden generar problemas de integración con módulos existentes en la organización. </w:t>
            </w:r>
          </w:p>
          <w:p w:rsidR="00415334" w:rsidRDefault="007166EE">
            <w:pPr>
              <w:numPr>
                <w:ilvl w:val="0"/>
                <w:numId w:val="7"/>
              </w:numPr>
              <w:jc w:val="both"/>
              <w:rPr>
                <w:sz w:val="20"/>
                <w:szCs w:val="20"/>
              </w:rPr>
            </w:pPr>
            <w:r>
              <w:rPr>
                <w:rFonts w:ascii="Arial" w:eastAsia="Arial" w:hAnsi="Arial" w:cs="Arial"/>
                <w:b/>
                <w:sz w:val="20"/>
                <w:szCs w:val="20"/>
              </w:rPr>
              <w:t>Alto costos en los componentes de la solución</w:t>
            </w:r>
            <w:r>
              <w:rPr>
                <w:rFonts w:ascii="Arial" w:eastAsia="Arial" w:hAnsi="Arial" w:cs="Arial"/>
                <w:sz w:val="20"/>
                <w:szCs w:val="20"/>
              </w:rPr>
              <w:t xml:space="preserve">: Al ser un organismo público, la posibilidad de hacer frente a los costos asociados a la solución final (hardware, servicios </w:t>
            </w:r>
            <w:proofErr w:type="spellStart"/>
            <w:r>
              <w:rPr>
                <w:rFonts w:ascii="Arial" w:eastAsia="Arial" w:hAnsi="Arial" w:cs="Arial"/>
                <w:sz w:val="20"/>
                <w:szCs w:val="20"/>
              </w:rPr>
              <w:t>cloud</w:t>
            </w:r>
            <w:proofErr w:type="spellEnd"/>
            <w:r>
              <w:rPr>
                <w:rFonts w:ascii="Arial" w:eastAsia="Arial" w:hAnsi="Arial" w:cs="Arial"/>
                <w:sz w:val="20"/>
                <w:szCs w:val="20"/>
              </w:rPr>
              <w:t xml:space="preserve">, etc.), están limitados por un presupuesto pre-definido. </w:t>
            </w:r>
          </w:p>
          <w:p w:rsidR="00415334" w:rsidRPr="00C303AE" w:rsidRDefault="007166EE" w:rsidP="00C303AE">
            <w:pPr>
              <w:numPr>
                <w:ilvl w:val="0"/>
                <w:numId w:val="7"/>
              </w:numPr>
              <w:spacing w:after="240"/>
              <w:ind w:left="714" w:hanging="357"/>
              <w:jc w:val="both"/>
              <w:rPr>
                <w:sz w:val="20"/>
                <w:szCs w:val="20"/>
              </w:rPr>
            </w:pPr>
            <w:r>
              <w:rPr>
                <w:rFonts w:ascii="Arial" w:eastAsia="Arial" w:hAnsi="Arial" w:cs="Arial"/>
                <w:b/>
                <w:sz w:val="20"/>
                <w:szCs w:val="20"/>
              </w:rPr>
              <w:t>Tiempo de trámite para la gestión de nuevo hardware fuera del tiempo límite previsto</w:t>
            </w:r>
            <w:r>
              <w:rPr>
                <w:rFonts w:ascii="Arial" w:eastAsia="Arial" w:hAnsi="Arial" w:cs="Arial"/>
                <w:sz w:val="20"/>
                <w:szCs w:val="20"/>
              </w:rPr>
              <w:t>: Puede ocurrir que haya una demora importante en los trámites correspondientes para conseguir el hardware necesario para el sistema en el caso en que se deba ejecutar la aplicación sobre servidores propios.</w:t>
            </w:r>
          </w:p>
        </w:tc>
      </w:tr>
      <w:tr w:rsidR="00415334">
        <w:tc>
          <w:tcPr>
            <w:tcW w:w="10460" w:type="dxa"/>
            <w:shd w:val="clear" w:color="auto" w:fill="A6A6A6"/>
          </w:tcPr>
          <w:p w:rsidR="00415334" w:rsidRDefault="007166EE">
            <w:pPr>
              <w:rPr>
                <w:rFonts w:ascii="Arial" w:eastAsia="Arial" w:hAnsi="Arial" w:cs="Arial"/>
                <w:sz w:val="20"/>
                <w:szCs w:val="20"/>
              </w:rPr>
            </w:pPr>
            <w:r>
              <w:rPr>
                <w:rFonts w:ascii="Arial" w:eastAsia="Arial" w:hAnsi="Arial" w:cs="Arial"/>
                <w:b/>
                <w:sz w:val="20"/>
                <w:szCs w:val="20"/>
              </w:rPr>
              <w:t>Supuestos</w:t>
            </w:r>
          </w:p>
        </w:tc>
      </w:tr>
      <w:tr w:rsidR="00415334">
        <w:trPr>
          <w:trHeight w:val="420"/>
        </w:trPr>
        <w:tc>
          <w:tcPr>
            <w:tcW w:w="10460" w:type="dxa"/>
            <w:tcBorders>
              <w:bottom w:val="single" w:sz="4" w:space="0" w:color="000000"/>
            </w:tcBorders>
          </w:tcPr>
          <w:p w:rsidR="00415334" w:rsidRDefault="007166EE" w:rsidP="00C303AE">
            <w:pPr>
              <w:spacing w:before="120" w:after="120"/>
              <w:rPr>
                <w:rFonts w:ascii="Arial" w:eastAsia="Arial" w:hAnsi="Arial" w:cs="Arial"/>
                <w:sz w:val="20"/>
                <w:szCs w:val="20"/>
              </w:rPr>
            </w:pPr>
            <w:r>
              <w:rPr>
                <w:rFonts w:ascii="Arial" w:eastAsia="Arial" w:hAnsi="Arial" w:cs="Arial"/>
                <w:sz w:val="20"/>
                <w:szCs w:val="20"/>
              </w:rPr>
              <w:t xml:space="preserve">Los supuestos para poder llevar adelante el proyecto se identifican a continuación: </w:t>
            </w:r>
          </w:p>
          <w:p w:rsidR="00415334" w:rsidRDefault="007166EE">
            <w:pPr>
              <w:numPr>
                <w:ilvl w:val="0"/>
                <w:numId w:val="11"/>
              </w:numPr>
              <w:rPr>
                <w:sz w:val="20"/>
                <w:szCs w:val="20"/>
              </w:rPr>
            </w:pPr>
            <w:r>
              <w:rPr>
                <w:rFonts w:ascii="Arial" w:eastAsia="Arial" w:hAnsi="Arial" w:cs="Arial"/>
                <w:sz w:val="20"/>
                <w:szCs w:val="20"/>
              </w:rPr>
              <w:t>El Banco de Sangre posee toda la información histórica necesaria para poder llevar adelante el diseño y prueba de los modelos de simulación a implementar.</w:t>
            </w:r>
          </w:p>
          <w:p w:rsidR="00415334" w:rsidRDefault="007166EE">
            <w:pPr>
              <w:numPr>
                <w:ilvl w:val="0"/>
                <w:numId w:val="11"/>
              </w:numPr>
              <w:rPr>
                <w:sz w:val="20"/>
                <w:szCs w:val="20"/>
              </w:rPr>
            </w:pPr>
            <w:r>
              <w:rPr>
                <w:rFonts w:ascii="Arial" w:eastAsia="Arial" w:hAnsi="Arial" w:cs="Arial"/>
                <w:sz w:val="20"/>
                <w:szCs w:val="20"/>
              </w:rPr>
              <w:t>Se cuenta con toda la documentación actualizada sobre el sistema que existe actualmente en funcionamiento.</w:t>
            </w:r>
          </w:p>
          <w:p w:rsidR="00415334" w:rsidRPr="00C303AE" w:rsidRDefault="007166EE" w:rsidP="00C303AE">
            <w:pPr>
              <w:numPr>
                <w:ilvl w:val="0"/>
                <w:numId w:val="11"/>
              </w:numPr>
              <w:spacing w:after="120"/>
              <w:ind w:left="714" w:hanging="357"/>
              <w:rPr>
                <w:sz w:val="20"/>
                <w:szCs w:val="20"/>
              </w:rPr>
            </w:pPr>
            <w:bookmarkStart w:id="6" w:name="_tyjcwt" w:colFirst="0" w:colLast="0"/>
            <w:bookmarkEnd w:id="6"/>
            <w:r>
              <w:rPr>
                <w:rFonts w:ascii="Arial" w:eastAsia="Arial" w:hAnsi="Arial" w:cs="Arial"/>
                <w:sz w:val="20"/>
                <w:szCs w:val="20"/>
              </w:rPr>
              <w:t>El cliente compromete su participación activa durante la duración total del proyecto, brindando en todo momento la información requerida por el equipo de desarrollo.</w:t>
            </w:r>
          </w:p>
        </w:tc>
      </w:tr>
      <w:tr w:rsidR="00415334">
        <w:tc>
          <w:tcPr>
            <w:tcW w:w="10460" w:type="dxa"/>
            <w:shd w:val="clear" w:color="auto" w:fill="A6A6A6"/>
          </w:tcPr>
          <w:p w:rsidR="00415334" w:rsidRDefault="007166EE">
            <w:pPr>
              <w:rPr>
                <w:rFonts w:ascii="Arial" w:eastAsia="Arial" w:hAnsi="Arial" w:cs="Arial"/>
                <w:sz w:val="20"/>
                <w:szCs w:val="20"/>
              </w:rPr>
            </w:pPr>
            <w:r>
              <w:rPr>
                <w:rFonts w:ascii="Arial" w:eastAsia="Arial" w:hAnsi="Arial" w:cs="Arial"/>
                <w:b/>
                <w:sz w:val="20"/>
                <w:szCs w:val="20"/>
              </w:rPr>
              <w:t>Restricciones</w:t>
            </w:r>
          </w:p>
        </w:tc>
      </w:tr>
      <w:tr w:rsidR="00415334">
        <w:trPr>
          <w:trHeight w:val="420"/>
        </w:trPr>
        <w:tc>
          <w:tcPr>
            <w:tcW w:w="10460" w:type="dxa"/>
            <w:tcBorders>
              <w:bottom w:val="single" w:sz="4" w:space="0" w:color="000000"/>
            </w:tcBorders>
          </w:tcPr>
          <w:p w:rsidR="00415334" w:rsidRDefault="007166EE" w:rsidP="00C303AE">
            <w:pPr>
              <w:spacing w:before="120" w:after="120"/>
              <w:rPr>
                <w:rFonts w:ascii="Arial" w:eastAsia="Arial" w:hAnsi="Arial" w:cs="Arial"/>
                <w:sz w:val="20"/>
                <w:szCs w:val="20"/>
              </w:rPr>
            </w:pPr>
            <w:r>
              <w:rPr>
                <w:rFonts w:ascii="Arial" w:eastAsia="Arial" w:hAnsi="Arial" w:cs="Arial"/>
                <w:sz w:val="20"/>
                <w:szCs w:val="20"/>
              </w:rPr>
              <w:t xml:space="preserve">Restricciones asociadas al proyecto: </w:t>
            </w:r>
          </w:p>
          <w:p w:rsidR="00415334" w:rsidRPr="00C303AE" w:rsidRDefault="007166EE" w:rsidP="00C303AE">
            <w:pPr>
              <w:numPr>
                <w:ilvl w:val="0"/>
                <w:numId w:val="9"/>
              </w:numPr>
              <w:spacing w:after="120"/>
              <w:ind w:left="714" w:hanging="357"/>
              <w:rPr>
                <w:sz w:val="20"/>
                <w:szCs w:val="20"/>
              </w:rPr>
            </w:pPr>
            <w:r>
              <w:rPr>
                <w:rFonts w:ascii="Arial" w:eastAsia="Arial" w:hAnsi="Arial" w:cs="Arial"/>
                <w:sz w:val="20"/>
                <w:szCs w:val="20"/>
              </w:rPr>
              <w:t xml:space="preserve">No se podrá hacer uso de la infraestructura hardware actualmente desplegada en la organización debido al estado de saturación de las mismas. </w:t>
            </w:r>
          </w:p>
        </w:tc>
      </w:tr>
      <w:tr w:rsidR="00415334">
        <w:tc>
          <w:tcPr>
            <w:tcW w:w="10460" w:type="dxa"/>
            <w:shd w:val="clear" w:color="auto" w:fill="A6A6A6"/>
          </w:tcPr>
          <w:p w:rsidR="00415334" w:rsidRDefault="007166EE">
            <w:pPr>
              <w:rPr>
                <w:rFonts w:ascii="Arial" w:eastAsia="Arial" w:hAnsi="Arial" w:cs="Arial"/>
                <w:sz w:val="20"/>
                <w:szCs w:val="20"/>
              </w:rPr>
            </w:pPr>
            <w:r>
              <w:rPr>
                <w:rFonts w:ascii="Arial" w:eastAsia="Arial" w:hAnsi="Arial" w:cs="Arial"/>
                <w:b/>
                <w:sz w:val="20"/>
                <w:szCs w:val="20"/>
              </w:rPr>
              <w:t>Requerimientos Adicionales</w:t>
            </w:r>
          </w:p>
        </w:tc>
      </w:tr>
      <w:tr w:rsidR="00415334">
        <w:trPr>
          <w:trHeight w:val="420"/>
        </w:trPr>
        <w:tc>
          <w:tcPr>
            <w:tcW w:w="10460" w:type="dxa"/>
          </w:tcPr>
          <w:p w:rsidR="00415334" w:rsidRDefault="00415334">
            <w:pPr>
              <w:rPr>
                <w:rFonts w:ascii="Arial" w:eastAsia="Arial" w:hAnsi="Arial" w:cs="Arial"/>
                <w:sz w:val="20"/>
                <w:szCs w:val="20"/>
              </w:rPr>
            </w:pPr>
          </w:p>
          <w:p w:rsidR="00415334" w:rsidRDefault="007166EE">
            <w:pPr>
              <w:rPr>
                <w:rFonts w:ascii="Arial" w:eastAsia="Arial" w:hAnsi="Arial" w:cs="Arial"/>
                <w:sz w:val="20"/>
                <w:szCs w:val="20"/>
              </w:rPr>
            </w:pPr>
            <w:r>
              <w:rPr>
                <w:rFonts w:ascii="Arial" w:eastAsia="Arial" w:hAnsi="Arial" w:cs="Arial"/>
                <w:sz w:val="20"/>
                <w:szCs w:val="20"/>
              </w:rPr>
              <w:t>No aplica.</w:t>
            </w:r>
          </w:p>
          <w:p w:rsidR="00415334" w:rsidRDefault="00415334">
            <w:pPr>
              <w:rPr>
                <w:rFonts w:ascii="Arial" w:eastAsia="Arial" w:hAnsi="Arial" w:cs="Arial"/>
                <w:sz w:val="20"/>
                <w:szCs w:val="20"/>
              </w:rPr>
            </w:pPr>
          </w:p>
        </w:tc>
      </w:tr>
    </w:tbl>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p w:rsidR="00415334" w:rsidRDefault="007166EE">
      <w:pPr>
        <w:pStyle w:val="Ttulo"/>
        <w:jc w:val="left"/>
        <w:rPr>
          <w:b w:val="0"/>
          <w:i w:val="0"/>
          <w:sz w:val="28"/>
          <w:szCs w:val="28"/>
        </w:rPr>
      </w:pPr>
      <w:r>
        <w:rPr>
          <w:b w:val="0"/>
          <w:i w:val="0"/>
          <w:sz w:val="28"/>
          <w:szCs w:val="28"/>
        </w:rPr>
        <w:t>Aprobación:</w:t>
      </w:r>
    </w:p>
    <w:p w:rsidR="00415334" w:rsidRDefault="00415334">
      <w:pPr>
        <w:rPr>
          <w:rFonts w:ascii="Arial" w:eastAsia="Arial" w:hAnsi="Arial" w:cs="Arial"/>
          <w:sz w:val="22"/>
          <w:szCs w:val="22"/>
        </w:rPr>
      </w:pPr>
    </w:p>
    <w:p w:rsidR="00415334" w:rsidRDefault="00415334">
      <w:pPr>
        <w:rPr>
          <w:rFonts w:ascii="Arial" w:eastAsia="Arial" w:hAnsi="Arial" w:cs="Arial"/>
          <w:sz w:val="22"/>
          <w:szCs w:val="22"/>
        </w:rPr>
      </w:pPr>
    </w:p>
    <w:p w:rsidR="00415334" w:rsidRDefault="007166EE">
      <w:pPr>
        <w:rPr>
          <w:rFonts w:ascii="Arial" w:eastAsia="Arial" w:hAnsi="Arial" w:cs="Arial"/>
          <w:sz w:val="22"/>
          <w:szCs w:val="22"/>
        </w:rPr>
      </w:pPr>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w:t>
      </w:r>
      <w:proofErr w:type="gramStart"/>
      <w:r>
        <w:rPr>
          <w:rFonts w:ascii="Arial" w:eastAsia="Arial" w:hAnsi="Arial" w:cs="Arial"/>
          <w:sz w:val="22"/>
          <w:szCs w:val="22"/>
        </w:rPr>
        <w:t>:_</w:t>
      </w:r>
      <w:proofErr w:type="gramEnd"/>
      <w:r>
        <w:rPr>
          <w:rFonts w:ascii="Arial" w:eastAsia="Arial" w:hAnsi="Arial" w:cs="Arial"/>
          <w:sz w:val="22"/>
          <w:szCs w:val="22"/>
        </w:rPr>
        <w:t>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415334" w:rsidRDefault="00415334">
      <w:pPr>
        <w:rPr>
          <w:rFonts w:ascii="Arial" w:eastAsia="Arial" w:hAnsi="Arial" w:cs="Arial"/>
          <w:sz w:val="22"/>
          <w:szCs w:val="22"/>
        </w:rPr>
      </w:pPr>
    </w:p>
    <w:p w:rsidR="00415334" w:rsidRDefault="00415334">
      <w:pPr>
        <w:rPr>
          <w:rFonts w:ascii="Arial" w:eastAsia="Arial" w:hAnsi="Arial" w:cs="Arial"/>
          <w:sz w:val="22"/>
          <w:szCs w:val="22"/>
        </w:rPr>
      </w:pPr>
    </w:p>
    <w:p w:rsidR="00415334" w:rsidRDefault="00415334">
      <w:pPr>
        <w:rPr>
          <w:rFonts w:ascii="Arial" w:eastAsia="Arial" w:hAnsi="Arial" w:cs="Arial"/>
          <w:sz w:val="22"/>
          <w:szCs w:val="22"/>
        </w:rPr>
      </w:pPr>
    </w:p>
    <w:p w:rsidR="00415334" w:rsidRDefault="007166EE">
      <w:pPr>
        <w:rPr>
          <w:rFonts w:ascii="Arial" w:eastAsia="Arial" w:hAnsi="Arial" w:cs="Arial"/>
          <w:sz w:val="22"/>
          <w:szCs w:val="22"/>
        </w:rPr>
      </w:pPr>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w:t>
      </w:r>
      <w:proofErr w:type="gramStart"/>
      <w:r>
        <w:rPr>
          <w:rFonts w:ascii="Arial" w:eastAsia="Arial" w:hAnsi="Arial" w:cs="Arial"/>
          <w:sz w:val="22"/>
          <w:szCs w:val="22"/>
        </w:rPr>
        <w:t>:_</w:t>
      </w:r>
      <w:proofErr w:type="gramEnd"/>
      <w:r>
        <w:rPr>
          <w:rFonts w:ascii="Arial" w:eastAsia="Arial" w:hAnsi="Arial" w:cs="Arial"/>
          <w:sz w:val="22"/>
          <w:szCs w:val="22"/>
        </w:rPr>
        <w:t>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415334" w:rsidRDefault="00415334">
      <w:pPr>
        <w:rPr>
          <w:rFonts w:ascii="Arial" w:eastAsia="Arial" w:hAnsi="Arial" w:cs="Arial"/>
          <w:sz w:val="22"/>
          <w:szCs w:val="22"/>
        </w:rPr>
      </w:pP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p w:rsidR="00415334" w:rsidRDefault="00415334">
      <w:pPr>
        <w:rPr>
          <w:rFonts w:ascii="Arial" w:eastAsia="Arial" w:hAnsi="Arial" w:cs="Arial"/>
          <w:sz w:val="20"/>
          <w:szCs w:val="20"/>
        </w:rPr>
      </w:pPr>
    </w:p>
    <w:sectPr w:rsidR="00415334">
      <w:headerReference w:type="even" r:id="rId15"/>
      <w:headerReference w:type="default" r:id="rId16"/>
      <w:footerReference w:type="even" r:id="rId17"/>
      <w:footerReference w:type="default" r:id="rId18"/>
      <w:headerReference w:type="first" r:id="rId19"/>
      <w:footerReference w:type="first" r:id="rId20"/>
      <w:pgSz w:w="12240" w:h="15840"/>
      <w:pgMar w:top="1542" w:right="720" w:bottom="720" w:left="127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A3F" w:rsidRDefault="00A33A3F">
      <w:r>
        <w:separator/>
      </w:r>
    </w:p>
  </w:endnote>
  <w:endnote w:type="continuationSeparator" w:id="0">
    <w:p w:rsidR="00A33A3F" w:rsidRDefault="00A33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334" w:rsidRDefault="007166EE">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415334" w:rsidRDefault="00415334">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334" w:rsidRDefault="007166EE">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313D82">
      <w:rPr>
        <w:rFonts w:ascii="Arial" w:eastAsia="Arial" w:hAnsi="Arial" w:cs="Arial"/>
        <w:noProof/>
        <w:color w:val="000000"/>
        <w:sz w:val="20"/>
        <w:szCs w:val="20"/>
      </w:rPr>
      <w:t>4</w:t>
    </w:r>
    <w:r>
      <w:rPr>
        <w:rFonts w:ascii="Arial" w:eastAsia="Arial" w:hAnsi="Arial" w:cs="Arial"/>
        <w:color w:val="000000"/>
        <w:sz w:val="20"/>
        <w:szCs w:val="20"/>
      </w:rPr>
      <w:fldChar w:fldCharType="end"/>
    </w:r>
    <w:r>
      <w:rPr>
        <w:rFonts w:ascii="Arial" w:eastAsia="Arial" w:hAnsi="Arial" w:cs="Arial"/>
        <w:color w:val="000000"/>
        <w:sz w:val="20"/>
        <w:szCs w:val="20"/>
      </w:rPr>
      <w:t xml:space="preserve"> de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313D82">
      <w:rPr>
        <w:rFonts w:ascii="Arial" w:eastAsia="Arial" w:hAnsi="Arial" w:cs="Arial"/>
        <w:noProof/>
        <w:color w:val="000000"/>
        <w:sz w:val="20"/>
        <w:szCs w:val="20"/>
      </w:rPr>
      <w:t>9</w:t>
    </w:r>
    <w:r>
      <w:rPr>
        <w:rFonts w:ascii="Arial" w:eastAsia="Arial" w:hAnsi="Arial" w:cs="Arial"/>
        <w:color w:val="000000"/>
        <w:sz w:val="20"/>
        <w:szCs w:val="20"/>
      </w:rPr>
      <w:fldChar w:fldCharType="end"/>
    </w:r>
  </w:p>
  <w:p w:rsidR="00415334" w:rsidRDefault="007166EE">
    <w:pPr>
      <w:pBdr>
        <w:top w:val="nil"/>
        <w:left w:val="nil"/>
        <w:bottom w:val="nil"/>
        <w:right w:val="nil"/>
        <w:between w:val="nil"/>
      </w:pBdr>
      <w:tabs>
        <w:tab w:val="center" w:pos="4320"/>
        <w:tab w:val="right" w:pos="8640"/>
      </w:tabs>
      <w:rPr>
        <w:rFonts w:ascii="Arial" w:eastAsia="Arial" w:hAnsi="Arial" w:cs="Arial"/>
        <w:color w:val="000000"/>
        <w:sz w:val="16"/>
        <w:szCs w:val="16"/>
      </w:rPr>
    </w:pPr>
    <w:r>
      <w:rPr>
        <w:rFonts w:ascii="Arial" w:eastAsia="Arial" w:hAnsi="Arial" w:cs="Arial"/>
        <w:color w:val="000000"/>
        <w:sz w:val="16"/>
        <w:szCs w:val="16"/>
      </w:rPr>
      <w:t xml:space="preserve"> </w:t>
    </w:r>
    <w:proofErr w:type="spellStart"/>
    <w:r>
      <w:rPr>
        <w:rFonts w:ascii="Arial" w:eastAsia="Arial" w:hAnsi="Arial" w:cs="Arial"/>
        <w:color w:val="000000"/>
        <w:sz w:val="16"/>
        <w:szCs w:val="16"/>
      </w:rPr>
      <w:t>Mag</w:t>
    </w:r>
    <w:proofErr w:type="spellEnd"/>
    <w:r>
      <w:rPr>
        <w:rFonts w:ascii="Arial" w:eastAsia="Arial" w:hAnsi="Arial" w:cs="Arial"/>
        <w:color w:val="000000"/>
        <w:sz w:val="16"/>
        <w:szCs w:val="16"/>
      </w:rPr>
      <w:t xml:space="preserve">. Ing. Gabriela Salem </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334" w:rsidRDefault="0041533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A3F" w:rsidRDefault="00A33A3F">
      <w:r>
        <w:separator/>
      </w:r>
    </w:p>
  </w:footnote>
  <w:footnote w:type="continuationSeparator" w:id="0">
    <w:p w:rsidR="00A33A3F" w:rsidRDefault="00A33A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334" w:rsidRDefault="00415334">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334" w:rsidRDefault="00415334">
    <w:pPr>
      <w:widowControl w:val="0"/>
      <w:pBdr>
        <w:top w:val="nil"/>
        <w:left w:val="nil"/>
        <w:bottom w:val="nil"/>
        <w:right w:val="nil"/>
        <w:between w:val="nil"/>
      </w:pBdr>
      <w:spacing w:line="276" w:lineRule="auto"/>
      <w:rPr>
        <w:rFonts w:ascii="Arial" w:eastAsia="Arial" w:hAnsi="Arial" w:cs="Arial"/>
        <w:sz w:val="20"/>
        <w:szCs w:val="20"/>
      </w:rPr>
    </w:pPr>
  </w:p>
  <w:tbl>
    <w:tblPr>
      <w:tblStyle w:val="a3"/>
      <w:tblW w:w="10711" w:type="dxa"/>
      <w:tblInd w:w="-3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14"/>
      <w:gridCol w:w="3446"/>
      <w:gridCol w:w="3447"/>
      <w:gridCol w:w="1904"/>
    </w:tblGrid>
    <w:tr w:rsidR="00415334">
      <w:trPr>
        <w:trHeight w:val="340"/>
      </w:trPr>
      <w:tc>
        <w:tcPr>
          <w:tcW w:w="1914" w:type="dxa"/>
          <w:vMerge w:val="restart"/>
          <w:vAlign w:val="center"/>
        </w:tcPr>
        <w:p w:rsidR="00415334" w:rsidRDefault="007166EE">
          <w:pPr>
            <w:jc w:val="center"/>
            <w:rPr>
              <w:rFonts w:ascii="Open Sans" w:eastAsia="Open Sans" w:hAnsi="Open Sans" w:cs="Open Sans"/>
              <w:sz w:val="20"/>
              <w:szCs w:val="20"/>
            </w:rPr>
          </w:pPr>
          <w:r>
            <w:rPr>
              <w:rFonts w:ascii="Calibri" w:eastAsia="Calibri" w:hAnsi="Calibri" w:cs="Calibri"/>
              <w:noProof/>
            </w:rPr>
            <w:drawing>
              <wp:inline distT="0" distB="0" distL="0" distR="0">
                <wp:extent cx="993180" cy="708100"/>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
                        <a:srcRect/>
                        <a:stretch>
                          <a:fillRect/>
                        </a:stretch>
                      </pic:blipFill>
                      <pic:spPr>
                        <a:xfrm>
                          <a:off x="0" y="0"/>
                          <a:ext cx="993180" cy="708100"/>
                        </a:xfrm>
                        <a:prstGeom prst="rect">
                          <a:avLst/>
                        </a:prstGeom>
                        <a:ln/>
                      </pic:spPr>
                    </pic:pic>
                  </a:graphicData>
                </a:graphic>
              </wp:inline>
            </w:drawing>
          </w:r>
        </w:p>
      </w:tc>
      <w:tc>
        <w:tcPr>
          <w:tcW w:w="6893" w:type="dxa"/>
          <w:gridSpan w:val="2"/>
          <w:vAlign w:val="center"/>
        </w:tcPr>
        <w:p w:rsidR="00415334" w:rsidRDefault="007166EE">
          <w:pPr>
            <w:jc w:val="center"/>
            <w:rPr>
              <w:rFonts w:ascii="Open Sans" w:eastAsia="Open Sans" w:hAnsi="Open Sans" w:cs="Open Sans"/>
              <w:sz w:val="20"/>
              <w:szCs w:val="20"/>
            </w:rPr>
          </w:pPr>
          <w:r>
            <w:rPr>
              <w:rFonts w:ascii="Open Sans" w:eastAsia="Open Sans" w:hAnsi="Open Sans" w:cs="Open Sans"/>
              <w:b/>
              <w:sz w:val="20"/>
              <w:szCs w:val="20"/>
            </w:rPr>
            <w:t xml:space="preserve">Banco de Sangre Digital del Hospital </w:t>
          </w:r>
          <w:proofErr w:type="spellStart"/>
          <w:r>
            <w:rPr>
              <w:rFonts w:ascii="Open Sans" w:eastAsia="Open Sans" w:hAnsi="Open Sans" w:cs="Open Sans"/>
              <w:b/>
              <w:sz w:val="20"/>
              <w:szCs w:val="20"/>
            </w:rPr>
            <w:t>Garrahan</w:t>
          </w:r>
          <w:proofErr w:type="spellEnd"/>
        </w:p>
      </w:tc>
      <w:tc>
        <w:tcPr>
          <w:tcW w:w="1904" w:type="dxa"/>
          <w:vMerge w:val="restart"/>
          <w:vAlign w:val="center"/>
        </w:tcPr>
        <w:p w:rsidR="00415334" w:rsidRDefault="007166EE">
          <w:pPr>
            <w:tabs>
              <w:tab w:val="left" w:pos="1135"/>
            </w:tabs>
            <w:ind w:right="68"/>
            <w:jc w:val="center"/>
            <w:rPr>
              <w:rFonts w:ascii="Open Sans" w:eastAsia="Open Sans" w:hAnsi="Open Sans" w:cs="Open Sans"/>
              <w:sz w:val="20"/>
              <w:szCs w:val="20"/>
            </w:rPr>
          </w:pPr>
          <w:r>
            <w:rPr>
              <w:noProof/>
            </w:rPr>
            <w:drawing>
              <wp:inline distT="0" distB="0" distL="0" distR="0">
                <wp:extent cx="564669" cy="704613"/>
                <wp:effectExtent l="0" t="0" r="0" b="0"/>
                <wp:docPr id="4" name="image8.png" descr="De Salud, Medicina, Serpiente, Alas, Personal, SÃ­mbolo"/>
                <wp:cNvGraphicFramePr/>
                <a:graphic xmlns:a="http://schemas.openxmlformats.org/drawingml/2006/main">
                  <a:graphicData uri="http://schemas.openxmlformats.org/drawingml/2006/picture">
                    <pic:pic xmlns:pic="http://schemas.openxmlformats.org/drawingml/2006/picture">
                      <pic:nvPicPr>
                        <pic:cNvPr id="0" name="image8.png" descr="De Salud, Medicina, Serpiente, Alas, Personal, SÃ­mbolo"/>
                        <pic:cNvPicPr preferRelativeResize="0"/>
                      </pic:nvPicPr>
                      <pic:blipFill>
                        <a:blip r:embed="rId2"/>
                        <a:srcRect/>
                        <a:stretch>
                          <a:fillRect/>
                        </a:stretch>
                      </pic:blipFill>
                      <pic:spPr>
                        <a:xfrm>
                          <a:off x="0" y="0"/>
                          <a:ext cx="564669" cy="704613"/>
                        </a:xfrm>
                        <a:prstGeom prst="rect">
                          <a:avLst/>
                        </a:prstGeom>
                        <a:ln/>
                      </pic:spPr>
                    </pic:pic>
                  </a:graphicData>
                </a:graphic>
              </wp:inline>
            </w:drawing>
          </w:r>
        </w:p>
      </w:tc>
    </w:tr>
    <w:tr w:rsidR="00415334">
      <w:trPr>
        <w:trHeight w:val="340"/>
      </w:trPr>
      <w:tc>
        <w:tcPr>
          <w:tcW w:w="1914" w:type="dxa"/>
          <w:vMerge/>
          <w:vAlign w:val="center"/>
        </w:tcPr>
        <w:p w:rsidR="00415334" w:rsidRDefault="00415334">
          <w:pPr>
            <w:widowControl w:val="0"/>
            <w:pBdr>
              <w:top w:val="nil"/>
              <w:left w:val="nil"/>
              <w:bottom w:val="nil"/>
              <w:right w:val="nil"/>
              <w:between w:val="nil"/>
            </w:pBdr>
            <w:spacing w:line="276" w:lineRule="auto"/>
            <w:rPr>
              <w:rFonts w:ascii="Open Sans" w:eastAsia="Open Sans" w:hAnsi="Open Sans" w:cs="Open Sans"/>
              <w:sz w:val="20"/>
              <w:szCs w:val="20"/>
            </w:rPr>
          </w:pPr>
        </w:p>
      </w:tc>
      <w:tc>
        <w:tcPr>
          <w:tcW w:w="6893" w:type="dxa"/>
          <w:gridSpan w:val="2"/>
          <w:vAlign w:val="center"/>
        </w:tcPr>
        <w:p w:rsidR="00415334" w:rsidRDefault="007166EE">
          <w:pPr>
            <w:jc w:val="center"/>
            <w:rPr>
              <w:rFonts w:ascii="Open Sans" w:eastAsia="Open Sans" w:hAnsi="Open Sans" w:cs="Open Sans"/>
              <w:sz w:val="20"/>
              <w:szCs w:val="20"/>
            </w:rPr>
          </w:pPr>
          <w:r>
            <w:rPr>
              <w:rFonts w:ascii="Open Sans" w:eastAsia="Open Sans" w:hAnsi="Open Sans" w:cs="Open Sans"/>
              <w:b/>
              <w:sz w:val="20"/>
              <w:szCs w:val="20"/>
            </w:rPr>
            <w:t>K5054 – Grupo 1</w:t>
          </w:r>
        </w:p>
      </w:tc>
      <w:tc>
        <w:tcPr>
          <w:tcW w:w="1904" w:type="dxa"/>
          <w:vMerge/>
          <w:vAlign w:val="center"/>
        </w:tcPr>
        <w:p w:rsidR="00415334" w:rsidRDefault="00415334">
          <w:pPr>
            <w:widowControl w:val="0"/>
            <w:pBdr>
              <w:top w:val="nil"/>
              <w:left w:val="nil"/>
              <w:bottom w:val="nil"/>
              <w:right w:val="nil"/>
              <w:between w:val="nil"/>
            </w:pBdr>
            <w:spacing w:line="276" w:lineRule="auto"/>
            <w:rPr>
              <w:rFonts w:ascii="Open Sans" w:eastAsia="Open Sans" w:hAnsi="Open Sans" w:cs="Open Sans"/>
              <w:sz w:val="20"/>
              <w:szCs w:val="20"/>
            </w:rPr>
          </w:pPr>
        </w:p>
      </w:tc>
    </w:tr>
    <w:tr w:rsidR="00415334">
      <w:trPr>
        <w:trHeight w:val="260"/>
      </w:trPr>
      <w:tc>
        <w:tcPr>
          <w:tcW w:w="1914" w:type="dxa"/>
          <w:vMerge/>
          <w:vAlign w:val="center"/>
        </w:tcPr>
        <w:p w:rsidR="00415334" w:rsidRDefault="00415334">
          <w:pPr>
            <w:widowControl w:val="0"/>
            <w:pBdr>
              <w:top w:val="nil"/>
              <w:left w:val="nil"/>
              <w:bottom w:val="nil"/>
              <w:right w:val="nil"/>
              <w:between w:val="nil"/>
            </w:pBdr>
            <w:spacing w:line="276" w:lineRule="auto"/>
            <w:rPr>
              <w:rFonts w:ascii="Open Sans" w:eastAsia="Open Sans" w:hAnsi="Open Sans" w:cs="Open Sans"/>
              <w:sz w:val="20"/>
              <w:szCs w:val="20"/>
            </w:rPr>
          </w:pPr>
        </w:p>
      </w:tc>
      <w:tc>
        <w:tcPr>
          <w:tcW w:w="3446" w:type="dxa"/>
          <w:vAlign w:val="center"/>
        </w:tcPr>
        <w:p w:rsidR="00415334" w:rsidRDefault="007166EE">
          <w:pPr>
            <w:jc w:val="center"/>
            <w:rPr>
              <w:rFonts w:ascii="Open Sans" w:eastAsia="Open Sans" w:hAnsi="Open Sans" w:cs="Open Sans"/>
              <w:b/>
              <w:sz w:val="20"/>
              <w:szCs w:val="20"/>
            </w:rPr>
          </w:pPr>
          <w:r>
            <w:rPr>
              <w:rFonts w:ascii="Open Sans" w:eastAsia="Open Sans" w:hAnsi="Open Sans" w:cs="Open Sans"/>
              <w:b/>
              <w:sz w:val="20"/>
              <w:szCs w:val="20"/>
            </w:rPr>
            <w:t>Versión 4.0</w:t>
          </w:r>
        </w:p>
      </w:tc>
      <w:tc>
        <w:tcPr>
          <w:tcW w:w="3447" w:type="dxa"/>
          <w:vAlign w:val="center"/>
        </w:tcPr>
        <w:p w:rsidR="00415334" w:rsidRDefault="007166EE">
          <w:pPr>
            <w:jc w:val="center"/>
            <w:rPr>
              <w:rFonts w:ascii="Open Sans" w:eastAsia="Open Sans" w:hAnsi="Open Sans" w:cs="Open Sans"/>
              <w:sz w:val="20"/>
              <w:szCs w:val="20"/>
            </w:rPr>
          </w:pPr>
          <w:r>
            <w:rPr>
              <w:rFonts w:ascii="Open Sans" w:eastAsia="Open Sans" w:hAnsi="Open Sans" w:cs="Open Sans"/>
              <w:b/>
              <w:sz w:val="20"/>
              <w:szCs w:val="20"/>
            </w:rPr>
            <w:t>09/05/2018</w:t>
          </w:r>
        </w:p>
      </w:tc>
      <w:tc>
        <w:tcPr>
          <w:tcW w:w="1904" w:type="dxa"/>
          <w:vMerge/>
          <w:vAlign w:val="center"/>
        </w:tcPr>
        <w:p w:rsidR="00415334" w:rsidRDefault="00415334">
          <w:pPr>
            <w:widowControl w:val="0"/>
            <w:pBdr>
              <w:top w:val="nil"/>
              <w:left w:val="nil"/>
              <w:bottom w:val="nil"/>
              <w:right w:val="nil"/>
              <w:between w:val="nil"/>
            </w:pBdr>
            <w:spacing w:line="276" w:lineRule="auto"/>
            <w:rPr>
              <w:rFonts w:ascii="Open Sans" w:eastAsia="Open Sans" w:hAnsi="Open Sans" w:cs="Open Sans"/>
              <w:sz w:val="20"/>
              <w:szCs w:val="20"/>
            </w:rPr>
          </w:pPr>
        </w:p>
      </w:tc>
    </w:tr>
  </w:tbl>
  <w:p w:rsidR="00415334" w:rsidRDefault="00415334">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334" w:rsidRDefault="00415334">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7E8B"/>
    <w:multiLevelType w:val="multilevel"/>
    <w:tmpl w:val="C498911E"/>
    <w:lvl w:ilvl="0">
      <w:start w:val="1"/>
      <w:numFmt w:val="bullet"/>
      <w:lvlText w:val="●"/>
      <w:lvlJc w:val="left"/>
      <w:pPr>
        <w:ind w:left="720" w:firstLine="3240"/>
      </w:pPr>
      <w:rPr>
        <w:rFonts w:ascii="Arial" w:eastAsia="Arial" w:hAnsi="Arial" w:cs="Arial"/>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lowerRoman"/>
      <w:lvlText w:val="%3."/>
      <w:lvlJc w:val="right"/>
      <w:pPr>
        <w:ind w:left="2160" w:firstLine="10440"/>
      </w:pPr>
      <w:rPr>
        <w:u w:val="none"/>
        <w:vertAlign w:val="baseline"/>
      </w:rPr>
    </w:lvl>
    <w:lvl w:ilvl="3">
      <w:start w:val="1"/>
      <w:numFmt w:val="decimal"/>
      <w:lvlText w:val="%4."/>
      <w:lvlJc w:val="left"/>
      <w:pPr>
        <w:ind w:left="2880" w:firstLine="14040"/>
      </w:pPr>
      <w:rPr>
        <w:u w:val="none"/>
        <w:vertAlign w:val="baseline"/>
      </w:rPr>
    </w:lvl>
    <w:lvl w:ilvl="4">
      <w:start w:val="1"/>
      <w:numFmt w:val="lowerLetter"/>
      <w:lvlText w:val="%5."/>
      <w:lvlJc w:val="left"/>
      <w:pPr>
        <w:ind w:left="3600" w:firstLine="17640"/>
      </w:pPr>
      <w:rPr>
        <w:u w:val="none"/>
        <w:vertAlign w:val="baseline"/>
      </w:rPr>
    </w:lvl>
    <w:lvl w:ilvl="5">
      <w:start w:val="1"/>
      <w:numFmt w:val="lowerRoman"/>
      <w:lvlText w:val="%6."/>
      <w:lvlJc w:val="right"/>
      <w:pPr>
        <w:ind w:left="4320" w:firstLine="21240"/>
      </w:pPr>
      <w:rPr>
        <w:u w:val="none"/>
        <w:vertAlign w:val="baseline"/>
      </w:rPr>
    </w:lvl>
    <w:lvl w:ilvl="6">
      <w:start w:val="1"/>
      <w:numFmt w:val="decimal"/>
      <w:lvlText w:val="%7."/>
      <w:lvlJc w:val="left"/>
      <w:pPr>
        <w:ind w:left="5040" w:firstLine="24840"/>
      </w:pPr>
      <w:rPr>
        <w:u w:val="none"/>
        <w:vertAlign w:val="baseline"/>
      </w:rPr>
    </w:lvl>
    <w:lvl w:ilvl="7">
      <w:start w:val="1"/>
      <w:numFmt w:val="lowerLetter"/>
      <w:lvlText w:val="%8."/>
      <w:lvlJc w:val="left"/>
      <w:pPr>
        <w:ind w:left="5760" w:firstLine="28440"/>
      </w:pPr>
      <w:rPr>
        <w:u w:val="none"/>
        <w:vertAlign w:val="baseline"/>
      </w:rPr>
    </w:lvl>
    <w:lvl w:ilvl="8">
      <w:start w:val="1"/>
      <w:numFmt w:val="lowerRoman"/>
      <w:lvlText w:val="%9."/>
      <w:lvlJc w:val="right"/>
      <w:pPr>
        <w:ind w:left="6480" w:firstLine="32040"/>
      </w:pPr>
      <w:rPr>
        <w:u w:val="none"/>
        <w:vertAlign w:val="baseline"/>
      </w:rPr>
    </w:lvl>
  </w:abstractNum>
  <w:abstractNum w:abstractNumId="1">
    <w:nsid w:val="0DA22FC4"/>
    <w:multiLevelType w:val="multilevel"/>
    <w:tmpl w:val="6310E49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17C346CE"/>
    <w:multiLevelType w:val="multilevel"/>
    <w:tmpl w:val="42D2F3AE"/>
    <w:lvl w:ilvl="0">
      <w:start w:val="1"/>
      <w:numFmt w:val="bullet"/>
      <w:lvlText w:val="●"/>
      <w:lvlJc w:val="left"/>
      <w:pPr>
        <w:ind w:left="720" w:firstLine="3240"/>
      </w:pPr>
      <w:rPr>
        <w:rFonts w:ascii="Arial" w:eastAsia="Arial" w:hAnsi="Arial" w:cs="Arial"/>
        <w:strike w:val="0"/>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abstractNum w:abstractNumId="3">
    <w:nsid w:val="1B7F7F57"/>
    <w:multiLevelType w:val="multilevel"/>
    <w:tmpl w:val="E07213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1E80031"/>
    <w:multiLevelType w:val="multilevel"/>
    <w:tmpl w:val="108E91B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220E35CB"/>
    <w:multiLevelType w:val="multilevel"/>
    <w:tmpl w:val="F62A5282"/>
    <w:lvl w:ilvl="0">
      <w:start w:val="1"/>
      <w:numFmt w:val="bullet"/>
      <w:lvlText w:val="●"/>
      <w:lvlJc w:val="left"/>
      <w:pPr>
        <w:ind w:left="720" w:firstLine="3240"/>
      </w:pPr>
      <w:rPr>
        <w:rFonts w:ascii="Arial" w:eastAsia="Arial" w:hAnsi="Arial" w:cs="Arial"/>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abstractNum w:abstractNumId="6">
    <w:nsid w:val="52F12FE8"/>
    <w:multiLevelType w:val="multilevel"/>
    <w:tmpl w:val="46929D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52F30759"/>
    <w:multiLevelType w:val="multilevel"/>
    <w:tmpl w:val="3D58D7A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627A24A6"/>
    <w:multiLevelType w:val="multilevel"/>
    <w:tmpl w:val="3AF6531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nsid w:val="6FEF7E67"/>
    <w:multiLevelType w:val="multilevel"/>
    <w:tmpl w:val="2C82DC3E"/>
    <w:lvl w:ilvl="0">
      <w:start w:val="1"/>
      <w:numFmt w:val="decimal"/>
      <w:lvlText w:val=""/>
      <w:lvlJc w:val="left"/>
      <w:pPr>
        <w:ind w:left="0" w:firstLine="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nsid w:val="7098460B"/>
    <w:multiLevelType w:val="multilevel"/>
    <w:tmpl w:val="C0D8A51A"/>
    <w:lvl w:ilvl="0">
      <w:start w:val="1"/>
      <w:numFmt w:val="bullet"/>
      <w:lvlText w:val="●"/>
      <w:lvlJc w:val="left"/>
      <w:pPr>
        <w:ind w:left="720" w:firstLine="3240"/>
      </w:pPr>
      <w:rPr>
        <w:rFonts w:ascii="Arial" w:eastAsia="Arial" w:hAnsi="Arial" w:cs="Arial"/>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num w:numId="1">
    <w:abstractNumId w:val="5"/>
  </w:num>
  <w:num w:numId="2">
    <w:abstractNumId w:val="7"/>
  </w:num>
  <w:num w:numId="3">
    <w:abstractNumId w:val="0"/>
  </w:num>
  <w:num w:numId="4">
    <w:abstractNumId w:val="6"/>
  </w:num>
  <w:num w:numId="5">
    <w:abstractNumId w:val="2"/>
  </w:num>
  <w:num w:numId="6">
    <w:abstractNumId w:val="9"/>
  </w:num>
  <w:num w:numId="7">
    <w:abstractNumId w:val="8"/>
  </w:num>
  <w:num w:numId="8">
    <w:abstractNumId w:val="3"/>
  </w:num>
  <w:num w:numId="9">
    <w:abstractNumId w:val="1"/>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15334"/>
    <w:rsid w:val="001D2933"/>
    <w:rsid w:val="00313D82"/>
    <w:rsid w:val="003702A6"/>
    <w:rsid w:val="00415334"/>
    <w:rsid w:val="007166EE"/>
    <w:rsid w:val="00A33A3F"/>
    <w:rsid w:val="00B155A9"/>
    <w:rsid w:val="00C303AE"/>
    <w:rsid w:val="00FD1F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outlineLvl w:val="0"/>
    </w:pPr>
    <w:rPr>
      <w:rFonts w:ascii="Arial" w:eastAsia="Arial" w:hAnsi="Arial" w:cs="Arial"/>
      <w:b/>
      <w:sz w:val="20"/>
      <w:szCs w:val="20"/>
    </w:rPr>
  </w:style>
  <w:style w:type="paragraph" w:styleId="Ttulo2">
    <w:name w:val="heading 2"/>
    <w:basedOn w:val="Normal"/>
    <w:next w:val="Normal"/>
    <w:pPr>
      <w:keepNext/>
      <w:outlineLvl w:val="1"/>
    </w:pPr>
    <w:rPr>
      <w:rFonts w:ascii="Arial" w:eastAsia="Arial" w:hAnsi="Arial" w:cs="Arial"/>
      <w:i/>
      <w:color w:val="0000FF"/>
      <w:sz w:val="20"/>
      <w:szCs w:val="20"/>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rFonts w:ascii="Arial" w:eastAsia="Arial" w:hAnsi="Arial" w:cs="Arial"/>
      <w:b/>
      <w:i/>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702A6"/>
    <w:rPr>
      <w:rFonts w:ascii="Tahoma" w:hAnsi="Tahoma" w:cs="Tahoma"/>
      <w:sz w:val="16"/>
      <w:szCs w:val="16"/>
    </w:rPr>
  </w:style>
  <w:style w:type="character" w:customStyle="1" w:styleId="TextodegloboCar">
    <w:name w:val="Texto de globo Car"/>
    <w:basedOn w:val="Fuentedeprrafopredeter"/>
    <w:link w:val="Textodeglobo"/>
    <w:uiPriority w:val="99"/>
    <w:semiHidden/>
    <w:rsid w:val="003702A6"/>
    <w:rPr>
      <w:rFonts w:ascii="Tahoma" w:hAnsi="Tahoma" w:cs="Tahoma"/>
      <w:sz w:val="16"/>
      <w:szCs w:val="16"/>
    </w:rPr>
  </w:style>
  <w:style w:type="paragraph" w:styleId="Textonotapie">
    <w:name w:val="footnote text"/>
    <w:basedOn w:val="Normal"/>
    <w:link w:val="TextonotapieCar"/>
    <w:uiPriority w:val="99"/>
    <w:semiHidden/>
    <w:unhideWhenUsed/>
    <w:rsid w:val="003702A6"/>
    <w:rPr>
      <w:sz w:val="20"/>
      <w:szCs w:val="20"/>
    </w:rPr>
  </w:style>
  <w:style w:type="character" w:customStyle="1" w:styleId="TextonotapieCar">
    <w:name w:val="Texto nota pie Car"/>
    <w:basedOn w:val="Fuentedeprrafopredeter"/>
    <w:link w:val="Textonotapie"/>
    <w:uiPriority w:val="99"/>
    <w:semiHidden/>
    <w:rsid w:val="003702A6"/>
    <w:rPr>
      <w:sz w:val="20"/>
      <w:szCs w:val="20"/>
    </w:rPr>
  </w:style>
  <w:style w:type="character" w:styleId="Refdenotaalpie">
    <w:name w:val="footnote reference"/>
    <w:basedOn w:val="Fuentedeprrafopredeter"/>
    <w:uiPriority w:val="99"/>
    <w:semiHidden/>
    <w:unhideWhenUsed/>
    <w:rsid w:val="003702A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outlineLvl w:val="0"/>
    </w:pPr>
    <w:rPr>
      <w:rFonts w:ascii="Arial" w:eastAsia="Arial" w:hAnsi="Arial" w:cs="Arial"/>
      <w:b/>
      <w:sz w:val="20"/>
      <w:szCs w:val="20"/>
    </w:rPr>
  </w:style>
  <w:style w:type="paragraph" w:styleId="Ttulo2">
    <w:name w:val="heading 2"/>
    <w:basedOn w:val="Normal"/>
    <w:next w:val="Normal"/>
    <w:pPr>
      <w:keepNext/>
      <w:outlineLvl w:val="1"/>
    </w:pPr>
    <w:rPr>
      <w:rFonts w:ascii="Arial" w:eastAsia="Arial" w:hAnsi="Arial" w:cs="Arial"/>
      <w:i/>
      <w:color w:val="0000FF"/>
      <w:sz w:val="20"/>
      <w:szCs w:val="20"/>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rFonts w:ascii="Arial" w:eastAsia="Arial" w:hAnsi="Arial" w:cs="Arial"/>
      <w:b/>
      <w:i/>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702A6"/>
    <w:rPr>
      <w:rFonts w:ascii="Tahoma" w:hAnsi="Tahoma" w:cs="Tahoma"/>
      <w:sz w:val="16"/>
      <w:szCs w:val="16"/>
    </w:rPr>
  </w:style>
  <w:style w:type="character" w:customStyle="1" w:styleId="TextodegloboCar">
    <w:name w:val="Texto de globo Car"/>
    <w:basedOn w:val="Fuentedeprrafopredeter"/>
    <w:link w:val="Textodeglobo"/>
    <w:uiPriority w:val="99"/>
    <w:semiHidden/>
    <w:rsid w:val="003702A6"/>
    <w:rPr>
      <w:rFonts w:ascii="Tahoma" w:hAnsi="Tahoma" w:cs="Tahoma"/>
      <w:sz w:val="16"/>
      <w:szCs w:val="16"/>
    </w:rPr>
  </w:style>
  <w:style w:type="paragraph" w:styleId="Textonotapie">
    <w:name w:val="footnote text"/>
    <w:basedOn w:val="Normal"/>
    <w:link w:val="TextonotapieCar"/>
    <w:uiPriority w:val="99"/>
    <w:semiHidden/>
    <w:unhideWhenUsed/>
    <w:rsid w:val="003702A6"/>
    <w:rPr>
      <w:sz w:val="20"/>
      <w:szCs w:val="20"/>
    </w:rPr>
  </w:style>
  <w:style w:type="character" w:customStyle="1" w:styleId="TextonotapieCar">
    <w:name w:val="Texto nota pie Car"/>
    <w:basedOn w:val="Fuentedeprrafopredeter"/>
    <w:link w:val="Textonotapie"/>
    <w:uiPriority w:val="99"/>
    <w:semiHidden/>
    <w:rsid w:val="003702A6"/>
    <w:rPr>
      <w:sz w:val="20"/>
      <w:szCs w:val="20"/>
    </w:rPr>
  </w:style>
  <w:style w:type="character" w:styleId="Refdenotaalpie">
    <w:name w:val="footnote reference"/>
    <w:basedOn w:val="Fuentedeprrafopredeter"/>
    <w:uiPriority w:val="99"/>
    <w:semiHidden/>
    <w:unhideWhenUsed/>
    <w:rsid w:val="003702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nmarcelo.ar@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edegon92@gmail.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marianodero@hotmail.com"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mailto:jemarroyo@gmail.com" TargetMode="External"/><Relationship Id="rId14" Type="http://schemas.openxmlformats.org/officeDocument/2006/relationships/image" Target="media/image2.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6B54F-8C65-4623-A604-2B526D0A1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2077</Words>
  <Characters>11424</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Gigi</dc:creator>
  <cp:lastModifiedBy>Gigi</cp:lastModifiedBy>
  <cp:revision>4</cp:revision>
  <dcterms:created xsi:type="dcterms:W3CDTF">2018-05-08T23:28:00Z</dcterms:created>
  <dcterms:modified xsi:type="dcterms:W3CDTF">2018-05-08T23:57:00Z</dcterms:modified>
</cp:coreProperties>
</file>