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bookmarkStart w:id="0" w:name="_gjdgxs" w:colFirst="0" w:colLast="0"/>
      <w:bookmarkEnd w:id="0"/>
    </w:p>
    <w:p w:rsidR="000D6EA9" w:rsidRDefault="00FF29F9">
      <w:pPr>
        <w:pStyle w:val="Title"/>
        <w:widowControl w:val="0"/>
        <w:spacing w:before="40" w:after="40"/>
        <w:rPr>
          <w:sz w:val="36"/>
          <w:szCs w:val="36"/>
        </w:rPr>
      </w:pPr>
      <w:r>
        <w:rPr>
          <w:sz w:val="36"/>
          <w:szCs w:val="36"/>
        </w:rPr>
        <w:t xml:space="preserve">PROYECTO: “Diseño e implementación de un sistema </w:t>
      </w:r>
      <w:r w:rsidR="00B47810">
        <w:rPr>
          <w:sz w:val="36"/>
          <w:szCs w:val="36"/>
        </w:rPr>
        <w:t xml:space="preserve">de simulación y gestión </w:t>
      </w:r>
      <w:r>
        <w:rPr>
          <w:sz w:val="36"/>
          <w:szCs w:val="36"/>
        </w:rPr>
        <w:t xml:space="preserve">para el Banco de Sangre del Hospital </w:t>
      </w:r>
      <w:proofErr w:type="spellStart"/>
      <w:r>
        <w:rPr>
          <w:sz w:val="36"/>
          <w:szCs w:val="36"/>
        </w:rPr>
        <w:t>Garrahan</w:t>
      </w:r>
      <w:proofErr w:type="spellEnd"/>
      <w:r>
        <w:rPr>
          <w:sz w:val="36"/>
          <w:szCs w:val="36"/>
        </w:rPr>
        <w:t xml:space="preserve"> (BSDG)”</w:t>
      </w:r>
    </w:p>
    <w:p w:rsidR="000D6EA9" w:rsidRDefault="000D6EA9">
      <w:pPr>
        <w:pStyle w:val="Title"/>
        <w:widowControl w:val="0"/>
        <w:spacing w:before="40" w:after="40"/>
        <w:rPr>
          <w:sz w:val="36"/>
          <w:szCs w:val="36"/>
        </w:rPr>
      </w:pPr>
    </w:p>
    <w:p w:rsidR="000D6EA9" w:rsidRDefault="000D6EA9">
      <w:pPr>
        <w:pStyle w:val="Title"/>
        <w:widowControl w:val="0"/>
        <w:spacing w:before="40" w:after="40"/>
        <w:rPr>
          <w:sz w:val="36"/>
          <w:szCs w:val="36"/>
        </w:rPr>
      </w:pPr>
      <w:bookmarkStart w:id="1" w:name="_30j0zll" w:colFirst="0" w:colLast="0"/>
      <w:bookmarkEnd w:id="1"/>
    </w:p>
    <w:p w:rsidR="000D6EA9" w:rsidRDefault="00FF29F9">
      <w:pPr>
        <w:pStyle w:val="Title"/>
        <w:rPr>
          <w:b w:val="0"/>
          <w:i w:val="0"/>
          <w:sz w:val="32"/>
          <w:szCs w:val="32"/>
        </w:rPr>
      </w:pPr>
      <w:r>
        <w:rPr>
          <w:b w:val="0"/>
          <w:i w:val="0"/>
          <w:sz w:val="32"/>
          <w:szCs w:val="32"/>
        </w:rPr>
        <w:t>Integrantes – Año 2018</w:t>
      </w:r>
    </w:p>
    <w:p w:rsidR="000D6EA9" w:rsidRDefault="000D6EA9">
      <w:pPr>
        <w:rPr>
          <w:rFonts w:ascii="Arial" w:eastAsia="Arial" w:hAnsi="Arial" w:cs="Arial"/>
        </w:rPr>
      </w:pPr>
    </w:p>
    <w:tbl>
      <w:tblPr>
        <w:tblStyle w:val="a"/>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0D6EA9">
        <w:tc>
          <w:tcPr>
            <w:tcW w:w="1985" w:type="dxa"/>
            <w:shd w:val="clear" w:color="auto" w:fill="A6A6A6"/>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0D6EA9">
        <w:tc>
          <w:tcPr>
            <w:tcW w:w="1985" w:type="dxa"/>
          </w:tcPr>
          <w:p w:rsidR="000D6EA9"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167.054-2</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Arroyo, Jorge</w:t>
            </w:r>
          </w:p>
        </w:tc>
        <w:tc>
          <w:tcPr>
            <w:tcW w:w="3402" w:type="dxa"/>
          </w:tcPr>
          <w:p w:rsidR="000D6EA9" w:rsidRDefault="0089496F">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8">
              <w:r w:rsidR="00FF29F9">
                <w:rPr>
                  <w:rFonts w:ascii="Arial" w:eastAsia="Arial" w:hAnsi="Arial" w:cs="Arial"/>
                  <w:color w:val="0000FF"/>
                  <w:sz w:val="20"/>
                  <w:szCs w:val="20"/>
                  <w:u w:val="single"/>
                </w:rPr>
                <w:t>jemarroyo@gmail.com</w:t>
              </w:r>
            </w:hyperlink>
          </w:p>
        </w:tc>
      </w:tr>
      <w:tr w:rsidR="000D6EA9">
        <w:tc>
          <w:tcPr>
            <w:tcW w:w="1985" w:type="dxa"/>
          </w:tcPr>
          <w:p w:rsidR="000D6EA9"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141.233-4</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roofErr w:type="spellStart"/>
            <w:r>
              <w:rPr>
                <w:rFonts w:ascii="Arial" w:eastAsia="Arial" w:hAnsi="Arial" w:cs="Arial"/>
                <w:color w:val="000000"/>
                <w:sz w:val="20"/>
                <w:szCs w:val="20"/>
              </w:rPr>
              <w:t>Derosa</w:t>
            </w:r>
            <w:proofErr w:type="spellEnd"/>
            <w:r>
              <w:rPr>
                <w:rFonts w:ascii="Arial" w:eastAsia="Arial" w:hAnsi="Arial" w:cs="Arial"/>
                <w:color w:val="000000"/>
                <w:sz w:val="20"/>
                <w:szCs w:val="20"/>
              </w:rPr>
              <w:t xml:space="preserve">, Mariano </w:t>
            </w:r>
          </w:p>
        </w:tc>
        <w:tc>
          <w:tcPr>
            <w:tcW w:w="3402" w:type="dxa"/>
          </w:tcPr>
          <w:p w:rsidR="000D6EA9" w:rsidRDefault="0089496F">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9">
              <w:r w:rsidR="00FF29F9">
                <w:rPr>
                  <w:rFonts w:ascii="Arial" w:eastAsia="Arial" w:hAnsi="Arial" w:cs="Arial"/>
                  <w:color w:val="0000FF"/>
                  <w:sz w:val="20"/>
                  <w:szCs w:val="20"/>
                  <w:u w:val="single"/>
                </w:rPr>
                <w:t>marianodero@hotmail.com</w:t>
              </w:r>
            </w:hyperlink>
          </w:p>
        </w:tc>
      </w:tr>
      <w:tr w:rsidR="000D6EA9">
        <w:tc>
          <w:tcPr>
            <w:tcW w:w="1985" w:type="dxa"/>
          </w:tcPr>
          <w:p w:rsidR="000D6EA9"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143.464-0</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 xml:space="preserve">González, Federico </w:t>
            </w:r>
          </w:p>
        </w:tc>
        <w:tc>
          <w:tcPr>
            <w:tcW w:w="3402" w:type="dxa"/>
          </w:tcPr>
          <w:p w:rsidR="000D6EA9" w:rsidRDefault="0089496F">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0">
              <w:r w:rsidR="00FF29F9">
                <w:rPr>
                  <w:rFonts w:ascii="Arial" w:eastAsia="Arial" w:hAnsi="Arial" w:cs="Arial"/>
                  <w:color w:val="0000FF"/>
                  <w:sz w:val="20"/>
                  <w:szCs w:val="20"/>
                  <w:u w:val="single"/>
                </w:rPr>
                <w:t>fedegon92@gmail.com</w:t>
              </w:r>
            </w:hyperlink>
          </w:p>
        </w:tc>
      </w:tr>
      <w:tr w:rsidR="000D6EA9">
        <w:tc>
          <w:tcPr>
            <w:tcW w:w="1985" w:type="dxa"/>
          </w:tcPr>
          <w:p w:rsidR="000D6EA9"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142.347-2</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Nelson, Marcelo</w:t>
            </w:r>
          </w:p>
        </w:tc>
        <w:tc>
          <w:tcPr>
            <w:tcW w:w="3402" w:type="dxa"/>
          </w:tcPr>
          <w:p w:rsidR="000D6EA9" w:rsidRDefault="0089496F">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1">
              <w:r w:rsidR="00FF29F9">
                <w:rPr>
                  <w:rFonts w:ascii="Arial" w:eastAsia="Arial" w:hAnsi="Arial" w:cs="Arial"/>
                  <w:color w:val="0000FF"/>
                  <w:sz w:val="20"/>
                  <w:szCs w:val="20"/>
                  <w:u w:val="single"/>
                </w:rPr>
                <w:t>nmarcelo.ar@gmail.com</w:t>
              </w:r>
            </w:hyperlink>
          </w:p>
        </w:tc>
      </w:tr>
    </w:tbl>
    <w:p w:rsidR="000D6EA9" w:rsidRDefault="000D6EA9">
      <w:pPr>
        <w:rPr>
          <w:rFonts w:ascii="Arial" w:eastAsia="Arial" w:hAnsi="Arial" w:cs="Arial"/>
        </w:rPr>
      </w:pPr>
    </w:p>
    <w:p w:rsidR="000D6EA9" w:rsidRDefault="000D6EA9">
      <w:pPr>
        <w:rPr>
          <w:rFonts w:ascii="Arial" w:eastAsia="Arial" w:hAnsi="Arial" w:cs="Arial"/>
        </w:rPr>
      </w:pPr>
      <w:bookmarkStart w:id="2" w:name="_1fob9te" w:colFirst="0" w:colLast="0"/>
      <w:bookmarkEnd w:id="2"/>
    </w:p>
    <w:p w:rsidR="000D6EA9" w:rsidRDefault="00FF29F9">
      <w:pPr>
        <w:pStyle w:val="Title"/>
        <w:spacing w:before="240" w:after="60"/>
        <w:jc w:val="left"/>
        <w:rPr>
          <w:b w:val="0"/>
          <w:sz w:val="32"/>
          <w:szCs w:val="32"/>
        </w:rPr>
      </w:pPr>
      <w:r>
        <w:rPr>
          <w:b w:val="0"/>
          <w:sz w:val="32"/>
          <w:szCs w:val="32"/>
        </w:rPr>
        <w:t>Profesores:</w:t>
      </w:r>
    </w:p>
    <w:p w:rsidR="000D6EA9" w:rsidRDefault="000D6EA9">
      <w:pPr>
        <w:rPr>
          <w:rFonts w:ascii="Arial" w:eastAsia="Arial" w:hAnsi="Arial" w:cs="Arial"/>
        </w:rPr>
      </w:pPr>
    </w:p>
    <w:p w:rsidR="000D6EA9" w:rsidRDefault="00FF29F9">
      <w:pPr>
        <w:jc w:val="both"/>
        <w:rPr>
          <w:rFonts w:ascii="Arial" w:eastAsia="Arial" w:hAnsi="Arial" w:cs="Arial"/>
          <w:sz w:val="22"/>
          <w:szCs w:val="22"/>
        </w:rPr>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0D6EA9" w:rsidRDefault="00FF29F9">
      <w:pPr>
        <w:jc w:val="both"/>
        <w:rPr>
          <w:rFonts w:ascii="Arial" w:eastAsia="Arial" w:hAnsi="Arial" w:cs="Arial"/>
          <w:sz w:val="22"/>
          <w:szCs w:val="22"/>
        </w:rPr>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p>
    <w:p w:rsidR="000D6EA9" w:rsidRDefault="00FF29F9">
      <w:pPr>
        <w:jc w:val="both"/>
        <w:rPr>
          <w:rFonts w:ascii="Arial" w:eastAsia="Arial" w:hAnsi="Arial" w:cs="Arial"/>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 xml:space="preserve">Ing. Pablo </w:t>
      </w:r>
      <w:proofErr w:type="spellStart"/>
      <w:r>
        <w:rPr>
          <w:rFonts w:ascii="Arial" w:eastAsia="Arial" w:hAnsi="Arial" w:cs="Arial"/>
          <w:i/>
          <w:sz w:val="22"/>
          <w:szCs w:val="22"/>
        </w:rPr>
        <w:t>Abramowicz</w:t>
      </w:r>
      <w:proofErr w:type="spellEnd"/>
      <w:r>
        <w:rPr>
          <w:rFonts w:ascii="Arial" w:eastAsia="Arial" w:hAnsi="Arial" w:cs="Arial"/>
          <w:i/>
          <w:sz w:val="22"/>
          <w:szCs w:val="22"/>
        </w:rPr>
        <w:t xml:space="preserve">, Ing. Alejandro </w:t>
      </w:r>
      <w:proofErr w:type="spellStart"/>
      <w:r>
        <w:rPr>
          <w:rFonts w:ascii="Arial" w:eastAsia="Arial" w:hAnsi="Arial" w:cs="Arial"/>
          <w:i/>
          <w:sz w:val="22"/>
          <w:szCs w:val="22"/>
        </w:rPr>
        <w:t>Kohen</w:t>
      </w:r>
      <w:proofErr w:type="spellEnd"/>
    </w:p>
    <w:p w:rsidR="000D6EA9" w:rsidRDefault="00FF29F9">
      <w:pPr>
        <w:jc w:val="both"/>
        <w:rPr>
          <w:rFonts w:ascii="Arial" w:eastAsia="Arial" w:hAnsi="Arial" w:cs="Arial"/>
          <w:sz w:val="22"/>
          <w:szCs w:val="22"/>
        </w:rPr>
      </w:pPr>
      <w:proofErr w:type="spellStart"/>
      <w:r>
        <w:rPr>
          <w:rFonts w:ascii="Arial" w:eastAsia="Arial" w:hAnsi="Arial" w:cs="Arial"/>
          <w:b/>
          <w:i/>
          <w:sz w:val="22"/>
          <w:szCs w:val="22"/>
        </w:rPr>
        <w:t>Controller</w:t>
      </w:r>
      <w:proofErr w:type="spellEnd"/>
      <w:r>
        <w:rPr>
          <w:rFonts w:ascii="Arial" w:eastAsia="Arial" w:hAnsi="Arial" w:cs="Arial"/>
          <w:b/>
          <w:i/>
          <w:sz w:val="22"/>
          <w:szCs w:val="22"/>
        </w:rPr>
        <w:t xml:space="preserve">: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p>
    <w:p w:rsidR="000D6EA9" w:rsidRDefault="000D6EA9">
      <w:pPr>
        <w:rPr>
          <w:rFonts w:ascii="Arial" w:eastAsia="Arial" w:hAnsi="Arial" w:cs="Arial"/>
        </w:rPr>
      </w:pPr>
    </w:p>
    <w:p w:rsidR="000D6EA9" w:rsidRDefault="00FF29F9">
      <w:pPr>
        <w:rPr>
          <w:rFonts w:ascii="Arial" w:eastAsia="Arial" w:hAnsi="Arial" w:cs="Arial"/>
        </w:rPr>
      </w:pPr>
      <w:bookmarkStart w:id="3" w:name="_3znysh7" w:colFirst="0" w:colLast="0"/>
      <w:bookmarkEnd w:id="3"/>
      <w:r>
        <w:br w:type="page"/>
      </w:r>
    </w:p>
    <w:p w:rsidR="000D6EA9" w:rsidRDefault="00FF29F9">
      <w:pPr>
        <w:pStyle w:val="Title"/>
        <w:spacing w:before="240" w:after="60"/>
        <w:rPr>
          <w:i w:val="0"/>
          <w:sz w:val="32"/>
          <w:szCs w:val="32"/>
        </w:rPr>
      </w:pPr>
      <w:r>
        <w:rPr>
          <w:i w:val="0"/>
          <w:sz w:val="32"/>
          <w:szCs w:val="32"/>
        </w:rPr>
        <w:lastRenderedPageBreak/>
        <w:t>Historial de Revisión</w:t>
      </w:r>
    </w:p>
    <w:tbl>
      <w:tblPr>
        <w:tblStyle w:val="a0"/>
        <w:tblW w:w="1046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58"/>
        <w:gridCol w:w="1251"/>
        <w:gridCol w:w="4188"/>
        <w:gridCol w:w="1533"/>
        <w:gridCol w:w="2230"/>
      </w:tblGrid>
      <w:tr w:rsidR="000D6EA9">
        <w:tc>
          <w:tcPr>
            <w:tcW w:w="1258"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51"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188"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533"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230"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0D6EA9">
        <w:tc>
          <w:tcPr>
            <w:tcW w:w="1258" w:type="dxa"/>
            <w:tcBorders>
              <w:top w:val="single" w:sz="6" w:space="0" w:color="000000"/>
              <w:left w:val="single" w:sz="6" w:space="0" w:color="000000"/>
              <w:bottom w:val="single" w:sz="6" w:space="0" w:color="000000"/>
              <w:right w:val="single" w:sz="6" w:space="0" w:color="000000"/>
            </w:tcBorders>
          </w:tcPr>
          <w:p w:rsidR="000D6EA9" w:rsidRDefault="00FF29F9">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18/04/18</w:t>
            </w:r>
          </w:p>
        </w:tc>
        <w:tc>
          <w:tcPr>
            <w:tcW w:w="1251"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1.0</w:t>
            </w:r>
          </w:p>
        </w:tc>
        <w:tc>
          <w:tcPr>
            <w:tcW w:w="4188"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Creación del documento.</w:t>
            </w:r>
          </w:p>
        </w:tc>
        <w:tc>
          <w:tcPr>
            <w:tcW w:w="1533"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0D6EA9" w:rsidRDefault="00A77951">
            <w:pPr>
              <w:widowControl w:val="0"/>
              <w:spacing w:before="40" w:after="40" w:line="288" w:lineRule="auto"/>
              <w:rPr>
                <w:rFonts w:ascii="Arial" w:eastAsia="Arial" w:hAnsi="Arial" w:cs="Arial"/>
                <w:sz w:val="22"/>
                <w:szCs w:val="22"/>
              </w:rPr>
            </w:pPr>
            <w:r>
              <w:rPr>
                <w:rFonts w:ascii="Arial" w:eastAsia="Arial" w:hAnsi="Arial" w:cs="Arial"/>
                <w:sz w:val="22"/>
                <w:szCs w:val="22"/>
              </w:rPr>
              <w:t>Jorge Arroyo</w:t>
            </w:r>
          </w:p>
        </w:tc>
      </w:tr>
      <w:tr w:rsidR="000D6EA9">
        <w:tc>
          <w:tcPr>
            <w:tcW w:w="1258" w:type="dxa"/>
            <w:tcBorders>
              <w:top w:val="single" w:sz="6" w:space="0" w:color="000000"/>
              <w:left w:val="single" w:sz="6" w:space="0" w:color="000000"/>
              <w:bottom w:val="single" w:sz="6" w:space="0" w:color="000000"/>
              <w:right w:val="single" w:sz="6" w:space="0" w:color="000000"/>
            </w:tcBorders>
          </w:tcPr>
          <w:p w:rsidR="000D6EA9" w:rsidRDefault="00FF29F9">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25/04/18</w:t>
            </w:r>
          </w:p>
        </w:tc>
        <w:tc>
          <w:tcPr>
            <w:tcW w:w="1251"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2.0</w:t>
            </w:r>
          </w:p>
        </w:tc>
        <w:tc>
          <w:tcPr>
            <w:tcW w:w="4188"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Federico González</w:t>
            </w:r>
          </w:p>
        </w:tc>
      </w:tr>
    </w:tbl>
    <w:p w:rsidR="000D6EA9" w:rsidRDefault="000D6EA9">
      <w:pPr>
        <w:widowControl w:val="0"/>
        <w:spacing w:before="40" w:after="40" w:line="288" w:lineRule="auto"/>
        <w:rPr>
          <w:rFonts w:ascii="Arial" w:eastAsia="Arial" w:hAnsi="Arial" w:cs="Arial"/>
        </w:rPr>
      </w:pPr>
    </w:p>
    <w:p w:rsidR="000D6EA9" w:rsidRDefault="000D6EA9">
      <w:pPr>
        <w:widowControl w:val="0"/>
        <w:spacing w:before="40" w:after="40" w:line="288" w:lineRule="auto"/>
        <w:rPr>
          <w:rFonts w:ascii="Arial" w:eastAsia="Arial" w:hAnsi="Arial" w:cs="Arial"/>
        </w:rPr>
      </w:pPr>
    </w:p>
    <w:p w:rsidR="000D6EA9" w:rsidRDefault="000D6EA9">
      <w:pPr>
        <w:widowControl w:val="0"/>
        <w:pBdr>
          <w:top w:val="single" w:sz="4" w:space="1" w:color="000000"/>
          <w:left w:val="single" w:sz="4" w:space="4" w:color="000000"/>
          <w:bottom w:val="single" w:sz="4" w:space="1" w:color="000000"/>
          <w:right w:val="single" w:sz="4" w:space="4" w:color="000000"/>
          <w:between w:val="nil"/>
        </w:pBdr>
        <w:ind w:left="578" w:hanging="578"/>
        <w:rPr>
          <w:rFonts w:ascii="Arial" w:eastAsia="Arial" w:hAnsi="Arial" w:cs="Arial"/>
          <w:color w:val="000000"/>
          <w:sz w:val="20"/>
          <w:szCs w:val="20"/>
        </w:rPr>
      </w:pPr>
    </w:p>
    <w:p w:rsidR="000D6EA9" w:rsidRDefault="000D6EA9">
      <w:pPr>
        <w:widowControl w:val="0"/>
        <w:spacing w:before="40" w:after="40" w:line="288" w:lineRule="auto"/>
        <w:rPr>
          <w:rFonts w:ascii="Arial" w:eastAsia="Arial" w:hAnsi="Arial" w:cs="Arial"/>
        </w:rPr>
      </w:pPr>
    </w:p>
    <w:p w:rsidR="000D6EA9" w:rsidRDefault="00FF29F9">
      <w:pPr>
        <w:pBdr>
          <w:top w:val="nil"/>
          <w:left w:val="nil"/>
          <w:bottom w:val="nil"/>
          <w:right w:val="nil"/>
          <w:between w:val="nil"/>
        </w:pBdr>
        <w:tabs>
          <w:tab w:val="center" w:pos="4320"/>
          <w:tab w:val="right" w:pos="8640"/>
        </w:tabs>
        <w:rPr>
          <w:rFonts w:ascii="Arial" w:eastAsia="Arial" w:hAnsi="Arial" w:cs="Arial"/>
          <w:color w:val="000000"/>
        </w:rPr>
      </w:pPr>
      <w:r>
        <w:br w:type="page"/>
      </w:r>
    </w:p>
    <w:p w:rsidR="000D6EA9" w:rsidRDefault="000D6EA9">
      <w:pPr>
        <w:pBdr>
          <w:top w:val="nil"/>
          <w:left w:val="nil"/>
          <w:bottom w:val="nil"/>
          <w:right w:val="nil"/>
          <w:between w:val="nil"/>
        </w:pBdr>
        <w:tabs>
          <w:tab w:val="center" w:pos="4320"/>
          <w:tab w:val="right" w:pos="8640"/>
        </w:tabs>
        <w:rPr>
          <w:rFonts w:ascii="Arial" w:eastAsia="Arial" w:hAnsi="Arial" w:cs="Arial"/>
          <w:color w:val="000000"/>
        </w:rPr>
      </w:pPr>
    </w:p>
    <w:p w:rsidR="000D6EA9" w:rsidRDefault="00FF29F9">
      <w:pPr>
        <w:jc w:val="center"/>
        <w:rPr>
          <w:rFonts w:ascii="Arial" w:eastAsia="Arial" w:hAnsi="Arial" w:cs="Arial"/>
          <w:sz w:val="32"/>
          <w:szCs w:val="32"/>
        </w:rPr>
      </w:pPr>
      <w:r>
        <w:rPr>
          <w:rFonts w:ascii="Arial" w:eastAsia="Arial" w:hAnsi="Arial" w:cs="Arial"/>
          <w:b/>
          <w:sz w:val="32"/>
          <w:szCs w:val="32"/>
        </w:rPr>
        <w:t>Acta del Proyecto</w:t>
      </w:r>
    </w:p>
    <w:p w:rsidR="000D6EA9" w:rsidRDefault="000D6EA9">
      <w:pPr>
        <w:jc w:val="center"/>
        <w:rPr>
          <w:rFonts w:ascii="Arial" w:eastAsia="Arial" w:hAnsi="Arial" w:cs="Arial"/>
          <w:sz w:val="32"/>
          <w:szCs w:val="32"/>
        </w:rPr>
      </w:pPr>
    </w:p>
    <w:tbl>
      <w:tblPr>
        <w:tblStyle w:val="a1"/>
        <w:tblW w:w="10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60"/>
      </w:tblGrid>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Título del Proyecto:</w:t>
            </w:r>
          </w:p>
        </w:tc>
      </w:tr>
      <w:tr w:rsidR="000D6EA9">
        <w:tc>
          <w:tcPr>
            <w:tcW w:w="10460" w:type="dxa"/>
            <w:tcBorders>
              <w:bottom w:val="single" w:sz="4" w:space="0" w:color="000000"/>
            </w:tcBorders>
          </w:tcPr>
          <w:p w:rsidR="000D6EA9" w:rsidRDefault="000D6EA9">
            <w:pPr>
              <w:rPr>
                <w:rFonts w:ascii="Arial" w:eastAsia="Arial" w:hAnsi="Arial" w:cs="Arial"/>
                <w:color w:val="548DD4"/>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Diseño e implementación de un sistema de simulación y gestión para el Banco de Sangre del Hospital </w:t>
            </w:r>
            <w:proofErr w:type="spellStart"/>
            <w:r>
              <w:rPr>
                <w:rFonts w:ascii="Arial" w:eastAsia="Arial" w:hAnsi="Arial" w:cs="Arial"/>
                <w:sz w:val="20"/>
                <w:szCs w:val="20"/>
              </w:rPr>
              <w:t>Garrahan</w:t>
            </w:r>
            <w:proofErr w:type="spellEnd"/>
            <w:r>
              <w:rPr>
                <w:rFonts w:ascii="Arial" w:eastAsia="Arial" w:hAnsi="Arial" w:cs="Arial"/>
                <w:sz w:val="20"/>
                <w:szCs w:val="20"/>
              </w:rPr>
              <w:t xml:space="preserve"> (BSDG).</w:t>
            </w: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 xml:space="preserve">Sumario Ejecutivo: </w:t>
            </w:r>
          </w:p>
        </w:tc>
      </w:tr>
      <w:tr w:rsidR="000D6EA9">
        <w:trPr>
          <w:trHeight w:val="460"/>
        </w:trPr>
        <w:tc>
          <w:tcPr>
            <w:tcW w:w="10460" w:type="dxa"/>
            <w:tcBorders>
              <w:bottom w:val="single" w:sz="4" w:space="0" w:color="000000"/>
            </w:tcBorders>
          </w:tcPr>
          <w:p w:rsidR="000D6EA9" w:rsidRDefault="000D6EA9">
            <w:pPr>
              <w:rPr>
                <w:rFonts w:ascii="Arial" w:eastAsia="Arial" w:hAnsi="Arial" w:cs="Arial"/>
                <w:color w:val="548DD4"/>
                <w:sz w:val="20"/>
                <w:szCs w:val="20"/>
              </w:rPr>
            </w:pPr>
          </w:p>
          <w:p w:rsidR="000D6EA9" w:rsidRDefault="00FF29F9">
            <w:pPr>
              <w:ind w:firstLine="426"/>
              <w:jc w:val="both"/>
              <w:rPr>
                <w:rFonts w:ascii="Arial" w:eastAsia="Arial" w:hAnsi="Arial" w:cs="Arial"/>
                <w:sz w:val="20"/>
                <w:szCs w:val="20"/>
              </w:rPr>
            </w:pPr>
            <w:r>
              <w:rPr>
                <w:rFonts w:ascii="Arial" w:eastAsia="Arial" w:hAnsi="Arial" w:cs="Arial"/>
                <w:sz w:val="20"/>
                <w:szCs w:val="20"/>
              </w:rPr>
              <w:t xml:space="preserve">El Hospital de Pediatría </w:t>
            </w:r>
            <w:proofErr w:type="spellStart"/>
            <w:r>
              <w:rPr>
                <w:rFonts w:ascii="Arial" w:eastAsia="Arial" w:hAnsi="Arial" w:cs="Arial"/>
                <w:sz w:val="20"/>
                <w:szCs w:val="20"/>
              </w:rPr>
              <w:t>Garrahan</w:t>
            </w:r>
            <w:proofErr w:type="spellEnd"/>
            <w:r>
              <w:rPr>
                <w:rFonts w:ascii="Arial" w:eastAsia="Arial" w:hAnsi="Arial" w:cs="Arial"/>
                <w:sz w:val="20"/>
                <w:szCs w:val="20"/>
              </w:rPr>
              <w:t xml:space="preserve"> brinda desde 1987 atención médica integral con altos estándares de calidad a la población infantil de su área de influencia y actúa como hospital de referencia del sistema de atención médica pediátrica. </w:t>
            </w:r>
          </w:p>
          <w:p w:rsidR="000D6EA9" w:rsidRDefault="00FF29F9">
            <w:pPr>
              <w:ind w:firstLine="426"/>
              <w:jc w:val="both"/>
              <w:rPr>
                <w:rFonts w:ascii="Arial" w:eastAsia="Arial" w:hAnsi="Arial" w:cs="Arial"/>
                <w:sz w:val="20"/>
                <w:szCs w:val="20"/>
              </w:rPr>
            </w:pPr>
            <w:r>
              <w:rPr>
                <w:rFonts w:ascii="Arial" w:eastAsia="Arial" w:hAnsi="Arial" w:cs="Arial"/>
                <w:sz w:val="20"/>
                <w:szCs w:val="20"/>
              </w:rPr>
              <w:t xml:space="preserve">Cada semana se transfunden aproximadamente 600 unidades de componentes de la sangre para tratamiento de niños que padecen enfermedades de mediana y alta complejidad, y se atienden en el Hospital. </w:t>
            </w:r>
            <w:r w:rsidR="00EF2A1E">
              <w:rPr>
                <w:rFonts w:ascii="Arial" w:eastAsia="Arial" w:hAnsi="Arial" w:cs="Arial"/>
                <w:sz w:val="20"/>
                <w:szCs w:val="20"/>
              </w:rPr>
              <w:t xml:space="preserve">El banco de sangre del Hospital </w:t>
            </w:r>
            <w:proofErr w:type="spellStart"/>
            <w:r>
              <w:rPr>
                <w:rFonts w:ascii="Arial" w:eastAsia="Arial" w:hAnsi="Arial" w:cs="Arial"/>
                <w:sz w:val="20"/>
                <w:szCs w:val="20"/>
              </w:rPr>
              <w:t>Garrahan</w:t>
            </w:r>
            <w:proofErr w:type="spellEnd"/>
            <w:r>
              <w:rPr>
                <w:rFonts w:ascii="Arial" w:eastAsia="Arial" w:hAnsi="Arial" w:cs="Arial"/>
                <w:sz w:val="20"/>
                <w:szCs w:val="20"/>
              </w:rPr>
              <w:t xml:space="preserve"> es el ente encargado de abastecer diariamente tanto al hospital como a otras instituciones públicas y privadas.</w:t>
            </w:r>
          </w:p>
          <w:p w:rsidR="000D6EA9" w:rsidRDefault="00FF29F9">
            <w:pPr>
              <w:ind w:firstLine="426"/>
              <w:jc w:val="both"/>
              <w:rPr>
                <w:rFonts w:ascii="Arial" w:eastAsia="Arial" w:hAnsi="Arial" w:cs="Arial"/>
                <w:sz w:val="20"/>
                <w:szCs w:val="20"/>
              </w:rPr>
            </w:pPr>
            <w:r>
              <w:rPr>
                <w:rFonts w:ascii="Arial" w:eastAsia="Arial" w:hAnsi="Arial" w:cs="Arial"/>
                <w:sz w:val="20"/>
                <w:szCs w:val="20"/>
              </w:rPr>
              <w:t xml:space="preserve">Uno de los principales procesos a los que son sometidos los diferentes componentes sanguíneos, es el proceso de irradiación sanguínea el cual es ejecutado como un servicio del hospital, tanto para las solicitudes del mismo, como para las solicitudes de otras instituciones públicas y/o privadas. El banco no posee un sistema informático integral para el control de este proceso en forma interna y por lo tanto está sometido a diferentes problemas diarios, como la pérdida de trazabilidad en el estado de las solicitudes, mal asignación de recursos (actualmente se insume mucho tiempo en el mantenimiento diario del sistema actual, muchas veces incluso interrumpiendo el proceso de irradiación) e incluso la pérdida de información. </w:t>
            </w:r>
            <w:r>
              <w:rPr>
                <w:rFonts w:ascii="Arial" w:eastAsia="Arial" w:hAnsi="Arial" w:cs="Arial"/>
                <w:b/>
                <w:sz w:val="20"/>
                <w:szCs w:val="20"/>
              </w:rPr>
              <w:t>Este servicio representa una fuente de ingresos significativa para la institución, ya que este servicio es prestado a instituciones del área privada, a las cuales se les factura, de forma que resulta importante para el hospital poder contar con un sistema que permita manipular la información de forma fiable y ordenada.</w:t>
            </w:r>
          </w:p>
          <w:p w:rsidR="000D6EA9" w:rsidRDefault="00FF29F9">
            <w:pPr>
              <w:ind w:firstLine="426"/>
              <w:jc w:val="both"/>
              <w:rPr>
                <w:rFonts w:ascii="Arial" w:eastAsia="Arial" w:hAnsi="Arial" w:cs="Arial"/>
                <w:sz w:val="20"/>
                <w:szCs w:val="20"/>
              </w:rPr>
            </w:pPr>
            <w:r>
              <w:rPr>
                <w:rFonts w:ascii="Arial" w:eastAsia="Arial" w:hAnsi="Arial" w:cs="Arial"/>
                <w:sz w:val="20"/>
                <w:szCs w:val="20"/>
              </w:rPr>
              <w:t xml:space="preserve">Una vez irradiada la sangre, el hospital reabastece sus reservas, pudiendo responder a las solicitudes de la demanda, sin embargo, tanto la oferta como la demanda de </w:t>
            </w:r>
            <w:proofErr w:type="spellStart"/>
            <w:r>
              <w:rPr>
                <w:rFonts w:ascii="Arial" w:eastAsia="Arial" w:hAnsi="Arial" w:cs="Arial"/>
                <w:sz w:val="20"/>
                <w:szCs w:val="20"/>
              </w:rPr>
              <w:t>hemocomponentes</w:t>
            </w:r>
            <w:proofErr w:type="spellEnd"/>
            <w:r>
              <w:rPr>
                <w:rFonts w:ascii="Arial" w:eastAsia="Arial" w:hAnsi="Arial" w:cs="Arial"/>
                <w:sz w:val="20"/>
                <w:szCs w:val="20"/>
              </w:rPr>
              <w:t xml:space="preserve">, son variables aleatorias no controlables por el banco ni el hospital. Actualmente, no se posee un sistema que estudie las diferentes posibilidades o escenarios en función de la demanda y esto tiene como resultado la incertidumbre permanente en cuanto a la posibilidad de abastecer en tiempo y forma a los diferentes interesados, </w:t>
            </w:r>
            <w:r>
              <w:rPr>
                <w:rFonts w:ascii="Arial" w:eastAsia="Arial" w:hAnsi="Arial" w:cs="Arial"/>
                <w:b/>
                <w:sz w:val="20"/>
                <w:szCs w:val="20"/>
              </w:rPr>
              <w:t>siendo el principal problema de esto la salud de los pacientes (y por ende su vida) y la importancia del uso eficiente de la sangre, dado que esta es recibida únicamente por donación</w:t>
            </w:r>
            <w:r>
              <w:rPr>
                <w:rFonts w:ascii="Arial" w:eastAsia="Arial" w:hAnsi="Arial" w:cs="Arial"/>
                <w:sz w:val="20"/>
                <w:szCs w:val="20"/>
              </w:rPr>
              <w:t>.</w:t>
            </w:r>
          </w:p>
          <w:p w:rsidR="000D6EA9" w:rsidRDefault="00FF29F9">
            <w:pPr>
              <w:ind w:firstLine="426"/>
              <w:jc w:val="both"/>
              <w:rPr>
                <w:rFonts w:ascii="Arial" w:eastAsia="Arial" w:hAnsi="Arial" w:cs="Arial"/>
                <w:sz w:val="20"/>
                <w:szCs w:val="20"/>
              </w:rPr>
            </w:pPr>
            <w:r>
              <w:rPr>
                <w:rFonts w:ascii="Arial" w:eastAsia="Arial" w:hAnsi="Arial" w:cs="Arial"/>
                <w:sz w:val="20"/>
                <w:szCs w:val="20"/>
              </w:rPr>
              <w:t xml:space="preserve"> </w:t>
            </w:r>
          </w:p>
        </w:tc>
      </w:tr>
      <w:tr w:rsidR="000D6EA9">
        <w:trPr>
          <w:trHeight w:val="160"/>
        </w:trPr>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Objetivo del Proyecto</w:t>
            </w:r>
          </w:p>
        </w:tc>
      </w:tr>
      <w:tr w:rsidR="000D6EA9">
        <w:trPr>
          <w:trHeight w:val="80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Diseñar e implementar un sistema de simulación de unidades sanguíneas y gestión del proceso de irradiación sanguínea.</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200"/>
        </w:trPr>
        <w:tc>
          <w:tcPr>
            <w:tcW w:w="10460" w:type="dxa"/>
            <w:tcBorders>
              <w:bottom w:val="single" w:sz="4" w:space="0" w:color="000000"/>
            </w:tcBorders>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Objetivo del Producto</w:t>
            </w:r>
          </w:p>
        </w:tc>
      </w:tr>
      <w:tr w:rsidR="000D6EA9">
        <w:trPr>
          <w:trHeight w:val="76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El objetivo principal del producto es mejorar el uso de los recursos del hospital, lo cual puede verse como: </w:t>
            </w:r>
          </w:p>
          <w:p w:rsidR="000D6EA9" w:rsidRDefault="00FF29F9">
            <w:pPr>
              <w:numPr>
                <w:ilvl w:val="0"/>
                <w:numId w:val="7"/>
              </w:numPr>
              <w:pBdr>
                <w:top w:val="nil"/>
                <w:left w:val="nil"/>
                <w:bottom w:val="nil"/>
                <w:right w:val="nil"/>
                <w:between w:val="nil"/>
              </w:pBdr>
              <w:contextualSpacing/>
              <w:rPr>
                <w:color w:val="000000"/>
                <w:sz w:val="20"/>
                <w:szCs w:val="20"/>
              </w:rPr>
            </w:pPr>
            <w:r>
              <w:rPr>
                <w:rFonts w:ascii="Arial" w:eastAsia="Arial" w:hAnsi="Arial" w:cs="Arial"/>
                <w:color w:val="000000"/>
                <w:sz w:val="20"/>
                <w:szCs w:val="20"/>
              </w:rPr>
              <w:t>Facilitar la trazabilidad de la información en el proceso de irradiación.</w:t>
            </w:r>
          </w:p>
          <w:p w:rsidR="000D6EA9" w:rsidRDefault="00FF29F9">
            <w:pPr>
              <w:numPr>
                <w:ilvl w:val="0"/>
                <w:numId w:val="7"/>
              </w:numPr>
              <w:pBdr>
                <w:top w:val="nil"/>
                <w:left w:val="nil"/>
                <w:bottom w:val="nil"/>
                <w:right w:val="nil"/>
                <w:between w:val="nil"/>
              </w:pBdr>
              <w:contextualSpacing/>
              <w:rPr>
                <w:color w:val="000000"/>
                <w:sz w:val="20"/>
                <w:szCs w:val="20"/>
              </w:rPr>
            </w:pPr>
            <w:r>
              <w:rPr>
                <w:rFonts w:ascii="Arial" w:eastAsia="Arial" w:hAnsi="Arial" w:cs="Arial"/>
                <w:color w:val="000000"/>
                <w:sz w:val="20"/>
                <w:szCs w:val="20"/>
              </w:rPr>
              <w:t>Permitir predecir la demanda de unidades sanguíneas, para un mejor aprovechamiento de las mismas.</w:t>
            </w:r>
          </w:p>
          <w:p w:rsidR="000D6EA9" w:rsidRDefault="000D6EA9">
            <w:pPr>
              <w:pBdr>
                <w:top w:val="nil"/>
                <w:left w:val="nil"/>
                <w:bottom w:val="nil"/>
                <w:right w:val="nil"/>
                <w:between w:val="nil"/>
              </w:pBdr>
              <w:ind w:left="720" w:hanging="720"/>
              <w:rPr>
                <w:rFonts w:ascii="Arial" w:eastAsia="Arial" w:hAnsi="Arial" w:cs="Arial"/>
                <w:color w:val="000000"/>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Beneficios al Negocio</w:t>
            </w:r>
          </w:p>
        </w:tc>
      </w:tr>
      <w:tr w:rsidR="000D6EA9">
        <w:trPr>
          <w:trHeight w:val="82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Como resultado del proyecto, se esperan los siguientes beneficios para la Institución: </w:t>
            </w:r>
          </w:p>
          <w:p w:rsidR="000D6EA9" w:rsidRDefault="000D6EA9">
            <w:pPr>
              <w:rPr>
                <w:rFonts w:ascii="Arial" w:eastAsia="Arial" w:hAnsi="Arial" w:cs="Arial"/>
                <w:sz w:val="20"/>
                <w:szCs w:val="20"/>
              </w:rPr>
            </w:pPr>
          </w:p>
          <w:p w:rsidR="000D6EA9" w:rsidRDefault="00FF29F9">
            <w:pPr>
              <w:numPr>
                <w:ilvl w:val="0"/>
                <w:numId w:val="5"/>
              </w:numPr>
              <w:rPr>
                <w:sz w:val="20"/>
                <w:szCs w:val="20"/>
              </w:rPr>
            </w:pPr>
            <w:r>
              <w:rPr>
                <w:rFonts w:ascii="Arial" w:eastAsia="Arial" w:hAnsi="Arial" w:cs="Arial"/>
                <w:sz w:val="20"/>
                <w:szCs w:val="20"/>
              </w:rPr>
              <w:t>Previsibilidad de diferentes escenarios de abastecimiento en función de los niveles de stock actuales y proyectados de las diferentes unidades de componentes sanguíneos, facilitando así el proceso de toma de decisiones dentro del hospital en forma anticipada.</w:t>
            </w:r>
          </w:p>
          <w:p w:rsidR="000D6EA9" w:rsidRDefault="00FF29F9">
            <w:pPr>
              <w:numPr>
                <w:ilvl w:val="0"/>
                <w:numId w:val="5"/>
              </w:numPr>
              <w:rPr>
                <w:sz w:val="20"/>
                <w:szCs w:val="20"/>
              </w:rPr>
            </w:pPr>
            <w:r>
              <w:rPr>
                <w:rFonts w:ascii="Arial" w:eastAsia="Arial" w:hAnsi="Arial" w:cs="Arial"/>
                <w:sz w:val="20"/>
                <w:szCs w:val="20"/>
              </w:rPr>
              <w:t xml:space="preserve">Incorporar en un sistema de gestión el servicio de Irradiación Sanguínea, permitiendo de esta forma uniformidad en identificación de solicitudes, identificación de operadores, y trazabilidad del estado de cada una de las solicitudes desde el momento de su ingreso hasta su egreso o finalización. </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140"/>
        </w:trPr>
        <w:tc>
          <w:tcPr>
            <w:tcW w:w="10460" w:type="dxa"/>
            <w:tcBorders>
              <w:bottom w:val="single" w:sz="4" w:space="0" w:color="000000"/>
            </w:tcBorders>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Alcance del Proyecto</w:t>
            </w:r>
          </w:p>
        </w:tc>
      </w:tr>
      <w:tr w:rsidR="000D6EA9">
        <w:trPr>
          <w:trHeight w:val="82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Se contemplan dentro del alcance del proyecto los siguientes ítems: </w:t>
            </w:r>
          </w:p>
          <w:p w:rsidR="000D6EA9" w:rsidRDefault="000D6EA9">
            <w:pPr>
              <w:rPr>
                <w:rFonts w:ascii="Arial" w:eastAsia="Arial" w:hAnsi="Arial" w:cs="Arial"/>
                <w:sz w:val="20"/>
                <w:szCs w:val="20"/>
              </w:rPr>
            </w:pPr>
          </w:p>
          <w:p w:rsidR="000D6EA9" w:rsidRDefault="00FF29F9">
            <w:pPr>
              <w:numPr>
                <w:ilvl w:val="0"/>
                <w:numId w:val="5"/>
              </w:numPr>
              <w:rPr>
                <w:sz w:val="20"/>
                <w:szCs w:val="20"/>
              </w:rPr>
            </w:pPr>
            <w:r>
              <w:rPr>
                <w:rFonts w:ascii="Arial" w:eastAsia="Arial" w:hAnsi="Arial" w:cs="Arial"/>
                <w:sz w:val="20"/>
                <w:szCs w:val="20"/>
              </w:rPr>
              <w:t xml:space="preserve">Análisis, Diseño e Implementación del Módulo de Simulación de capacidad de abastecimiento de unidades </w:t>
            </w:r>
            <w:proofErr w:type="spellStart"/>
            <w:r>
              <w:rPr>
                <w:rFonts w:ascii="Arial" w:eastAsia="Arial" w:hAnsi="Arial" w:cs="Arial"/>
                <w:sz w:val="20"/>
                <w:szCs w:val="20"/>
              </w:rPr>
              <w:t>hemocomponentes</w:t>
            </w:r>
            <w:proofErr w:type="spellEnd"/>
            <w:r>
              <w:rPr>
                <w:rFonts w:ascii="Arial" w:eastAsia="Arial" w:hAnsi="Arial" w:cs="Arial"/>
                <w:sz w:val="20"/>
                <w:szCs w:val="20"/>
              </w:rPr>
              <w:t>.</w:t>
            </w:r>
          </w:p>
          <w:p w:rsidR="000D6EA9" w:rsidRDefault="00FF29F9">
            <w:pPr>
              <w:numPr>
                <w:ilvl w:val="0"/>
                <w:numId w:val="5"/>
              </w:numPr>
              <w:rPr>
                <w:sz w:val="20"/>
                <w:szCs w:val="20"/>
              </w:rPr>
            </w:pPr>
            <w:r>
              <w:rPr>
                <w:rFonts w:ascii="Arial" w:eastAsia="Arial" w:hAnsi="Arial" w:cs="Arial"/>
                <w:sz w:val="20"/>
                <w:szCs w:val="20"/>
              </w:rPr>
              <w:t xml:space="preserve">Análisis, Diseño e Implementación del Módulo de Gestión del Proceso de Irradiación Sanguínea. </w:t>
            </w:r>
          </w:p>
          <w:p w:rsidR="000D6EA9" w:rsidRDefault="00FF29F9">
            <w:pPr>
              <w:numPr>
                <w:ilvl w:val="0"/>
                <w:numId w:val="5"/>
              </w:numPr>
              <w:rPr>
                <w:sz w:val="20"/>
                <w:szCs w:val="20"/>
              </w:rPr>
            </w:pPr>
            <w:r>
              <w:rPr>
                <w:rFonts w:ascii="Arial" w:eastAsia="Arial" w:hAnsi="Arial" w:cs="Arial"/>
                <w:sz w:val="20"/>
                <w:szCs w:val="20"/>
              </w:rPr>
              <w:t xml:space="preserve">Especificación, asesoramiento, instalación y puesta en funcionamiento de los diferentes productos Hardware necesarios para la implementación de los sistemas a desarrollar. </w:t>
            </w:r>
          </w:p>
          <w:p w:rsidR="000D6EA9" w:rsidRDefault="00FF29F9">
            <w:pPr>
              <w:numPr>
                <w:ilvl w:val="0"/>
                <w:numId w:val="5"/>
              </w:numPr>
              <w:rPr>
                <w:sz w:val="20"/>
                <w:szCs w:val="20"/>
              </w:rPr>
            </w:pPr>
            <w:r>
              <w:rPr>
                <w:rFonts w:ascii="Arial" w:eastAsia="Arial" w:hAnsi="Arial" w:cs="Arial"/>
                <w:sz w:val="20"/>
                <w:szCs w:val="20"/>
              </w:rPr>
              <w:t xml:space="preserve">Especificación de manuales de los sistemas a desarrollar y capacitación a dos referentes del personal en el uso de los mismos. </w:t>
            </w:r>
          </w:p>
          <w:p w:rsidR="000D6EA9" w:rsidRDefault="000D6EA9">
            <w:pPr>
              <w:rPr>
                <w:rFonts w:ascii="Arial" w:eastAsia="Arial" w:hAnsi="Arial" w:cs="Arial"/>
                <w:sz w:val="20"/>
                <w:szCs w:val="20"/>
              </w:rPr>
            </w:pPr>
          </w:p>
          <w:p w:rsidR="000D6EA9" w:rsidRPr="005C248F" w:rsidRDefault="00FF29F9">
            <w:pPr>
              <w:rPr>
                <w:rFonts w:ascii="Arial" w:eastAsia="Arial" w:hAnsi="Arial" w:cs="Arial"/>
                <w:color w:val="FF0000"/>
                <w:sz w:val="20"/>
                <w:szCs w:val="20"/>
              </w:rPr>
            </w:pPr>
            <w:r w:rsidRPr="005C248F">
              <w:rPr>
                <w:rFonts w:ascii="Arial" w:eastAsia="Arial" w:hAnsi="Arial" w:cs="Arial"/>
                <w:color w:val="FF0000"/>
                <w:sz w:val="20"/>
                <w:szCs w:val="20"/>
              </w:rPr>
              <w:t>Queda fuera del alcance del proyecto los siguientes ítems:</w:t>
            </w:r>
          </w:p>
          <w:p w:rsidR="000D6EA9" w:rsidRPr="005C248F" w:rsidRDefault="000D6EA9">
            <w:pPr>
              <w:rPr>
                <w:rFonts w:ascii="Arial" w:eastAsia="Arial" w:hAnsi="Arial" w:cs="Arial"/>
                <w:color w:val="FF0000"/>
                <w:sz w:val="20"/>
                <w:szCs w:val="20"/>
              </w:rPr>
            </w:pPr>
          </w:p>
          <w:p w:rsidR="000D6EA9" w:rsidRPr="005C248F" w:rsidRDefault="00FF29F9">
            <w:pPr>
              <w:numPr>
                <w:ilvl w:val="0"/>
                <w:numId w:val="9"/>
              </w:numPr>
              <w:contextualSpacing/>
              <w:rPr>
                <w:rFonts w:ascii="Arial" w:eastAsia="Arial" w:hAnsi="Arial" w:cs="Arial"/>
                <w:color w:val="FF0000"/>
                <w:sz w:val="20"/>
                <w:szCs w:val="20"/>
              </w:rPr>
            </w:pPr>
            <w:r w:rsidRPr="005C248F">
              <w:rPr>
                <w:rFonts w:ascii="Arial" w:eastAsia="Arial" w:hAnsi="Arial" w:cs="Arial"/>
                <w:color w:val="FF0000"/>
                <w:sz w:val="20"/>
                <w:szCs w:val="20"/>
              </w:rPr>
              <w:t>Analizar, diseñar y/o implementar un sistema de cobro o facturación por el servicio de irradiación sanguínea.</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160"/>
        </w:trPr>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Entregables del Proyecto</w:t>
            </w:r>
          </w:p>
        </w:tc>
      </w:tr>
      <w:tr w:rsidR="000D6EA9">
        <w:trPr>
          <w:trHeight w:val="920"/>
        </w:trPr>
        <w:tc>
          <w:tcPr>
            <w:tcW w:w="10460" w:type="dxa"/>
            <w:tcBorders>
              <w:bottom w:val="single" w:sz="4" w:space="0" w:color="000000"/>
            </w:tcBorders>
          </w:tcPr>
          <w:p w:rsidR="000D6EA9" w:rsidRDefault="00FF29F9">
            <w:pPr>
              <w:rPr>
                <w:rFonts w:ascii="Arial" w:eastAsia="Arial" w:hAnsi="Arial" w:cs="Arial"/>
                <w:sz w:val="20"/>
                <w:szCs w:val="20"/>
              </w:rPr>
            </w:pPr>
            <w:r>
              <w:rPr>
                <w:rFonts w:ascii="Arial" w:eastAsia="Arial" w:hAnsi="Arial" w:cs="Arial"/>
                <w:sz w:val="20"/>
                <w:szCs w:val="20"/>
              </w:rPr>
              <w:t xml:space="preserve">Los entregables propuestos para el proyecto, en cada una de las etapas, se detallan a continuación: </w:t>
            </w:r>
          </w:p>
          <w:p w:rsidR="000D6EA9" w:rsidRDefault="000D6EA9">
            <w:pPr>
              <w:rPr>
                <w:rFonts w:ascii="Arial" w:eastAsia="Arial" w:hAnsi="Arial" w:cs="Arial"/>
                <w:sz w:val="20"/>
                <w:szCs w:val="20"/>
              </w:rPr>
            </w:pPr>
          </w:p>
          <w:tbl>
            <w:tblPr>
              <w:tblStyle w:val="a2"/>
              <w:tblW w:w="10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2"/>
              <w:gridCol w:w="8050"/>
            </w:tblGrid>
            <w:tr w:rsidR="000D6EA9" w:rsidTr="00EF2A1E">
              <w:tc>
                <w:tcPr>
                  <w:tcW w:w="2112" w:type="dxa"/>
                  <w:shd w:val="clear" w:color="auto" w:fill="F2F2F2" w:themeFill="background1" w:themeFillShade="F2"/>
                </w:tcPr>
                <w:p w:rsidR="000D6EA9" w:rsidRDefault="00FF29F9">
                  <w:pPr>
                    <w:jc w:val="both"/>
                    <w:rPr>
                      <w:rFonts w:ascii="Arial" w:eastAsia="Arial" w:hAnsi="Arial" w:cs="Arial"/>
                      <w:sz w:val="20"/>
                      <w:szCs w:val="20"/>
                    </w:rPr>
                  </w:pPr>
                  <w:r>
                    <w:rPr>
                      <w:rFonts w:ascii="Arial" w:eastAsia="Arial" w:hAnsi="Arial" w:cs="Arial"/>
                      <w:sz w:val="20"/>
                      <w:szCs w:val="20"/>
                    </w:rPr>
                    <w:t>Etapa</w:t>
                  </w:r>
                </w:p>
              </w:tc>
              <w:tc>
                <w:tcPr>
                  <w:tcW w:w="8050" w:type="dxa"/>
                  <w:shd w:val="clear" w:color="auto" w:fill="F2F2F2" w:themeFill="background1" w:themeFillShade="F2"/>
                </w:tcPr>
                <w:p w:rsidR="000D6EA9" w:rsidRDefault="00FF29F9">
                  <w:pPr>
                    <w:jc w:val="both"/>
                    <w:rPr>
                      <w:rFonts w:ascii="Arial" w:eastAsia="Arial" w:hAnsi="Arial" w:cs="Arial"/>
                      <w:sz w:val="20"/>
                      <w:szCs w:val="20"/>
                    </w:rPr>
                  </w:pPr>
                  <w:r>
                    <w:rPr>
                      <w:rFonts w:ascii="Arial" w:eastAsia="Arial" w:hAnsi="Arial" w:cs="Arial"/>
                      <w:sz w:val="20"/>
                      <w:szCs w:val="20"/>
                    </w:rPr>
                    <w:t>Entregables</w:t>
                  </w:r>
                </w:p>
              </w:tc>
            </w:tr>
            <w:tr w:rsidR="000D6EA9">
              <w:tc>
                <w:tcPr>
                  <w:tcW w:w="2112" w:type="dxa"/>
                  <w:tcBorders>
                    <w:bottom w:val="single" w:sz="4" w:space="0" w:color="000000"/>
                  </w:tcBorders>
                </w:tcPr>
                <w:p w:rsidR="000D6EA9" w:rsidRDefault="00FF29F9">
                  <w:pPr>
                    <w:jc w:val="both"/>
                    <w:rPr>
                      <w:rFonts w:ascii="Arial" w:eastAsia="Arial" w:hAnsi="Arial" w:cs="Arial"/>
                      <w:sz w:val="20"/>
                      <w:szCs w:val="20"/>
                    </w:rPr>
                  </w:pPr>
                  <w:r>
                    <w:rPr>
                      <w:rFonts w:ascii="Arial" w:eastAsia="Arial" w:hAnsi="Arial" w:cs="Arial"/>
                      <w:sz w:val="20"/>
                      <w:szCs w:val="20"/>
                    </w:rPr>
                    <w:t>Estructuración</w:t>
                  </w:r>
                </w:p>
              </w:tc>
              <w:tc>
                <w:tcPr>
                  <w:tcW w:w="8050" w:type="dxa"/>
                  <w:tcBorders>
                    <w:bottom w:val="single" w:sz="4" w:space="0" w:color="000000"/>
                  </w:tcBorders>
                </w:tcPr>
                <w:p w:rsidR="000D6EA9" w:rsidRDefault="00FF29F9">
                  <w:pPr>
                    <w:widowControl w:val="0"/>
                    <w:numPr>
                      <w:ilvl w:val="0"/>
                      <w:numId w:val="10"/>
                    </w:numPr>
                    <w:spacing w:line="276" w:lineRule="auto"/>
                    <w:ind w:hanging="360"/>
                    <w:jc w:val="both"/>
                    <w:rPr>
                      <w:sz w:val="20"/>
                      <w:szCs w:val="20"/>
                    </w:rPr>
                  </w:pPr>
                  <w:r>
                    <w:rPr>
                      <w:rFonts w:ascii="Arial" w:eastAsia="Arial" w:hAnsi="Arial" w:cs="Arial"/>
                      <w:sz w:val="20"/>
                      <w:szCs w:val="20"/>
                    </w:rPr>
                    <w:t>Acta del Proyecto</w:t>
                  </w:r>
                </w:p>
              </w:tc>
            </w:tr>
            <w:tr w:rsidR="000D6EA9">
              <w:tc>
                <w:tcPr>
                  <w:tcW w:w="2112" w:type="dxa"/>
                  <w:tcBorders>
                    <w:top w:val="single" w:sz="4" w:space="0" w:color="000000"/>
                  </w:tcBorders>
                </w:tcPr>
                <w:p w:rsidR="000D6EA9" w:rsidRDefault="00FF29F9">
                  <w:pPr>
                    <w:jc w:val="both"/>
                    <w:rPr>
                      <w:rFonts w:ascii="Arial" w:eastAsia="Arial" w:hAnsi="Arial" w:cs="Arial"/>
                      <w:sz w:val="20"/>
                      <w:szCs w:val="20"/>
                    </w:rPr>
                  </w:pPr>
                  <w:r>
                    <w:rPr>
                      <w:rFonts w:ascii="Arial" w:eastAsia="Arial" w:hAnsi="Arial" w:cs="Arial"/>
                      <w:sz w:val="20"/>
                      <w:szCs w:val="20"/>
                    </w:rPr>
                    <w:t>Planificación</w:t>
                  </w:r>
                </w:p>
              </w:tc>
              <w:tc>
                <w:tcPr>
                  <w:tcW w:w="8050" w:type="dxa"/>
                  <w:tcBorders>
                    <w:top w:val="single" w:sz="4" w:space="0" w:color="000000"/>
                  </w:tcBorders>
                </w:tcPr>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WBS</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Diagrama de tareas por tiempo (GANTT)</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asignación de recursos</w:t>
                  </w:r>
                </w:p>
                <w:p w:rsidR="000D6EA9" w:rsidRPr="005C7596" w:rsidRDefault="00FF29F9">
                  <w:pPr>
                    <w:widowControl w:val="0"/>
                    <w:numPr>
                      <w:ilvl w:val="0"/>
                      <w:numId w:val="4"/>
                    </w:numPr>
                    <w:spacing w:line="276" w:lineRule="auto"/>
                    <w:ind w:hanging="360"/>
                    <w:jc w:val="both"/>
                    <w:rPr>
                      <w:color w:val="FF0000"/>
                      <w:sz w:val="20"/>
                      <w:szCs w:val="20"/>
                    </w:rPr>
                  </w:pPr>
                  <w:r w:rsidRPr="005C7596">
                    <w:rPr>
                      <w:rFonts w:ascii="Arial" w:eastAsia="Arial" w:hAnsi="Arial" w:cs="Arial"/>
                      <w:color w:val="FF0000"/>
                      <w:sz w:val="20"/>
                      <w:szCs w:val="20"/>
                    </w:rPr>
                    <w:t>Estudio de Factibilidad Técnica</w:t>
                  </w:r>
                  <w:r w:rsidR="005C7596">
                    <w:rPr>
                      <w:rFonts w:ascii="Arial" w:eastAsia="Arial" w:hAnsi="Arial" w:cs="Arial"/>
                      <w:color w:val="FF0000"/>
                      <w:sz w:val="20"/>
                      <w:szCs w:val="20"/>
                    </w:rPr>
                    <w:t xml:space="preserve"> </w:t>
                  </w:r>
                </w:p>
                <w:p w:rsidR="000D6EA9" w:rsidRPr="005C7596" w:rsidRDefault="00FF29F9">
                  <w:pPr>
                    <w:widowControl w:val="0"/>
                    <w:numPr>
                      <w:ilvl w:val="0"/>
                      <w:numId w:val="4"/>
                    </w:numPr>
                    <w:spacing w:line="276" w:lineRule="auto"/>
                    <w:ind w:hanging="360"/>
                    <w:jc w:val="both"/>
                    <w:rPr>
                      <w:color w:val="FF0000"/>
                      <w:sz w:val="20"/>
                      <w:szCs w:val="20"/>
                    </w:rPr>
                  </w:pPr>
                  <w:r w:rsidRPr="005C7596">
                    <w:rPr>
                      <w:rFonts w:ascii="Arial" w:eastAsia="Arial" w:hAnsi="Arial" w:cs="Arial"/>
                      <w:color w:val="FF0000"/>
                      <w:sz w:val="20"/>
                      <w:szCs w:val="20"/>
                    </w:rPr>
                    <w:t>Estudio de Factibilidad Económica</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Administración de Riesgos</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Recursos Humanos (incluyendo Plan de capacitación)</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Gestión de cambios</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Adquisición de Hardware</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Etapa de Análisis</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Análisis y especificación de Casos de Uso</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Análisis y especificación de Requerimientos de Software (IEEE 830)</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Modelo/Diagrama preliminar de Arquitectura</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Especificación de casos de prueba</w:t>
                  </w:r>
                </w:p>
              </w:tc>
            </w:tr>
            <w:tr w:rsidR="000D6EA9">
              <w:tc>
                <w:tcPr>
                  <w:tcW w:w="2112" w:type="dxa"/>
                </w:tcPr>
                <w:p w:rsidR="000D6EA9" w:rsidRDefault="00FF29F9">
                  <w:pPr>
                    <w:jc w:val="both"/>
                    <w:rPr>
                      <w:rFonts w:ascii="Arial" w:eastAsia="Arial" w:hAnsi="Arial" w:cs="Arial"/>
                      <w:sz w:val="20"/>
                      <w:szCs w:val="20"/>
                    </w:rPr>
                  </w:pPr>
                  <w:r>
                    <w:rPr>
                      <w:rFonts w:ascii="Arial" w:eastAsia="Arial" w:hAnsi="Arial" w:cs="Arial"/>
                      <w:sz w:val="20"/>
                      <w:szCs w:val="20"/>
                    </w:rPr>
                    <w:lastRenderedPageBreak/>
                    <w:t>Ejecución</w:t>
                  </w:r>
                </w:p>
              </w:tc>
              <w:tc>
                <w:tcPr>
                  <w:tcW w:w="8050" w:type="dxa"/>
                </w:tcPr>
                <w:p w:rsidR="000D6EA9" w:rsidRDefault="00FF29F9">
                  <w:pPr>
                    <w:widowControl w:val="0"/>
                    <w:numPr>
                      <w:ilvl w:val="0"/>
                      <w:numId w:val="6"/>
                    </w:numPr>
                    <w:spacing w:line="276" w:lineRule="auto"/>
                    <w:ind w:hanging="360"/>
                    <w:jc w:val="both"/>
                    <w:rPr>
                      <w:sz w:val="20"/>
                      <w:szCs w:val="20"/>
                    </w:rPr>
                  </w:pPr>
                  <w:r>
                    <w:rPr>
                      <w:rFonts w:ascii="Arial" w:eastAsia="Arial" w:hAnsi="Arial" w:cs="Arial"/>
                      <w:sz w:val="20"/>
                      <w:szCs w:val="20"/>
                    </w:rPr>
                    <w:t>Etapa de Desarrollo (para cada Iteración)</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Diagrama de componentes</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Diagrama Entidad Relación</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Diccionario de Datos</w:t>
                  </w:r>
                </w:p>
                <w:p w:rsidR="000D6EA9" w:rsidRDefault="00004DF7">
                  <w:pPr>
                    <w:widowControl w:val="0"/>
                    <w:numPr>
                      <w:ilvl w:val="1"/>
                      <w:numId w:val="6"/>
                    </w:numPr>
                    <w:spacing w:line="276" w:lineRule="auto"/>
                    <w:ind w:hanging="360"/>
                    <w:jc w:val="both"/>
                    <w:rPr>
                      <w:sz w:val="20"/>
                      <w:szCs w:val="20"/>
                    </w:rPr>
                  </w:pPr>
                  <w:r>
                    <w:rPr>
                      <w:rFonts w:ascii="Arial" w:eastAsia="Arial" w:hAnsi="Arial" w:cs="Arial"/>
                      <w:sz w:val="20"/>
                      <w:szCs w:val="20"/>
                    </w:rPr>
                    <w:t xml:space="preserve">Diagramas </w:t>
                  </w:r>
                  <w:r w:rsidR="00FF29F9">
                    <w:rPr>
                      <w:rFonts w:ascii="Arial" w:eastAsia="Arial" w:hAnsi="Arial" w:cs="Arial"/>
                      <w:sz w:val="20"/>
                      <w:szCs w:val="20"/>
                    </w:rPr>
                    <w:t>de Clases</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Diagrama</w:t>
                  </w:r>
                  <w:r w:rsidR="00004DF7">
                    <w:rPr>
                      <w:rFonts w:ascii="Arial" w:eastAsia="Arial" w:hAnsi="Arial" w:cs="Arial"/>
                      <w:sz w:val="20"/>
                      <w:szCs w:val="20"/>
                    </w:rPr>
                    <w:t>s</w:t>
                  </w:r>
                  <w:r>
                    <w:rPr>
                      <w:rFonts w:ascii="Arial" w:eastAsia="Arial" w:hAnsi="Arial" w:cs="Arial"/>
                      <w:sz w:val="20"/>
                      <w:szCs w:val="20"/>
                    </w:rPr>
                    <w:t xml:space="preserve"> de Secuencia</w:t>
                  </w:r>
                </w:p>
                <w:p w:rsidR="000D6EA9" w:rsidRPr="005C7596" w:rsidRDefault="00FF29F9">
                  <w:pPr>
                    <w:widowControl w:val="0"/>
                    <w:numPr>
                      <w:ilvl w:val="1"/>
                      <w:numId w:val="6"/>
                    </w:numPr>
                    <w:spacing w:line="276" w:lineRule="auto"/>
                    <w:ind w:hanging="360"/>
                    <w:jc w:val="both"/>
                    <w:rPr>
                      <w:color w:val="FF0000"/>
                      <w:sz w:val="20"/>
                      <w:szCs w:val="20"/>
                    </w:rPr>
                  </w:pPr>
                  <w:r w:rsidRPr="005C7596">
                    <w:rPr>
                      <w:rFonts w:ascii="Arial" w:eastAsia="Arial" w:hAnsi="Arial" w:cs="Arial"/>
                      <w:color w:val="FF0000"/>
                      <w:sz w:val="20"/>
                      <w:szCs w:val="20"/>
                    </w:rPr>
                    <w:t>Diagrama</w:t>
                  </w:r>
                  <w:r w:rsidR="00004DF7" w:rsidRPr="005C7596">
                    <w:rPr>
                      <w:rFonts w:ascii="Arial" w:eastAsia="Arial" w:hAnsi="Arial" w:cs="Arial"/>
                      <w:color w:val="FF0000"/>
                      <w:sz w:val="20"/>
                      <w:szCs w:val="20"/>
                    </w:rPr>
                    <w:t>s</w:t>
                  </w:r>
                  <w:r w:rsidRPr="005C7596">
                    <w:rPr>
                      <w:rFonts w:ascii="Arial" w:eastAsia="Arial" w:hAnsi="Arial" w:cs="Arial"/>
                      <w:color w:val="FF0000"/>
                      <w:sz w:val="20"/>
                      <w:szCs w:val="20"/>
                    </w:rPr>
                    <w:t xml:space="preserve"> de Actividad</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Resultados de pruebas funcionales y de integración</w:t>
                  </w:r>
                </w:p>
                <w:p w:rsidR="000D6EA9" w:rsidRPr="00A77951"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Manuales de uso</w:t>
                  </w:r>
                </w:p>
                <w:p w:rsidR="00A77951" w:rsidRDefault="00A77951" w:rsidP="00A77951">
                  <w:pPr>
                    <w:widowControl w:val="0"/>
                    <w:spacing w:line="276" w:lineRule="auto"/>
                    <w:jc w:val="both"/>
                    <w:rPr>
                      <w:sz w:val="20"/>
                      <w:szCs w:val="20"/>
                    </w:rPr>
                  </w:pPr>
                </w:p>
              </w:tc>
            </w:tr>
            <w:tr w:rsidR="000D6EA9">
              <w:tc>
                <w:tcPr>
                  <w:tcW w:w="2112" w:type="dxa"/>
                </w:tcPr>
                <w:p w:rsidR="000D6EA9" w:rsidRDefault="00FF29F9">
                  <w:pPr>
                    <w:jc w:val="both"/>
                    <w:rPr>
                      <w:rFonts w:ascii="Arial" w:eastAsia="Arial" w:hAnsi="Arial" w:cs="Arial"/>
                      <w:sz w:val="20"/>
                      <w:szCs w:val="20"/>
                    </w:rPr>
                  </w:pPr>
                  <w:r>
                    <w:rPr>
                      <w:rFonts w:ascii="Arial" w:eastAsia="Arial" w:hAnsi="Arial" w:cs="Arial"/>
                      <w:sz w:val="20"/>
                      <w:szCs w:val="20"/>
                    </w:rPr>
                    <w:t>Cierre</w:t>
                  </w:r>
                </w:p>
              </w:tc>
              <w:tc>
                <w:tcPr>
                  <w:tcW w:w="8050" w:type="dxa"/>
                </w:tcPr>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Informe Cierre de Proyecto</w:t>
                  </w:r>
                </w:p>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Lecciones Aprendidas</w:t>
                  </w:r>
                </w:p>
              </w:tc>
            </w:tr>
            <w:tr w:rsidR="000D6EA9">
              <w:tc>
                <w:tcPr>
                  <w:tcW w:w="2112" w:type="dxa"/>
                </w:tcPr>
                <w:p w:rsidR="000D6EA9" w:rsidRDefault="00FF29F9">
                  <w:pPr>
                    <w:jc w:val="both"/>
                    <w:rPr>
                      <w:rFonts w:ascii="Arial" w:eastAsia="Arial" w:hAnsi="Arial" w:cs="Arial"/>
                      <w:sz w:val="20"/>
                      <w:szCs w:val="20"/>
                    </w:rPr>
                  </w:pPr>
                  <w:r>
                    <w:rPr>
                      <w:rFonts w:ascii="Arial" w:eastAsia="Arial" w:hAnsi="Arial" w:cs="Arial"/>
                      <w:sz w:val="20"/>
                      <w:szCs w:val="20"/>
                    </w:rPr>
                    <w:t>Seguimiento y Control del proyecto</w:t>
                  </w:r>
                </w:p>
                <w:p w:rsidR="000D6EA9" w:rsidRDefault="000D6EA9">
                  <w:pPr>
                    <w:jc w:val="both"/>
                    <w:rPr>
                      <w:rFonts w:ascii="Arial" w:eastAsia="Arial" w:hAnsi="Arial" w:cs="Arial"/>
                      <w:color w:val="FF0000"/>
                      <w:sz w:val="20"/>
                      <w:szCs w:val="20"/>
                    </w:rPr>
                  </w:pPr>
                </w:p>
              </w:tc>
              <w:tc>
                <w:tcPr>
                  <w:tcW w:w="8050" w:type="dxa"/>
                </w:tcPr>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Informes de avances</w:t>
                  </w:r>
                </w:p>
                <w:p w:rsidR="000D6EA9" w:rsidRPr="005C248F" w:rsidRDefault="00FF29F9">
                  <w:pPr>
                    <w:widowControl w:val="0"/>
                    <w:numPr>
                      <w:ilvl w:val="0"/>
                      <w:numId w:val="2"/>
                    </w:numPr>
                    <w:spacing w:line="276" w:lineRule="auto"/>
                    <w:ind w:hanging="360"/>
                    <w:jc w:val="both"/>
                    <w:rPr>
                      <w:color w:val="FF0000"/>
                      <w:sz w:val="20"/>
                      <w:szCs w:val="20"/>
                    </w:rPr>
                  </w:pPr>
                  <w:r w:rsidRPr="005C248F">
                    <w:rPr>
                      <w:rFonts w:ascii="Arial" w:eastAsia="Arial" w:hAnsi="Arial" w:cs="Arial"/>
                      <w:color w:val="FF0000"/>
                      <w:sz w:val="20"/>
                      <w:szCs w:val="20"/>
                    </w:rPr>
                    <w:t>Informes mensuales de costos</w:t>
                  </w:r>
                </w:p>
                <w:p w:rsidR="000D6EA9" w:rsidRPr="005C248F" w:rsidRDefault="00FF29F9">
                  <w:pPr>
                    <w:widowControl w:val="0"/>
                    <w:numPr>
                      <w:ilvl w:val="0"/>
                      <w:numId w:val="2"/>
                    </w:numPr>
                    <w:spacing w:line="276" w:lineRule="auto"/>
                    <w:ind w:hanging="360"/>
                    <w:jc w:val="both"/>
                    <w:rPr>
                      <w:color w:val="FF0000"/>
                      <w:sz w:val="20"/>
                      <w:szCs w:val="20"/>
                    </w:rPr>
                  </w:pPr>
                  <w:r w:rsidRPr="005C248F">
                    <w:rPr>
                      <w:rFonts w:ascii="Arial" w:eastAsia="Arial" w:hAnsi="Arial" w:cs="Arial"/>
                      <w:color w:val="FF0000"/>
                      <w:sz w:val="20"/>
                      <w:szCs w:val="20"/>
                    </w:rPr>
                    <w:t>Informes de Desvíos</w:t>
                  </w:r>
                </w:p>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Minutas de Reunión</w:t>
                  </w:r>
                </w:p>
                <w:p w:rsidR="000D6EA9" w:rsidRDefault="000D6EA9">
                  <w:pPr>
                    <w:ind w:left="720"/>
                    <w:jc w:val="both"/>
                    <w:rPr>
                      <w:rFonts w:ascii="Arial" w:eastAsia="Arial" w:hAnsi="Arial" w:cs="Arial"/>
                      <w:color w:val="FF0000"/>
                      <w:sz w:val="20"/>
                      <w:szCs w:val="20"/>
                    </w:rPr>
                  </w:pPr>
                </w:p>
              </w:tc>
            </w:tr>
          </w:tbl>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180"/>
        </w:trPr>
        <w:tc>
          <w:tcPr>
            <w:tcW w:w="10460" w:type="dxa"/>
            <w:tcBorders>
              <w:bottom w:val="single" w:sz="4" w:space="0" w:color="000000"/>
            </w:tcBorders>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lastRenderedPageBreak/>
              <w:t>Organización del Proyecto</w:t>
            </w:r>
            <w:r>
              <w:rPr>
                <w:rFonts w:ascii="Arial" w:eastAsia="Arial" w:hAnsi="Arial" w:cs="Arial"/>
                <w:sz w:val="20"/>
                <w:szCs w:val="20"/>
              </w:rPr>
              <w:t xml:space="preserve"> </w:t>
            </w:r>
          </w:p>
        </w:tc>
      </w:tr>
      <w:tr w:rsidR="000D6EA9">
        <w:trPr>
          <w:trHeight w:val="1980"/>
        </w:trPr>
        <w:tc>
          <w:tcPr>
            <w:tcW w:w="10460" w:type="dxa"/>
            <w:tcBorders>
              <w:bottom w:val="single" w:sz="4" w:space="0" w:color="000000"/>
            </w:tcBorders>
          </w:tcPr>
          <w:p w:rsidR="00EF2A1E" w:rsidRDefault="00EF2A1E">
            <w:pPr>
              <w:jc w:val="both"/>
              <w:rPr>
                <w:rFonts w:ascii="Calibri" w:eastAsia="Calibri" w:hAnsi="Calibri" w:cs="Calibri"/>
                <w:color w:val="000000"/>
                <w:sz w:val="22"/>
                <w:szCs w:val="22"/>
              </w:rPr>
            </w:pPr>
          </w:p>
          <w:p w:rsidR="000D6EA9" w:rsidRDefault="00FF29F9">
            <w:pPr>
              <w:jc w:val="both"/>
              <w:rPr>
                <w:rFonts w:ascii="Calibri" w:eastAsia="Calibri" w:hAnsi="Calibri" w:cs="Calibri"/>
                <w:color w:val="000000"/>
                <w:sz w:val="22"/>
                <w:szCs w:val="22"/>
              </w:rPr>
            </w:pPr>
            <w:r>
              <w:rPr>
                <w:rFonts w:ascii="Calibri" w:eastAsia="Calibri" w:hAnsi="Calibri" w:cs="Calibri"/>
                <w:color w:val="000000"/>
                <w:sz w:val="22"/>
                <w:szCs w:val="22"/>
              </w:rPr>
              <w:t>Participantes del Proyecto:</w:t>
            </w:r>
          </w:p>
          <w:p w:rsidR="00EF2A1E" w:rsidRDefault="00EF2A1E">
            <w:pPr>
              <w:jc w:val="both"/>
              <w:rPr>
                <w:rFonts w:ascii="Calibri" w:eastAsia="Calibri" w:hAnsi="Calibri" w:cs="Calibri"/>
                <w:color w:val="000000"/>
                <w:sz w:val="22"/>
                <w:szCs w:val="22"/>
              </w:rPr>
            </w:pPr>
          </w:p>
          <w:p w:rsidR="000D6EA9" w:rsidRDefault="00FF29F9">
            <w:pPr>
              <w:numPr>
                <w:ilvl w:val="0"/>
                <w:numId w:val="8"/>
              </w:numPr>
              <w:jc w:val="both"/>
              <w:rPr>
                <w:rFonts w:ascii="Calibri" w:eastAsia="Calibri" w:hAnsi="Calibri" w:cs="Calibri"/>
                <w:b/>
                <w:color w:val="000000"/>
                <w:sz w:val="22"/>
                <w:szCs w:val="22"/>
              </w:rPr>
            </w:pPr>
            <w:r>
              <w:rPr>
                <w:rFonts w:ascii="Calibri" w:eastAsia="Calibri" w:hAnsi="Calibri" w:cs="Calibri"/>
                <w:b/>
                <w:color w:val="000000"/>
                <w:sz w:val="22"/>
                <w:szCs w:val="22"/>
              </w:rPr>
              <w:t>Equipo de Proyecto</w:t>
            </w:r>
          </w:p>
          <w:p w:rsidR="00A77951" w:rsidRDefault="00FF29F9" w:rsidP="00A77951">
            <w:pPr>
              <w:numPr>
                <w:ilvl w:val="1"/>
                <w:numId w:val="8"/>
              </w:numPr>
              <w:jc w:val="both"/>
              <w:rPr>
                <w:color w:val="000000"/>
              </w:rPr>
            </w:pPr>
            <w:r>
              <w:rPr>
                <w:rFonts w:ascii="Calibri" w:eastAsia="Calibri" w:hAnsi="Calibri" w:cs="Calibri"/>
                <w:b/>
                <w:color w:val="000000"/>
                <w:sz w:val="22"/>
                <w:szCs w:val="22"/>
              </w:rPr>
              <w:t>Project Manager:</w:t>
            </w:r>
            <w:r>
              <w:rPr>
                <w:rFonts w:ascii="Calibri" w:eastAsia="Calibri" w:hAnsi="Calibri" w:cs="Calibri"/>
                <w:color w:val="000000"/>
                <w:sz w:val="22"/>
                <w:szCs w:val="22"/>
              </w:rPr>
              <w:t xml:space="preserve"> </w:t>
            </w:r>
            <w:r w:rsidR="00A77951">
              <w:rPr>
                <w:rFonts w:ascii="Calibri" w:eastAsia="Calibri" w:hAnsi="Calibri" w:cs="Calibri"/>
                <w:color w:val="000000"/>
                <w:sz w:val="22"/>
                <w:szCs w:val="22"/>
              </w:rPr>
              <w:t>Jorge Arroyo</w:t>
            </w:r>
          </w:p>
          <w:p w:rsidR="000D6EA9" w:rsidRDefault="00FF29F9">
            <w:pPr>
              <w:numPr>
                <w:ilvl w:val="1"/>
                <w:numId w:val="8"/>
              </w:numPr>
              <w:jc w:val="both"/>
              <w:rPr>
                <w:color w:val="000000"/>
              </w:rPr>
            </w:pPr>
            <w:r>
              <w:rPr>
                <w:rFonts w:ascii="Calibri" w:eastAsia="Calibri" w:hAnsi="Calibri" w:cs="Calibri"/>
                <w:b/>
                <w:color w:val="000000"/>
                <w:sz w:val="22"/>
                <w:szCs w:val="22"/>
              </w:rPr>
              <w:t>Analista Funcional:</w:t>
            </w:r>
            <w:r>
              <w:rPr>
                <w:rFonts w:ascii="Calibri" w:eastAsia="Calibri" w:hAnsi="Calibri" w:cs="Calibri"/>
                <w:color w:val="000000"/>
                <w:sz w:val="22"/>
                <w:szCs w:val="22"/>
              </w:rPr>
              <w:t xml:space="preserve"> Federico González</w:t>
            </w:r>
          </w:p>
          <w:p w:rsidR="00A77951" w:rsidRPr="00A77951" w:rsidRDefault="00FF29F9" w:rsidP="00A77951">
            <w:pPr>
              <w:numPr>
                <w:ilvl w:val="1"/>
                <w:numId w:val="8"/>
              </w:numPr>
              <w:jc w:val="both"/>
              <w:rPr>
                <w:color w:val="000000"/>
              </w:rPr>
            </w:pPr>
            <w:r w:rsidRPr="00A77951">
              <w:rPr>
                <w:rFonts w:ascii="Calibri" w:eastAsia="Calibri" w:hAnsi="Calibri" w:cs="Calibri"/>
                <w:b/>
                <w:color w:val="000000"/>
                <w:sz w:val="22"/>
                <w:szCs w:val="22"/>
              </w:rPr>
              <w:t>Líder técnico</w:t>
            </w:r>
            <w:r w:rsidRPr="00A77951">
              <w:rPr>
                <w:rFonts w:ascii="Calibri" w:eastAsia="Calibri" w:hAnsi="Calibri" w:cs="Calibri"/>
                <w:color w:val="000000"/>
                <w:sz w:val="22"/>
                <w:szCs w:val="22"/>
              </w:rPr>
              <w:t xml:space="preserve">: </w:t>
            </w:r>
            <w:r w:rsidR="00A77951">
              <w:rPr>
                <w:rFonts w:ascii="Calibri" w:eastAsia="Calibri" w:hAnsi="Calibri" w:cs="Calibri"/>
                <w:color w:val="000000"/>
                <w:sz w:val="22"/>
                <w:szCs w:val="22"/>
              </w:rPr>
              <w:t xml:space="preserve">Mariano </w:t>
            </w:r>
            <w:proofErr w:type="spellStart"/>
            <w:r w:rsidR="00A77951">
              <w:rPr>
                <w:rFonts w:ascii="Calibri" w:eastAsia="Calibri" w:hAnsi="Calibri" w:cs="Calibri"/>
                <w:color w:val="000000"/>
                <w:sz w:val="22"/>
                <w:szCs w:val="22"/>
              </w:rPr>
              <w:t>Derosa</w:t>
            </w:r>
            <w:proofErr w:type="spellEnd"/>
          </w:p>
          <w:p w:rsidR="000D6EA9" w:rsidRPr="00A77951" w:rsidRDefault="00FF29F9" w:rsidP="00A77951">
            <w:pPr>
              <w:numPr>
                <w:ilvl w:val="1"/>
                <w:numId w:val="8"/>
              </w:numPr>
              <w:jc w:val="both"/>
              <w:rPr>
                <w:color w:val="000000"/>
              </w:rPr>
            </w:pPr>
            <w:r w:rsidRPr="00A77951">
              <w:rPr>
                <w:rFonts w:ascii="Calibri" w:eastAsia="Calibri" w:hAnsi="Calibri" w:cs="Calibri"/>
                <w:b/>
                <w:color w:val="000000"/>
                <w:sz w:val="22"/>
                <w:szCs w:val="22"/>
              </w:rPr>
              <w:t>Desarrolladores:</w:t>
            </w:r>
            <w:r w:rsidRPr="00A77951">
              <w:rPr>
                <w:rFonts w:ascii="Calibri" w:eastAsia="Calibri" w:hAnsi="Calibri" w:cs="Calibri"/>
                <w:color w:val="000000"/>
                <w:sz w:val="22"/>
                <w:szCs w:val="22"/>
              </w:rPr>
              <w:t xml:space="preserve">  Mariano </w:t>
            </w:r>
            <w:proofErr w:type="spellStart"/>
            <w:r w:rsidRPr="00A77951">
              <w:rPr>
                <w:rFonts w:ascii="Calibri" w:eastAsia="Calibri" w:hAnsi="Calibri" w:cs="Calibri"/>
                <w:color w:val="000000"/>
                <w:sz w:val="22"/>
                <w:szCs w:val="22"/>
              </w:rPr>
              <w:t>Derosa</w:t>
            </w:r>
            <w:proofErr w:type="spellEnd"/>
            <w:r w:rsidR="00A77951">
              <w:rPr>
                <w:rFonts w:ascii="Calibri" w:eastAsia="Calibri" w:hAnsi="Calibri" w:cs="Calibri"/>
                <w:color w:val="000000"/>
                <w:sz w:val="22"/>
                <w:szCs w:val="22"/>
              </w:rPr>
              <w:t>, Marcelo Nelson</w:t>
            </w: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pStyle w:val="Heading1"/>
            </w:pPr>
            <w:r>
              <w:t>Autoridad y Responsabilidad del Project Manager</w:t>
            </w:r>
          </w:p>
        </w:tc>
      </w:tr>
      <w:tr w:rsidR="000D6EA9">
        <w:trPr>
          <w:trHeight w:val="360"/>
        </w:trPr>
        <w:tc>
          <w:tcPr>
            <w:tcW w:w="10460" w:type="dxa"/>
            <w:tcBorders>
              <w:bottom w:val="single" w:sz="4" w:space="0" w:color="000000"/>
            </w:tcBorders>
          </w:tcPr>
          <w:p w:rsidR="000D6EA9" w:rsidRDefault="00FF29F9">
            <w:pPr>
              <w:rPr>
                <w:rFonts w:ascii="Arial" w:eastAsia="Arial" w:hAnsi="Arial" w:cs="Arial"/>
                <w:sz w:val="20"/>
                <w:szCs w:val="20"/>
              </w:rPr>
            </w:pPr>
            <w:r>
              <w:rPr>
                <w:rFonts w:ascii="Arial" w:eastAsia="Arial" w:hAnsi="Arial" w:cs="Arial"/>
                <w:sz w:val="20"/>
                <w:szCs w:val="20"/>
              </w:rPr>
              <w:t>Se define la autoridad y responsabilidad del Project Manager en los siguientes aspectos: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Recursos Humanos.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Definición de perfiles necesarios y plan de contratación especificando costos esperados en relación con el mercado actual. </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Presupuesto.</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Proponer y asegurar el cumplimiento de un presupuesto económico y financiero, analizando, controlando y </w:t>
            </w:r>
            <w:r>
              <w:rPr>
                <w:rFonts w:ascii="Arial" w:eastAsia="Arial" w:hAnsi="Arial" w:cs="Arial"/>
                <w:sz w:val="20"/>
                <w:szCs w:val="20"/>
              </w:rPr>
              <w:lastRenderedPageBreak/>
              <w:t>proponiendo permanentemente estrategias para actuar antes los posibles desvíos del mismo</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Comunicaciones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Proponer y asegurar el cumplimiento de un plan de comunicaciones entre los miembros del equipo, estableciendo fechas límites de reuniones, documentación necesaria a presentar en cada una de ellas y especificando los medios de comunicación sugeridos para cada etapa del proyecto. </w:t>
            </w:r>
          </w:p>
          <w:p w:rsidR="000D6EA9" w:rsidRDefault="000D6EA9">
            <w:pPr>
              <w:rPr>
                <w:rFonts w:ascii="Arial" w:eastAsia="Arial" w:hAnsi="Arial" w:cs="Arial"/>
                <w:sz w:val="20"/>
                <w:szCs w:val="20"/>
              </w:rPr>
            </w:pPr>
          </w:p>
          <w:p w:rsidR="000D6EA9" w:rsidRDefault="000D6EA9">
            <w:pPr>
              <w:rPr>
                <w:rFonts w:ascii="Arial" w:eastAsia="Arial" w:hAnsi="Arial" w:cs="Arial"/>
                <w:b/>
                <w:sz w:val="20"/>
                <w:szCs w:val="20"/>
              </w:rPr>
            </w:pPr>
          </w:p>
          <w:p w:rsidR="000D6EA9" w:rsidRDefault="00FF29F9">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Establecer y asegurar el cumplimiento un Plan General de Proyecto, acorde a los tiempos límites impuestos por la Cátedra, definiendo entregables y fechas límites</w:t>
            </w:r>
          </w:p>
          <w:p w:rsidR="000D6EA9" w:rsidRDefault="000D6EA9">
            <w:pPr>
              <w:rPr>
                <w:rFonts w:ascii="Arial" w:eastAsia="Arial" w:hAnsi="Arial" w:cs="Arial"/>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FF29F9">
            <w:pPr>
              <w:rPr>
                <w:rFonts w:ascii="Arial" w:eastAsia="Arial" w:hAnsi="Arial" w:cs="Arial"/>
                <w:sz w:val="20"/>
                <w:szCs w:val="20"/>
              </w:rPr>
            </w:pPr>
            <w:r>
              <w:rPr>
                <w:rFonts w:ascii="Arial" w:eastAsia="Arial" w:hAnsi="Arial" w:cs="Arial"/>
                <w:b/>
                <w:sz w:val="20"/>
                <w:szCs w:val="20"/>
              </w:rPr>
              <w:t>Ejecución y Control.</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Realizar el seguimiento permanente a lo largo de todo el ciclo de vida del proyecto definiendo las estrategias necesarias para la corrección de los desvíos.</w:t>
            </w:r>
          </w:p>
          <w:p w:rsidR="000D6EA9" w:rsidRDefault="00FF29F9">
            <w:pPr>
              <w:rPr>
                <w:rFonts w:ascii="Arial" w:eastAsia="Arial" w:hAnsi="Arial" w:cs="Arial"/>
                <w:sz w:val="20"/>
                <w:szCs w:val="20"/>
              </w:rPr>
            </w:pPr>
            <w:r>
              <w:rPr>
                <w:rFonts w:ascii="Arial" w:eastAsia="Arial" w:hAnsi="Arial" w:cs="Arial"/>
                <w:sz w:val="20"/>
                <w:szCs w:val="20"/>
              </w:rPr>
              <w:t>Establecer y asegurar el cumplimiento de un Plan de Gestión del Proyecto, que permita identificar, priorizar, y controlar el estado de los mismos a lo largo de todo el ciclo de vida del proyecto, proponiendo diferentes estrategias de actuación ante la posible ocurrencia de cada uno de ellos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Control de Cambios.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Elaborar y asegurar el cumplimiento de un plan de gestión de cambios para definir, aprobar, y agregar los diferentes cambios al proyecto tanto en cronograma, como en alcance, como en entregables propuestos.</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EF2A1E" w:rsidRDefault="00EF2A1E">
            <w:pPr>
              <w:rPr>
                <w:rFonts w:ascii="Arial" w:eastAsia="Arial" w:hAnsi="Arial" w:cs="Arial"/>
                <w:b/>
                <w:sz w:val="20"/>
                <w:szCs w:val="20"/>
              </w:rPr>
            </w:pPr>
          </w:p>
          <w:p w:rsidR="000D6EA9" w:rsidRDefault="00FF29F9">
            <w:pPr>
              <w:rPr>
                <w:rFonts w:ascii="Arial" w:eastAsia="Arial" w:hAnsi="Arial" w:cs="Arial"/>
                <w:b/>
                <w:sz w:val="20"/>
                <w:szCs w:val="20"/>
              </w:rPr>
            </w:pPr>
            <w:r>
              <w:rPr>
                <w:rFonts w:ascii="Arial" w:eastAsia="Arial" w:hAnsi="Arial" w:cs="Arial"/>
                <w:b/>
                <w:sz w:val="20"/>
                <w:szCs w:val="20"/>
              </w:rPr>
              <w:t>Enfoque de Implementación del Proyecto</w:t>
            </w:r>
          </w:p>
          <w:p w:rsidR="00EF2A1E" w:rsidRDefault="00EF2A1E">
            <w:pPr>
              <w:rPr>
                <w:rFonts w:ascii="Arial" w:eastAsia="Arial" w:hAnsi="Arial" w:cs="Arial"/>
                <w:sz w:val="20"/>
                <w:szCs w:val="20"/>
              </w:rPr>
            </w:pPr>
          </w:p>
        </w:tc>
      </w:tr>
      <w:tr w:rsidR="000D6EA9">
        <w:trPr>
          <w:trHeight w:val="640"/>
        </w:trPr>
        <w:tc>
          <w:tcPr>
            <w:tcW w:w="10460" w:type="dxa"/>
            <w:tcBorders>
              <w:bottom w:val="single" w:sz="4" w:space="0" w:color="000000"/>
            </w:tcBorders>
          </w:tcPr>
          <w:p w:rsidR="00EF2A1E" w:rsidRDefault="00EF2A1E">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El proyecto será llevado a cabo teniendo en cuenta el estándar de ciclo de vida para proyectos propuesto por el PMI (Project Management </w:t>
            </w:r>
            <w:proofErr w:type="spellStart"/>
            <w:r>
              <w:rPr>
                <w:rFonts w:ascii="Arial" w:eastAsia="Arial" w:hAnsi="Arial" w:cs="Arial"/>
                <w:sz w:val="20"/>
                <w:szCs w:val="20"/>
              </w:rPr>
              <w:t>Institute</w:t>
            </w:r>
            <w:proofErr w:type="spellEnd"/>
            <w:r>
              <w:rPr>
                <w:rFonts w:ascii="Arial" w:eastAsia="Arial" w:hAnsi="Arial" w:cs="Arial"/>
                <w:sz w:val="20"/>
                <w:szCs w:val="20"/>
              </w:rPr>
              <w:t>).</w:t>
            </w:r>
          </w:p>
          <w:p w:rsidR="000D6EA9" w:rsidRDefault="00FF29F9">
            <w:pPr>
              <w:rPr>
                <w:rFonts w:ascii="Arial" w:eastAsia="Arial" w:hAnsi="Arial" w:cs="Arial"/>
                <w:sz w:val="20"/>
                <w:szCs w:val="20"/>
              </w:rPr>
            </w:pPr>
            <w:r>
              <w:rPr>
                <w:rFonts w:ascii="Arial" w:eastAsia="Arial" w:hAnsi="Arial" w:cs="Arial"/>
                <w:sz w:val="20"/>
                <w:szCs w:val="20"/>
              </w:rPr>
              <w:t xml:space="preserve">El mismo consta de 5 fases las cuales se ordenan como se muestra a continuación: </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noProof/>
                <w:lang w:val="es-ES"/>
              </w:rPr>
              <w:drawing>
                <wp:anchor distT="0" distB="0" distL="114300" distR="114300" simplePos="0" relativeHeight="251658240" behindDoc="0" locked="0" layoutInCell="1" hidden="0" allowOverlap="1">
                  <wp:simplePos x="0" y="0"/>
                  <wp:positionH relativeFrom="margin">
                    <wp:posOffset>247015</wp:posOffset>
                  </wp:positionH>
                  <wp:positionV relativeFrom="paragraph">
                    <wp:posOffset>73025</wp:posOffset>
                  </wp:positionV>
                  <wp:extent cx="5829300" cy="1533525"/>
                  <wp:effectExtent l="0" t="0" r="0" b="0"/>
                  <wp:wrapSquare wrapText="bothSides" distT="0" distB="0" distL="114300" distR="114300"/>
                  <wp:docPr id="1" name="image2.png" descr="C:\Users\fedegonzalez\Downloads\Implementación Proyecto.png"/>
                  <wp:cNvGraphicFramePr/>
                  <a:graphic xmlns:a="http://schemas.openxmlformats.org/drawingml/2006/main">
                    <a:graphicData uri="http://schemas.openxmlformats.org/drawingml/2006/picture">
                      <pic:pic xmlns:pic="http://schemas.openxmlformats.org/drawingml/2006/picture">
                        <pic:nvPicPr>
                          <pic:cNvPr id="0" name="image2.png" descr="C:\Users\fedegonzalez\Downloads\Implementación Proyecto.png"/>
                          <pic:cNvPicPr preferRelativeResize="0"/>
                        </pic:nvPicPr>
                        <pic:blipFill>
                          <a:blip r:embed="rId12"/>
                          <a:srcRect/>
                          <a:stretch>
                            <a:fillRect/>
                          </a:stretch>
                        </pic:blipFill>
                        <pic:spPr>
                          <a:xfrm>
                            <a:off x="0" y="0"/>
                            <a:ext cx="5829300" cy="1533525"/>
                          </a:xfrm>
                          <a:prstGeom prst="rect">
                            <a:avLst/>
                          </a:prstGeom>
                          <a:ln/>
                        </pic:spPr>
                      </pic:pic>
                    </a:graphicData>
                  </a:graphic>
                </wp:anchor>
              </w:drawing>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FF29F9">
            <w:pPr>
              <w:rPr>
                <w:rFonts w:ascii="Arial" w:eastAsia="Arial" w:hAnsi="Arial" w:cs="Arial"/>
                <w:sz w:val="20"/>
                <w:szCs w:val="20"/>
              </w:rPr>
            </w:pPr>
            <w:r>
              <w:rPr>
                <w:rFonts w:ascii="Arial" w:eastAsia="Arial" w:hAnsi="Arial" w:cs="Arial"/>
                <w:b/>
                <w:sz w:val="20"/>
                <w:szCs w:val="20"/>
              </w:rPr>
              <w:lastRenderedPageBreak/>
              <w:t>Inicio</w:t>
            </w:r>
            <w:r>
              <w:rPr>
                <w:rFonts w:ascii="Arial" w:eastAsia="Arial" w:hAnsi="Arial" w:cs="Arial"/>
                <w:sz w:val="20"/>
                <w:szCs w:val="20"/>
              </w:rPr>
              <w:t xml:space="preserve">: Permitirá establecer los objetivos generales del proyecto y lograr la aprobación del mismo por parte de la Cátedra de la materia “Proyecto” (Comité de Dirección del Proyecto, o Sponsor). </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 Durante esta etapa se establecerán las bases y lineamientos para todo el ciclo de vida del proyecto en materia de alcance funcional, costos, recursos humanos y recursos tecnológicos. Además, se definirán los sub</w:t>
            </w:r>
            <w:r w:rsidR="00A77951">
              <w:rPr>
                <w:rFonts w:ascii="Arial" w:eastAsia="Arial" w:hAnsi="Arial" w:cs="Arial"/>
                <w:sz w:val="20"/>
                <w:szCs w:val="20"/>
              </w:rPr>
              <w:t>-</w:t>
            </w:r>
            <w:r>
              <w:rPr>
                <w:rFonts w:ascii="Arial" w:eastAsia="Arial" w:hAnsi="Arial" w:cs="Arial"/>
                <w:sz w:val="20"/>
                <w:szCs w:val="20"/>
              </w:rPr>
              <w:t>planes más importantes como Plan de Gestión de Riesgos, Plan de Gestión de Cambios, Plan de Recursos Humanos, y Plan de Comunicaciones.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Ejecución</w:t>
            </w:r>
            <w:r>
              <w:rPr>
                <w:rFonts w:ascii="Arial" w:eastAsia="Arial" w:hAnsi="Arial" w:cs="Arial"/>
                <w:sz w:val="20"/>
                <w:szCs w:val="20"/>
              </w:rPr>
              <w:t xml:space="preserve">: Corresponde a la etapa de desarrollo del producto software en sí mismo. Para esta etapa se optará por la implementación de un ciclo de vida iterativo e incremental que permita la entrega de diferentes prototipos funcionales a lo largo de la duración de la etapa. Esta etapa a su vez constará de dos sub-etapas: durante la primera sub-etapa inicial se realizará la especificación de requisitos y el diseño de alto nivel, y será sucedida posteriormente por tres iteraciones de desarrollo (diseño detallado, codificación, y pruebas), cada una de las cuales tendrá como resultado un prototipo funcional del sistema. </w:t>
            </w:r>
          </w:p>
          <w:p w:rsidR="00A77951" w:rsidRDefault="00A77951">
            <w:pPr>
              <w:rPr>
                <w:rFonts w:ascii="Arial" w:eastAsia="Arial" w:hAnsi="Arial" w:cs="Arial"/>
                <w:sz w:val="20"/>
                <w:szCs w:val="20"/>
              </w:rPr>
            </w:pPr>
          </w:p>
          <w:p w:rsidR="00A77951" w:rsidRDefault="00A77951" w:rsidP="005C248F">
            <w:pPr>
              <w:jc w:val="center"/>
              <w:rPr>
                <w:rFonts w:ascii="Arial" w:eastAsia="Arial" w:hAnsi="Arial" w:cs="Arial"/>
                <w:sz w:val="20"/>
                <w:szCs w:val="20"/>
              </w:rPr>
            </w:pPr>
            <w:r>
              <w:rPr>
                <w:noProof/>
                <w:lang w:val="es-ES"/>
              </w:rPr>
              <w:drawing>
                <wp:inline distT="0" distB="0" distL="0" distR="0">
                  <wp:extent cx="4085590" cy="356679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085590" cy="3566795"/>
                          </a:xfrm>
                          <a:prstGeom prst="rect">
                            <a:avLst/>
                          </a:prstGeom>
                          <a:ln/>
                        </pic:spPr>
                      </pic:pic>
                    </a:graphicData>
                  </a:graphic>
                </wp:inline>
              </w:drawing>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Seguimiento y Control:</w:t>
            </w:r>
            <w:r>
              <w:rPr>
                <w:rFonts w:ascii="Arial" w:eastAsia="Arial" w:hAnsi="Arial" w:cs="Arial"/>
                <w:sz w:val="20"/>
                <w:szCs w:val="20"/>
              </w:rPr>
              <w:t xml:space="preserve"> Etapa cuya duración coincide con la duración total del proyecto. Consiste en la gestión permanente de cada uno de los desvíos o cambios que se produzcan con respecto a los propuestos durante la etapa de planificación implementando las estrategias necesarias para corregir los mismos. </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Cierre:</w:t>
            </w:r>
            <w:r>
              <w:rPr>
                <w:rFonts w:ascii="Arial" w:eastAsia="Arial" w:hAnsi="Arial" w:cs="Arial"/>
                <w:sz w:val="20"/>
                <w:szCs w:val="20"/>
              </w:rPr>
              <w:t xml:space="preserve"> Etapa final del proyecto durante la cual se hará una recapitulación de todo el proceso indicando las lecciones aprendidas, evaluaciones y posibles mejoras sobre el proyecto, entre otros.</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160"/>
        </w:trPr>
        <w:tc>
          <w:tcPr>
            <w:tcW w:w="10460" w:type="dxa"/>
            <w:tcBorders>
              <w:bottom w:val="single" w:sz="4" w:space="0" w:color="000000"/>
            </w:tcBorders>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lastRenderedPageBreak/>
              <w:t>Enfoque de Implementación del Producto (Puesta en marcha)</w:t>
            </w:r>
          </w:p>
        </w:tc>
      </w:tr>
      <w:tr w:rsidR="000D6EA9">
        <w:trPr>
          <w:trHeight w:val="640"/>
        </w:trPr>
        <w:tc>
          <w:tcPr>
            <w:tcW w:w="10460" w:type="dxa"/>
            <w:tcBorders>
              <w:bottom w:val="single" w:sz="4" w:space="0" w:color="000000"/>
            </w:tcBorders>
          </w:tcPr>
          <w:p w:rsidR="007374F1" w:rsidRDefault="007374F1">
            <w:pPr>
              <w:rPr>
                <w:rFonts w:ascii="Arial" w:eastAsia="Arial" w:hAnsi="Arial" w:cs="Arial"/>
                <w:sz w:val="20"/>
                <w:szCs w:val="20"/>
              </w:rPr>
            </w:pPr>
          </w:p>
          <w:p w:rsidR="00A77951" w:rsidRDefault="00A77951" w:rsidP="00A77951">
            <w:pPr>
              <w:rPr>
                <w:rFonts w:ascii="Arial" w:hAnsi="Arial" w:cs="Arial"/>
                <w:sz w:val="20"/>
                <w:szCs w:val="20"/>
              </w:rPr>
            </w:pPr>
            <w:r>
              <w:rPr>
                <w:rFonts w:ascii="Arial" w:hAnsi="Arial" w:cs="Arial"/>
                <w:sz w:val="20"/>
                <w:szCs w:val="20"/>
              </w:rPr>
              <w:t xml:space="preserve">Luego de la aprobación de los prototipos por parte del cliente, la puesta en marcha en ambiente productivo se llevará a cabo de la siguiente manera: </w:t>
            </w:r>
          </w:p>
          <w:p w:rsidR="00A77951" w:rsidRDefault="00A77951" w:rsidP="00A77951">
            <w:pPr>
              <w:rPr>
                <w:rFonts w:ascii="Arial" w:hAnsi="Arial" w:cs="Arial"/>
                <w:sz w:val="20"/>
                <w:szCs w:val="20"/>
              </w:rPr>
            </w:pPr>
          </w:p>
          <w:p w:rsidR="00A77951" w:rsidRDefault="00A77951" w:rsidP="00A77951">
            <w:pPr>
              <w:numPr>
                <w:ilvl w:val="0"/>
                <w:numId w:val="12"/>
              </w:numPr>
              <w:rPr>
                <w:rFonts w:ascii="Arial" w:hAnsi="Arial" w:cs="Arial"/>
                <w:sz w:val="20"/>
                <w:szCs w:val="20"/>
              </w:rPr>
            </w:pPr>
            <w:r w:rsidRPr="00B7729D">
              <w:rPr>
                <w:rFonts w:ascii="Arial" w:hAnsi="Arial" w:cs="Arial"/>
                <w:sz w:val="20"/>
                <w:szCs w:val="20"/>
              </w:rPr>
              <w:t>Adquisición e Instalaci</w:t>
            </w:r>
            <w:r>
              <w:rPr>
                <w:rFonts w:ascii="Arial" w:hAnsi="Arial" w:cs="Arial"/>
                <w:sz w:val="20"/>
                <w:szCs w:val="20"/>
              </w:rPr>
              <w:t>ón de Servidores de Producción</w:t>
            </w:r>
          </w:p>
          <w:p w:rsidR="00A77951" w:rsidRDefault="00A77951" w:rsidP="00A77951">
            <w:pPr>
              <w:numPr>
                <w:ilvl w:val="0"/>
                <w:numId w:val="12"/>
              </w:numPr>
              <w:rPr>
                <w:rFonts w:ascii="Arial" w:hAnsi="Arial" w:cs="Arial"/>
                <w:sz w:val="20"/>
                <w:szCs w:val="20"/>
              </w:rPr>
            </w:pPr>
            <w:r w:rsidRPr="00B7729D">
              <w:rPr>
                <w:rFonts w:ascii="Arial" w:hAnsi="Arial" w:cs="Arial"/>
                <w:sz w:val="20"/>
                <w:szCs w:val="20"/>
              </w:rPr>
              <w:t xml:space="preserve">Instalación/Despliegue de productos/componentes de software </w:t>
            </w:r>
          </w:p>
          <w:p w:rsidR="00A77951" w:rsidRPr="00B7729D" w:rsidRDefault="00A77951" w:rsidP="00A77951">
            <w:pPr>
              <w:numPr>
                <w:ilvl w:val="0"/>
                <w:numId w:val="12"/>
              </w:numPr>
              <w:rPr>
                <w:rFonts w:ascii="Arial" w:hAnsi="Arial" w:cs="Arial"/>
                <w:sz w:val="20"/>
                <w:szCs w:val="20"/>
              </w:rPr>
            </w:pPr>
            <w:r>
              <w:rPr>
                <w:rFonts w:ascii="Arial" w:hAnsi="Arial" w:cs="Arial"/>
                <w:sz w:val="20"/>
                <w:szCs w:val="20"/>
              </w:rPr>
              <w:t>Adecuación y c</w:t>
            </w:r>
            <w:r w:rsidRPr="00B7729D">
              <w:rPr>
                <w:rFonts w:ascii="Arial" w:hAnsi="Arial" w:cs="Arial"/>
                <w:sz w:val="20"/>
                <w:szCs w:val="20"/>
              </w:rPr>
              <w:t>arga masiva de datos productivos</w:t>
            </w:r>
          </w:p>
          <w:p w:rsidR="00A77951" w:rsidRDefault="00A77951" w:rsidP="00A77951">
            <w:pPr>
              <w:numPr>
                <w:ilvl w:val="0"/>
                <w:numId w:val="12"/>
              </w:numPr>
              <w:rPr>
                <w:rFonts w:ascii="Arial" w:hAnsi="Arial" w:cs="Arial"/>
                <w:sz w:val="20"/>
                <w:szCs w:val="20"/>
              </w:rPr>
            </w:pPr>
            <w:r>
              <w:rPr>
                <w:rFonts w:ascii="Arial" w:hAnsi="Arial" w:cs="Arial"/>
                <w:sz w:val="20"/>
                <w:szCs w:val="20"/>
              </w:rPr>
              <w:t>Pruebas de Integración con productos/subsistemas existentes en la Organización</w:t>
            </w:r>
          </w:p>
          <w:p w:rsidR="00A77951" w:rsidRDefault="00A77951" w:rsidP="00A77951">
            <w:pPr>
              <w:numPr>
                <w:ilvl w:val="0"/>
                <w:numId w:val="12"/>
              </w:numPr>
              <w:rPr>
                <w:rFonts w:ascii="Arial" w:hAnsi="Arial" w:cs="Arial"/>
                <w:sz w:val="20"/>
                <w:szCs w:val="20"/>
              </w:rPr>
            </w:pPr>
            <w:r>
              <w:rPr>
                <w:rFonts w:ascii="Arial" w:hAnsi="Arial" w:cs="Arial"/>
                <w:sz w:val="20"/>
                <w:szCs w:val="20"/>
              </w:rPr>
              <w:t>Pruebas Funcionales dentro de la Organización</w:t>
            </w:r>
          </w:p>
          <w:p w:rsidR="00A77951" w:rsidRDefault="00A77951" w:rsidP="00A77951">
            <w:pPr>
              <w:numPr>
                <w:ilvl w:val="0"/>
                <w:numId w:val="12"/>
              </w:numPr>
              <w:rPr>
                <w:rFonts w:ascii="Arial" w:hAnsi="Arial" w:cs="Arial"/>
                <w:sz w:val="20"/>
                <w:szCs w:val="20"/>
              </w:rPr>
            </w:pPr>
            <w:r>
              <w:rPr>
                <w:rFonts w:ascii="Arial" w:hAnsi="Arial" w:cs="Arial"/>
                <w:sz w:val="20"/>
                <w:szCs w:val="20"/>
              </w:rPr>
              <w:t>Capacitación de usuarios finales</w:t>
            </w:r>
          </w:p>
          <w:p w:rsidR="00A77951" w:rsidRDefault="00A77951" w:rsidP="00A77951">
            <w:pPr>
              <w:rPr>
                <w:rFonts w:ascii="Arial" w:hAnsi="Arial" w:cs="Arial"/>
                <w:sz w:val="20"/>
                <w:szCs w:val="20"/>
              </w:rPr>
            </w:pPr>
          </w:p>
          <w:p w:rsidR="00A77951" w:rsidRPr="005C248F" w:rsidRDefault="00A77951" w:rsidP="00A77951">
            <w:pPr>
              <w:rPr>
                <w:rFonts w:ascii="Arial" w:hAnsi="Arial" w:cs="Arial"/>
                <w:color w:val="FF0000"/>
                <w:sz w:val="20"/>
                <w:szCs w:val="20"/>
              </w:rPr>
            </w:pPr>
            <w:r w:rsidRPr="005C248F">
              <w:rPr>
                <w:rFonts w:ascii="Arial" w:hAnsi="Arial" w:cs="Arial"/>
                <w:color w:val="FF0000"/>
                <w:sz w:val="20"/>
                <w:szCs w:val="20"/>
              </w:rPr>
              <w:t xml:space="preserve">Estos pasos, se realizarán de manera iterativa hasta lograr la aceptación final del cliente. </w:t>
            </w:r>
          </w:p>
          <w:p w:rsidR="007374F1" w:rsidRDefault="007374F1">
            <w:pPr>
              <w:rPr>
                <w:rFonts w:ascii="Arial" w:eastAsia="Arial" w:hAnsi="Arial" w:cs="Arial"/>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0D6EA9">
            <w:pPr>
              <w:rPr>
                <w:rFonts w:ascii="Arial" w:eastAsia="Arial" w:hAnsi="Arial" w:cs="Arial"/>
                <w:b/>
                <w:sz w:val="20"/>
                <w:szCs w:val="20"/>
              </w:rPr>
            </w:pPr>
          </w:p>
          <w:p w:rsidR="000D6EA9" w:rsidRDefault="00FF29F9">
            <w:pPr>
              <w:rPr>
                <w:rFonts w:ascii="Arial" w:eastAsia="Arial" w:hAnsi="Arial" w:cs="Arial"/>
                <w:sz w:val="20"/>
                <w:szCs w:val="20"/>
              </w:rPr>
            </w:pPr>
            <w:r>
              <w:rPr>
                <w:rFonts w:ascii="Arial" w:eastAsia="Arial" w:hAnsi="Arial" w:cs="Arial"/>
                <w:b/>
                <w:sz w:val="20"/>
                <w:szCs w:val="20"/>
              </w:rPr>
              <w:t>Plan a Alto Nivel</w:t>
            </w:r>
            <w:r>
              <w:rPr>
                <w:rFonts w:ascii="Arial" w:eastAsia="Arial" w:hAnsi="Arial" w:cs="Arial"/>
                <w:sz w:val="20"/>
                <w:szCs w:val="20"/>
              </w:rPr>
              <w:t xml:space="preserve"> </w:t>
            </w:r>
          </w:p>
        </w:tc>
      </w:tr>
      <w:tr w:rsidR="000D6EA9">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B84B19">
            <w:pPr>
              <w:rPr>
                <w:rFonts w:ascii="Arial" w:eastAsia="Arial" w:hAnsi="Arial" w:cs="Arial"/>
                <w:sz w:val="20"/>
                <w:szCs w:val="20"/>
              </w:rPr>
            </w:pPr>
            <w:r>
              <w:rPr>
                <w:noProof/>
                <w:lang w:val="es-ES"/>
              </w:rPr>
              <mc:AlternateContent>
                <mc:Choice Requires="wps">
                  <w:drawing>
                    <wp:anchor distT="0" distB="0" distL="114300" distR="114300" simplePos="0" relativeHeight="251659264" behindDoc="0" locked="0" layoutInCell="1" allowOverlap="1">
                      <wp:simplePos x="0" y="0"/>
                      <wp:positionH relativeFrom="column">
                        <wp:posOffset>6604886</wp:posOffset>
                      </wp:positionH>
                      <wp:positionV relativeFrom="paragraph">
                        <wp:posOffset>106045</wp:posOffset>
                      </wp:positionV>
                      <wp:extent cx="99695" cy="2277745"/>
                      <wp:effectExtent l="38100" t="38100" r="71755" b="103505"/>
                      <wp:wrapNone/>
                      <wp:docPr id="6" name="Right Brace 6"/>
                      <wp:cNvGraphicFramePr/>
                      <a:graphic xmlns:a="http://schemas.openxmlformats.org/drawingml/2006/main">
                        <a:graphicData uri="http://schemas.microsoft.com/office/word/2010/wordprocessingShape">
                          <wps:wsp>
                            <wps:cNvSpPr/>
                            <wps:spPr>
                              <a:xfrm>
                                <a:off x="0" y="0"/>
                                <a:ext cx="99695" cy="2277745"/>
                              </a:xfrm>
                              <a:prstGeom prst="rightBrace">
                                <a:avLst>
                                  <a:gd name="adj1" fmla="val 567329"/>
                                  <a:gd name="adj2" fmla="val 50337"/>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520.05pt;margin-top:8.35pt;width:7.85pt;height:17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" adj="5364,10873" strokecolor="red" strokeweight="2pt">
                      <v:shadow on="t" color="black" opacity="24903f" origin=",.5" offset="0,.55556mm"/>
                    </v:shape>
                  </w:pict>
                </mc:Fallback>
              </mc:AlternateContent>
            </w:r>
            <w:r w:rsidR="00FF29F9">
              <w:rPr>
                <w:noProof/>
                <w:lang w:val="es-ES"/>
              </w:rPr>
              <w:drawing>
                <wp:inline distT="0" distB="0" distL="114300" distR="114300">
                  <wp:extent cx="6453505" cy="4591050"/>
                  <wp:effectExtent l="0" t="0" r="4445"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453505" cy="4591050"/>
                          </a:xfrm>
                          <a:prstGeom prst="rect">
                            <a:avLst/>
                          </a:prstGeom>
                          <a:ln/>
                        </pic:spPr>
                      </pic:pic>
                    </a:graphicData>
                  </a:graphic>
                </wp:inline>
              </w:drawing>
            </w:r>
          </w:p>
          <w:p w:rsidR="000D6EA9" w:rsidRDefault="000D6EA9">
            <w:pPr>
              <w:jc w:val="cente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bookmarkStart w:id="4" w:name="_GoBack"/>
        <w:bookmarkEnd w:id="4"/>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lastRenderedPageBreak/>
              <w:t>Presupuesto</w:t>
            </w:r>
          </w:p>
        </w:tc>
      </w:tr>
      <w:tr w:rsidR="000D6EA9">
        <w:trPr>
          <w:trHeight w:val="54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Presupuesto total en pesos (ARS): $ 0 (cero pesos). Pueden surgir costos adicionales por compra de hardware. Dicho presupuesto será especificado en la planilla de costos.</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Riesgos Identificados</w:t>
            </w:r>
            <w:r>
              <w:rPr>
                <w:rFonts w:ascii="Arial" w:eastAsia="Arial" w:hAnsi="Arial" w:cs="Arial"/>
                <w:sz w:val="20"/>
                <w:szCs w:val="20"/>
              </w:rPr>
              <w:t xml:space="preserve"> </w:t>
            </w:r>
          </w:p>
        </w:tc>
      </w:tr>
      <w:tr w:rsidR="000D6EA9">
        <w:trPr>
          <w:trHeight w:val="540"/>
        </w:trPr>
        <w:tc>
          <w:tcPr>
            <w:tcW w:w="10460" w:type="dxa"/>
            <w:tcBorders>
              <w:bottom w:val="single" w:sz="4" w:space="0" w:color="000000"/>
            </w:tcBorders>
          </w:tcPr>
          <w:p w:rsidR="00EF2A1E" w:rsidRDefault="00EF2A1E">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Principales riesgos asociados a la ejecución del proyecto:</w:t>
            </w:r>
          </w:p>
          <w:p w:rsidR="000D6EA9" w:rsidRDefault="000D6EA9">
            <w:pPr>
              <w:rPr>
                <w:rFonts w:ascii="Arial" w:eastAsia="Arial" w:hAnsi="Arial" w:cs="Arial"/>
                <w:sz w:val="20"/>
                <w:szCs w:val="20"/>
              </w:rPr>
            </w:pPr>
          </w:p>
          <w:p w:rsidR="000D6EA9" w:rsidRDefault="00FF29F9">
            <w:pPr>
              <w:numPr>
                <w:ilvl w:val="0"/>
                <w:numId w:val="11"/>
              </w:numPr>
              <w:jc w:val="both"/>
              <w:rPr>
                <w:sz w:val="20"/>
                <w:szCs w:val="20"/>
              </w:rPr>
            </w:pPr>
            <w:r>
              <w:rPr>
                <w:rFonts w:ascii="Arial" w:eastAsia="Arial" w:hAnsi="Arial" w:cs="Arial"/>
                <w:b/>
                <w:sz w:val="20"/>
                <w:szCs w:val="20"/>
              </w:rPr>
              <w:t>Integración con otros módulos del sistema</w:t>
            </w:r>
            <w:r>
              <w:rPr>
                <w:rFonts w:ascii="Arial" w:eastAsia="Arial" w:hAnsi="Arial" w:cs="Arial"/>
                <w:sz w:val="20"/>
                <w:szCs w:val="20"/>
              </w:rPr>
              <w:t xml:space="preserve">: Se pueden generar problemas de integración con módulos existentes en la organización. </w:t>
            </w:r>
          </w:p>
          <w:p w:rsidR="000D6EA9" w:rsidRDefault="00FF29F9">
            <w:pPr>
              <w:numPr>
                <w:ilvl w:val="0"/>
                <w:numId w:val="11"/>
              </w:numPr>
              <w:jc w:val="both"/>
              <w:rPr>
                <w:sz w:val="20"/>
                <w:szCs w:val="20"/>
              </w:rPr>
            </w:pPr>
            <w:r>
              <w:rPr>
                <w:rFonts w:ascii="Arial" w:eastAsia="Arial" w:hAnsi="Arial" w:cs="Arial"/>
                <w:b/>
                <w:sz w:val="20"/>
                <w:szCs w:val="20"/>
              </w:rPr>
              <w:t>Alto costos en los componentes de la solución</w:t>
            </w:r>
            <w:r>
              <w:rPr>
                <w:rFonts w:ascii="Arial" w:eastAsia="Arial" w:hAnsi="Arial" w:cs="Arial"/>
                <w:sz w:val="20"/>
                <w:szCs w:val="20"/>
              </w:rPr>
              <w:t xml:space="preserve">: Al ser un organismo público, la posibilidad de hacer frente a los costos asociados a la solución final (hardware, servicios </w:t>
            </w:r>
            <w:proofErr w:type="spellStart"/>
            <w:r>
              <w:rPr>
                <w:rFonts w:ascii="Arial" w:eastAsia="Arial" w:hAnsi="Arial" w:cs="Arial"/>
                <w:sz w:val="20"/>
                <w:szCs w:val="20"/>
              </w:rPr>
              <w:t>cloud</w:t>
            </w:r>
            <w:proofErr w:type="spellEnd"/>
            <w:r>
              <w:rPr>
                <w:rFonts w:ascii="Arial" w:eastAsia="Arial" w:hAnsi="Arial" w:cs="Arial"/>
                <w:sz w:val="20"/>
                <w:szCs w:val="20"/>
              </w:rPr>
              <w:t xml:space="preserve">, etc.), están limitados por un presupuesto pre-definido. </w:t>
            </w:r>
          </w:p>
          <w:p w:rsidR="000D6EA9" w:rsidRDefault="00FF29F9">
            <w:pPr>
              <w:numPr>
                <w:ilvl w:val="0"/>
                <w:numId w:val="11"/>
              </w:numPr>
              <w:jc w:val="both"/>
              <w:rPr>
                <w:sz w:val="20"/>
                <w:szCs w:val="20"/>
              </w:rPr>
            </w:pPr>
            <w:r>
              <w:rPr>
                <w:rFonts w:ascii="Arial" w:eastAsia="Arial" w:hAnsi="Arial" w:cs="Arial"/>
                <w:b/>
                <w:sz w:val="20"/>
                <w:szCs w:val="20"/>
              </w:rPr>
              <w:t>Tiempo de trámite para la gestión de nuevo hardware fuera del tiempo límite previsto</w:t>
            </w:r>
            <w:r>
              <w:rPr>
                <w:sz w:val="20"/>
                <w:szCs w:val="20"/>
              </w:rPr>
              <w:t xml:space="preserve">: </w:t>
            </w:r>
            <w:r>
              <w:rPr>
                <w:rFonts w:ascii="Arial" w:eastAsia="Arial" w:hAnsi="Arial" w:cs="Arial"/>
                <w:sz w:val="20"/>
                <w:szCs w:val="20"/>
              </w:rPr>
              <w:t>Puede ocurrir que haya una demora importante en los trámites correspondientes para conseguir el hardware necesario para el sistema en el caso en que se deba ejecutar la aplicación sobre servidores propios.</w:t>
            </w:r>
          </w:p>
          <w:p w:rsidR="000D6EA9" w:rsidRDefault="000D6EA9">
            <w:pPr>
              <w:ind w:left="720"/>
              <w:jc w:val="both"/>
              <w:rPr>
                <w:rFonts w:ascii="Arial" w:eastAsia="Arial" w:hAnsi="Arial" w:cs="Arial"/>
                <w:b/>
                <w:sz w:val="20"/>
                <w:szCs w:val="20"/>
              </w:rPr>
            </w:pPr>
          </w:p>
          <w:p w:rsidR="000D6EA9" w:rsidRDefault="000D6EA9">
            <w:pPr>
              <w:ind w:left="720"/>
              <w:jc w:val="both"/>
              <w:rPr>
                <w:rFonts w:ascii="Arial" w:eastAsia="Arial" w:hAnsi="Arial" w:cs="Arial"/>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Supuestos</w:t>
            </w:r>
          </w:p>
        </w:tc>
      </w:tr>
      <w:tr w:rsidR="000D6EA9">
        <w:trPr>
          <w:trHeight w:val="420"/>
        </w:trPr>
        <w:tc>
          <w:tcPr>
            <w:tcW w:w="10460" w:type="dxa"/>
            <w:tcBorders>
              <w:bottom w:val="single" w:sz="4" w:space="0" w:color="000000"/>
            </w:tcBorders>
          </w:tcPr>
          <w:p w:rsidR="005C248F" w:rsidRDefault="005C248F">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Los supuestos para poder llevar adelante el proyecto se identifican a continuación: </w:t>
            </w:r>
          </w:p>
          <w:p w:rsidR="000D6EA9" w:rsidRDefault="000D6EA9">
            <w:pPr>
              <w:rPr>
                <w:rFonts w:ascii="Arial" w:eastAsia="Arial" w:hAnsi="Arial" w:cs="Arial"/>
                <w:sz w:val="20"/>
                <w:szCs w:val="20"/>
              </w:rPr>
            </w:pPr>
          </w:p>
          <w:p w:rsidR="000D6EA9" w:rsidRDefault="00FF29F9">
            <w:pPr>
              <w:numPr>
                <w:ilvl w:val="0"/>
                <w:numId w:val="3"/>
              </w:numPr>
              <w:rPr>
                <w:sz w:val="20"/>
                <w:szCs w:val="20"/>
              </w:rPr>
            </w:pPr>
            <w:r>
              <w:rPr>
                <w:rFonts w:ascii="Arial" w:eastAsia="Arial" w:hAnsi="Arial" w:cs="Arial"/>
                <w:sz w:val="20"/>
                <w:szCs w:val="20"/>
              </w:rPr>
              <w:t>El Banco de Sangre posee toda la información histórica necesaria para poder llevar adelante el diseño y prueba de los modelos de simulación a implementar.</w:t>
            </w:r>
          </w:p>
          <w:p w:rsidR="000D6EA9" w:rsidRPr="00EF2A1E" w:rsidRDefault="00FF29F9">
            <w:pPr>
              <w:numPr>
                <w:ilvl w:val="0"/>
                <w:numId w:val="3"/>
              </w:numPr>
              <w:rPr>
                <w:sz w:val="20"/>
                <w:szCs w:val="20"/>
              </w:rPr>
            </w:pPr>
            <w:r>
              <w:rPr>
                <w:rFonts w:ascii="Arial" w:eastAsia="Arial" w:hAnsi="Arial" w:cs="Arial"/>
                <w:sz w:val="20"/>
                <w:szCs w:val="20"/>
              </w:rPr>
              <w:t>Se cuenta con toda la documentación actualizada sobre el sistema que existe actualmente en funcionamiento.</w:t>
            </w:r>
          </w:p>
          <w:p w:rsidR="00A77951" w:rsidRDefault="00EF2A1E" w:rsidP="00A77951">
            <w:pPr>
              <w:numPr>
                <w:ilvl w:val="0"/>
                <w:numId w:val="3"/>
              </w:numPr>
              <w:rPr>
                <w:rFonts w:ascii="Arial" w:eastAsia="Arial" w:hAnsi="Arial" w:cs="Arial"/>
                <w:sz w:val="20"/>
                <w:szCs w:val="20"/>
              </w:rPr>
            </w:pPr>
            <w:r>
              <w:rPr>
                <w:rFonts w:ascii="Arial" w:eastAsia="Arial" w:hAnsi="Arial" w:cs="Arial"/>
                <w:sz w:val="20"/>
                <w:szCs w:val="20"/>
              </w:rPr>
              <w:t>El cliente compromete su participación activa durante la</w:t>
            </w:r>
            <w:r w:rsidR="00A77951">
              <w:rPr>
                <w:rFonts w:ascii="Arial" w:eastAsia="Arial" w:hAnsi="Arial" w:cs="Arial"/>
                <w:sz w:val="20"/>
                <w:szCs w:val="20"/>
              </w:rPr>
              <w:t xml:space="preserve"> duración total del proyecto</w:t>
            </w:r>
            <w:bookmarkStart w:id="5" w:name="_2et92p0" w:colFirst="0" w:colLast="0"/>
            <w:bookmarkEnd w:id="5"/>
            <w:r w:rsidR="00A77951">
              <w:rPr>
                <w:rFonts w:ascii="Arial" w:eastAsia="Arial" w:hAnsi="Arial" w:cs="Arial"/>
                <w:sz w:val="20"/>
                <w:szCs w:val="20"/>
              </w:rPr>
              <w:t>, brindando en todo momento la información requerida por el equipo de desarrollo.</w:t>
            </w:r>
          </w:p>
          <w:p w:rsidR="00A77951" w:rsidRDefault="00A77951" w:rsidP="00A77951">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Restricciones</w:t>
            </w:r>
          </w:p>
        </w:tc>
      </w:tr>
      <w:tr w:rsidR="000D6EA9">
        <w:trPr>
          <w:trHeight w:val="420"/>
        </w:trPr>
        <w:tc>
          <w:tcPr>
            <w:tcW w:w="10460" w:type="dxa"/>
            <w:tcBorders>
              <w:bottom w:val="single" w:sz="4" w:space="0" w:color="000000"/>
            </w:tcBorders>
          </w:tcPr>
          <w:p w:rsidR="005C248F" w:rsidRDefault="005C248F">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Restricciones asociadas al proyecto: </w:t>
            </w:r>
          </w:p>
          <w:p w:rsidR="000D6EA9" w:rsidRDefault="000D6EA9">
            <w:pPr>
              <w:rPr>
                <w:rFonts w:ascii="Arial" w:eastAsia="Arial" w:hAnsi="Arial" w:cs="Arial"/>
                <w:sz w:val="20"/>
                <w:szCs w:val="20"/>
              </w:rPr>
            </w:pPr>
          </w:p>
          <w:p w:rsidR="000D6EA9" w:rsidRPr="005C248F" w:rsidRDefault="00FF29F9">
            <w:pPr>
              <w:numPr>
                <w:ilvl w:val="0"/>
                <w:numId w:val="1"/>
              </w:numPr>
              <w:rPr>
                <w:sz w:val="20"/>
                <w:szCs w:val="20"/>
              </w:rPr>
            </w:pPr>
            <w:r>
              <w:rPr>
                <w:rFonts w:ascii="Arial" w:eastAsia="Arial" w:hAnsi="Arial" w:cs="Arial"/>
                <w:sz w:val="20"/>
                <w:szCs w:val="20"/>
              </w:rPr>
              <w:t xml:space="preserve">No se podrá hacer uso de la infraestructura hardware actualmente desplegada en la organización debido al estado de saturación de las mismas. </w:t>
            </w:r>
          </w:p>
          <w:p w:rsidR="005C248F" w:rsidRDefault="005C248F" w:rsidP="005C248F">
            <w:pPr>
              <w:rPr>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Requerimientos Adicionales</w:t>
            </w:r>
          </w:p>
        </w:tc>
      </w:tr>
      <w:tr w:rsidR="000D6EA9">
        <w:trPr>
          <w:trHeight w:val="420"/>
        </w:trPr>
        <w:tc>
          <w:tcPr>
            <w:tcW w:w="10460" w:type="dxa"/>
          </w:tcPr>
          <w:p w:rsidR="005C248F" w:rsidRDefault="005C248F">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No aplica.</w:t>
            </w:r>
          </w:p>
          <w:p w:rsidR="005C248F" w:rsidRDefault="005C248F">
            <w:pPr>
              <w:rPr>
                <w:rFonts w:ascii="Arial" w:eastAsia="Arial" w:hAnsi="Arial" w:cs="Arial"/>
                <w:sz w:val="20"/>
                <w:szCs w:val="20"/>
              </w:rPr>
            </w:pPr>
          </w:p>
        </w:tc>
      </w:tr>
    </w:tbl>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br w:type="page"/>
      </w:r>
    </w:p>
    <w:p w:rsidR="000D6EA9" w:rsidRDefault="000D6EA9">
      <w:pPr>
        <w:rPr>
          <w:rFonts w:ascii="Arial" w:eastAsia="Arial" w:hAnsi="Arial" w:cs="Arial"/>
          <w:sz w:val="20"/>
          <w:szCs w:val="20"/>
        </w:rPr>
      </w:pPr>
    </w:p>
    <w:p w:rsidR="000D6EA9" w:rsidRDefault="00FF29F9">
      <w:pPr>
        <w:pStyle w:val="Title"/>
        <w:jc w:val="left"/>
        <w:rPr>
          <w:b w:val="0"/>
          <w:i w:val="0"/>
          <w:sz w:val="28"/>
          <w:szCs w:val="28"/>
        </w:rPr>
      </w:pPr>
      <w:r>
        <w:rPr>
          <w:b w:val="0"/>
          <w:i w:val="0"/>
          <w:sz w:val="28"/>
          <w:szCs w:val="28"/>
        </w:rPr>
        <w:t>Aprobación:</w:t>
      </w:r>
    </w:p>
    <w:p w:rsidR="000D6EA9" w:rsidRDefault="000D6EA9">
      <w:pPr>
        <w:rPr>
          <w:rFonts w:ascii="Arial" w:eastAsia="Arial" w:hAnsi="Arial" w:cs="Arial"/>
          <w:sz w:val="22"/>
          <w:szCs w:val="22"/>
        </w:rPr>
      </w:pPr>
    </w:p>
    <w:p w:rsidR="000D6EA9" w:rsidRDefault="000D6EA9">
      <w:pPr>
        <w:rPr>
          <w:rFonts w:ascii="Arial" w:eastAsia="Arial" w:hAnsi="Arial" w:cs="Arial"/>
          <w:sz w:val="22"/>
          <w:szCs w:val="22"/>
        </w:rPr>
      </w:pPr>
    </w:p>
    <w:p w:rsidR="000D6EA9" w:rsidRDefault="00FF29F9">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0D6EA9" w:rsidRDefault="000D6EA9">
      <w:pPr>
        <w:rPr>
          <w:rFonts w:ascii="Arial" w:eastAsia="Arial" w:hAnsi="Arial" w:cs="Arial"/>
          <w:sz w:val="22"/>
          <w:szCs w:val="22"/>
        </w:rPr>
      </w:pPr>
    </w:p>
    <w:p w:rsidR="000D6EA9" w:rsidRDefault="000D6EA9">
      <w:pPr>
        <w:rPr>
          <w:rFonts w:ascii="Arial" w:eastAsia="Arial" w:hAnsi="Arial" w:cs="Arial"/>
          <w:sz w:val="22"/>
          <w:szCs w:val="22"/>
        </w:rPr>
      </w:pPr>
    </w:p>
    <w:p w:rsidR="000D6EA9" w:rsidRDefault="000D6EA9">
      <w:pPr>
        <w:rPr>
          <w:rFonts w:ascii="Arial" w:eastAsia="Arial" w:hAnsi="Arial" w:cs="Arial"/>
          <w:sz w:val="22"/>
          <w:szCs w:val="22"/>
        </w:rPr>
      </w:pPr>
    </w:p>
    <w:p w:rsidR="000D6EA9" w:rsidRDefault="00FF29F9">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0D6EA9" w:rsidRDefault="000D6EA9">
      <w:pPr>
        <w:rPr>
          <w:rFonts w:ascii="Arial" w:eastAsia="Arial" w:hAnsi="Arial" w:cs="Arial"/>
          <w:sz w:val="22"/>
          <w:szCs w:val="22"/>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sectPr w:rsidR="000D6EA9">
      <w:headerReference w:type="even" r:id="rId15"/>
      <w:headerReference w:type="default" r:id="rId16"/>
      <w:footerReference w:type="even" r:id="rId17"/>
      <w:footerReference w:type="default" r:id="rId18"/>
      <w:headerReference w:type="first" r:id="rId19"/>
      <w:footerReference w:type="first" r:id="rId20"/>
      <w:pgSz w:w="12240" w:h="15840"/>
      <w:pgMar w:top="1542" w:right="720" w:bottom="72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96F" w:rsidRDefault="0089496F">
      <w:r>
        <w:separator/>
      </w:r>
    </w:p>
  </w:endnote>
  <w:endnote w:type="continuationSeparator" w:id="0">
    <w:p w:rsidR="0089496F" w:rsidRDefault="0089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FF29F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0D6EA9" w:rsidRDefault="000D6EA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FF29F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7B19DA">
      <w:rPr>
        <w:rFonts w:ascii="Arial" w:eastAsia="Arial" w:hAnsi="Arial" w:cs="Arial"/>
        <w:noProof/>
        <w:color w:val="000000"/>
        <w:sz w:val="20"/>
        <w:szCs w:val="20"/>
      </w:rPr>
      <w:t>8</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7B19DA">
      <w:rPr>
        <w:rFonts w:ascii="Arial" w:eastAsia="Arial" w:hAnsi="Arial" w:cs="Arial"/>
        <w:noProof/>
        <w:color w:val="000000"/>
        <w:sz w:val="20"/>
        <w:szCs w:val="20"/>
      </w:rPr>
      <w:t>10</w:t>
    </w:r>
    <w:r>
      <w:rPr>
        <w:rFonts w:ascii="Arial" w:eastAsia="Arial" w:hAnsi="Arial" w:cs="Arial"/>
        <w:color w:val="000000"/>
        <w:sz w:val="20"/>
        <w:szCs w:val="20"/>
      </w:rPr>
      <w:fldChar w:fldCharType="end"/>
    </w:r>
  </w:p>
  <w:p w:rsidR="000D6EA9" w:rsidRDefault="00FF29F9">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 xml:space="preserve"> </w:t>
    </w:r>
    <w:proofErr w:type="spellStart"/>
    <w:r>
      <w:rPr>
        <w:rFonts w:ascii="Arial" w:eastAsia="Arial" w:hAnsi="Arial" w:cs="Arial"/>
        <w:color w:val="000000"/>
        <w:sz w:val="16"/>
        <w:szCs w:val="16"/>
      </w:rPr>
      <w:t>Mag</w:t>
    </w:r>
    <w:proofErr w:type="spellEnd"/>
    <w:r>
      <w:rPr>
        <w:rFonts w:ascii="Arial" w:eastAsia="Arial" w:hAnsi="Arial" w:cs="Arial"/>
        <w:color w:val="000000"/>
        <w:sz w:val="16"/>
        <w:szCs w:val="16"/>
      </w:rPr>
      <w:t xml:space="preserve">. Ing. Gabriela Salem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96F" w:rsidRDefault="0089496F">
      <w:r>
        <w:separator/>
      </w:r>
    </w:p>
  </w:footnote>
  <w:footnote w:type="continuationSeparator" w:id="0">
    <w:p w:rsidR="0089496F" w:rsidRDefault="00894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widowControl w:val="0"/>
      <w:pBdr>
        <w:top w:val="nil"/>
        <w:left w:val="nil"/>
        <w:bottom w:val="nil"/>
        <w:right w:val="nil"/>
        <w:between w:val="nil"/>
      </w:pBdr>
      <w:spacing w:line="276" w:lineRule="auto"/>
      <w:rPr>
        <w:rFonts w:ascii="Arial" w:eastAsia="Arial" w:hAnsi="Arial" w:cs="Arial"/>
        <w:sz w:val="20"/>
        <w:szCs w:val="20"/>
      </w:rPr>
    </w:pPr>
  </w:p>
  <w:tbl>
    <w:tblPr>
      <w:tblStyle w:val="a3"/>
      <w:tblW w:w="10711"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0D6EA9">
      <w:trPr>
        <w:trHeight w:val="340"/>
      </w:trPr>
      <w:tc>
        <w:tcPr>
          <w:tcW w:w="1914" w:type="dxa"/>
          <w:vMerge w:val="restart"/>
          <w:vAlign w:val="center"/>
        </w:tcPr>
        <w:p w:rsidR="000D6EA9" w:rsidRDefault="00FF29F9">
          <w:pPr>
            <w:jc w:val="center"/>
            <w:rPr>
              <w:rFonts w:ascii="Open Sans" w:eastAsia="Open Sans" w:hAnsi="Open Sans" w:cs="Open Sans"/>
              <w:sz w:val="20"/>
              <w:szCs w:val="20"/>
            </w:rPr>
          </w:pPr>
          <w:r>
            <w:rPr>
              <w:rFonts w:ascii="Calibri" w:eastAsia="Calibri" w:hAnsi="Calibri" w:cs="Calibri"/>
              <w:noProof/>
              <w:lang w:val="es-ES"/>
            </w:rPr>
            <w:drawing>
              <wp:inline distT="0" distB="0" distL="0" distR="0">
                <wp:extent cx="993180" cy="7081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srcRect/>
                        <a:stretch>
                          <a:fillRect/>
                        </a:stretch>
                      </pic:blipFill>
                      <pic:spPr>
                        <a:xfrm>
                          <a:off x="0" y="0"/>
                          <a:ext cx="993180" cy="708100"/>
                        </a:xfrm>
                        <a:prstGeom prst="rect">
                          <a:avLst/>
                        </a:prstGeom>
                        <a:ln/>
                      </pic:spPr>
                    </pic:pic>
                  </a:graphicData>
                </a:graphic>
              </wp:inline>
            </w:drawing>
          </w:r>
        </w:p>
      </w:tc>
      <w:tc>
        <w:tcPr>
          <w:tcW w:w="6893" w:type="dxa"/>
          <w:gridSpan w:val="2"/>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 xml:space="preserve">Banco de Sangre Digital del Hospital </w:t>
          </w:r>
          <w:proofErr w:type="spellStart"/>
          <w:r>
            <w:rPr>
              <w:rFonts w:ascii="Open Sans" w:eastAsia="Open Sans" w:hAnsi="Open Sans" w:cs="Open Sans"/>
              <w:b/>
              <w:sz w:val="20"/>
              <w:szCs w:val="20"/>
            </w:rPr>
            <w:t>Garrahan</w:t>
          </w:r>
          <w:proofErr w:type="spellEnd"/>
        </w:p>
      </w:tc>
      <w:tc>
        <w:tcPr>
          <w:tcW w:w="1904" w:type="dxa"/>
          <w:vMerge w:val="restart"/>
          <w:vAlign w:val="center"/>
        </w:tcPr>
        <w:p w:rsidR="000D6EA9" w:rsidRDefault="00FF29F9">
          <w:pPr>
            <w:tabs>
              <w:tab w:val="left" w:pos="1135"/>
            </w:tabs>
            <w:ind w:right="68"/>
            <w:jc w:val="center"/>
            <w:rPr>
              <w:rFonts w:ascii="Open Sans" w:eastAsia="Open Sans" w:hAnsi="Open Sans" w:cs="Open Sans"/>
              <w:sz w:val="20"/>
              <w:szCs w:val="20"/>
            </w:rPr>
          </w:pPr>
          <w:r>
            <w:rPr>
              <w:noProof/>
              <w:lang w:val="es-ES"/>
            </w:rPr>
            <w:drawing>
              <wp:inline distT="0" distB="0" distL="0" distR="0">
                <wp:extent cx="564669" cy="704613"/>
                <wp:effectExtent l="0" t="0" r="0" b="0"/>
                <wp:docPr id="3" name="image7.png" descr="De Salud, Medicina, Serpiente, Alas, Personal, SÃ­mbolo"/>
                <wp:cNvGraphicFramePr/>
                <a:graphic xmlns:a="http://schemas.openxmlformats.org/drawingml/2006/main">
                  <a:graphicData uri="http://schemas.openxmlformats.org/drawingml/2006/picture">
                    <pic:pic xmlns:pic="http://schemas.openxmlformats.org/drawingml/2006/picture">
                      <pic:nvPicPr>
                        <pic:cNvPr id="0" name="image7.png" descr="De Salud, Medicina, Serpiente, Alas, Personal, SÃ­mbolo"/>
                        <pic:cNvPicPr preferRelativeResize="0"/>
                      </pic:nvPicPr>
                      <pic:blipFill>
                        <a:blip r:embed="rId2"/>
                        <a:srcRect/>
                        <a:stretch>
                          <a:fillRect/>
                        </a:stretch>
                      </pic:blipFill>
                      <pic:spPr>
                        <a:xfrm>
                          <a:off x="0" y="0"/>
                          <a:ext cx="564669" cy="704613"/>
                        </a:xfrm>
                        <a:prstGeom prst="rect">
                          <a:avLst/>
                        </a:prstGeom>
                        <a:ln/>
                      </pic:spPr>
                    </pic:pic>
                  </a:graphicData>
                </a:graphic>
              </wp:inline>
            </w:drawing>
          </w:r>
        </w:p>
      </w:tc>
    </w:tr>
    <w:tr w:rsidR="000D6EA9">
      <w:trPr>
        <w:trHeight w:val="340"/>
      </w:trPr>
      <w:tc>
        <w:tcPr>
          <w:tcW w:w="191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6893" w:type="dxa"/>
          <w:gridSpan w:val="2"/>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190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r>
    <w:tr w:rsidR="000D6EA9">
      <w:trPr>
        <w:trHeight w:val="260"/>
      </w:trPr>
      <w:tc>
        <w:tcPr>
          <w:tcW w:w="191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446" w:type="dxa"/>
          <w:vAlign w:val="center"/>
        </w:tcPr>
        <w:p w:rsidR="000D6EA9" w:rsidRDefault="00FF29F9">
          <w:pPr>
            <w:jc w:val="center"/>
            <w:rPr>
              <w:rFonts w:ascii="Open Sans" w:eastAsia="Open Sans" w:hAnsi="Open Sans" w:cs="Open Sans"/>
              <w:b/>
              <w:sz w:val="20"/>
              <w:szCs w:val="20"/>
            </w:rPr>
          </w:pPr>
          <w:r>
            <w:rPr>
              <w:rFonts w:ascii="Open Sans" w:eastAsia="Open Sans" w:hAnsi="Open Sans" w:cs="Open Sans"/>
              <w:b/>
              <w:sz w:val="20"/>
              <w:szCs w:val="20"/>
            </w:rPr>
            <w:t>Versión 2.0</w:t>
          </w:r>
        </w:p>
      </w:tc>
      <w:tc>
        <w:tcPr>
          <w:tcW w:w="3447" w:type="dxa"/>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25/04/2018</w:t>
          </w:r>
        </w:p>
      </w:tc>
      <w:tc>
        <w:tcPr>
          <w:tcW w:w="190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0D6EA9" w:rsidRDefault="000D6EA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5EF"/>
    <w:multiLevelType w:val="multilevel"/>
    <w:tmpl w:val="DA8E1B40"/>
    <w:lvl w:ilvl="0">
      <w:start w:val="1"/>
      <w:numFmt w:val="decimal"/>
      <w:lvlText w:val=""/>
      <w:lvlJc w:val="left"/>
      <w:pPr>
        <w:ind w:left="0" w:firstLine="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03C7806"/>
    <w:multiLevelType w:val="hybridMultilevel"/>
    <w:tmpl w:val="C57CB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A62AA1"/>
    <w:multiLevelType w:val="multilevel"/>
    <w:tmpl w:val="492C6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7711F48"/>
    <w:multiLevelType w:val="multilevel"/>
    <w:tmpl w:val="A906D7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FBD7217"/>
    <w:multiLevelType w:val="multilevel"/>
    <w:tmpl w:val="78E215D4"/>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5">
    <w:nsid w:val="55597A27"/>
    <w:multiLevelType w:val="multilevel"/>
    <w:tmpl w:val="08B8E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6C2B33"/>
    <w:multiLevelType w:val="multilevel"/>
    <w:tmpl w:val="176A86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637A1CD7"/>
    <w:multiLevelType w:val="multilevel"/>
    <w:tmpl w:val="1FAED542"/>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8">
    <w:nsid w:val="63BC7DAD"/>
    <w:multiLevelType w:val="multilevel"/>
    <w:tmpl w:val="53728C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9860B97"/>
    <w:multiLevelType w:val="multilevel"/>
    <w:tmpl w:val="9A42789C"/>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lowerRoman"/>
      <w:lvlText w:val="%3."/>
      <w:lvlJc w:val="right"/>
      <w:pPr>
        <w:ind w:left="2160" w:firstLine="10440"/>
      </w:pPr>
      <w:rPr>
        <w:u w:val="none"/>
        <w:vertAlign w:val="baseline"/>
      </w:rPr>
    </w:lvl>
    <w:lvl w:ilvl="3">
      <w:start w:val="1"/>
      <w:numFmt w:val="decimal"/>
      <w:lvlText w:val="%4."/>
      <w:lvlJc w:val="left"/>
      <w:pPr>
        <w:ind w:left="2880" w:firstLine="14040"/>
      </w:pPr>
      <w:rPr>
        <w:u w:val="none"/>
        <w:vertAlign w:val="baseline"/>
      </w:rPr>
    </w:lvl>
    <w:lvl w:ilvl="4">
      <w:start w:val="1"/>
      <w:numFmt w:val="lowerLetter"/>
      <w:lvlText w:val="%5."/>
      <w:lvlJc w:val="left"/>
      <w:pPr>
        <w:ind w:left="3600" w:firstLine="17640"/>
      </w:pPr>
      <w:rPr>
        <w:u w:val="none"/>
        <w:vertAlign w:val="baseline"/>
      </w:rPr>
    </w:lvl>
    <w:lvl w:ilvl="5">
      <w:start w:val="1"/>
      <w:numFmt w:val="lowerRoman"/>
      <w:lvlText w:val="%6."/>
      <w:lvlJc w:val="right"/>
      <w:pPr>
        <w:ind w:left="4320" w:firstLine="21240"/>
      </w:pPr>
      <w:rPr>
        <w:u w:val="none"/>
        <w:vertAlign w:val="baseline"/>
      </w:rPr>
    </w:lvl>
    <w:lvl w:ilvl="6">
      <w:start w:val="1"/>
      <w:numFmt w:val="decimal"/>
      <w:lvlText w:val="%7."/>
      <w:lvlJc w:val="left"/>
      <w:pPr>
        <w:ind w:left="5040" w:firstLine="24840"/>
      </w:pPr>
      <w:rPr>
        <w:u w:val="none"/>
        <w:vertAlign w:val="baseline"/>
      </w:rPr>
    </w:lvl>
    <w:lvl w:ilvl="7">
      <w:start w:val="1"/>
      <w:numFmt w:val="lowerLetter"/>
      <w:lvlText w:val="%8."/>
      <w:lvlJc w:val="left"/>
      <w:pPr>
        <w:ind w:left="5760" w:firstLine="28440"/>
      </w:pPr>
      <w:rPr>
        <w:u w:val="none"/>
        <w:vertAlign w:val="baseline"/>
      </w:rPr>
    </w:lvl>
    <w:lvl w:ilvl="8">
      <w:start w:val="1"/>
      <w:numFmt w:val="lowerRoman"/>
      <w:lvlText w:val="%9."/>
      <w:lvlJc w:val="right"/>
      <w:pPr>
        <w:ind w:left="6480" w:firstLine="32040"/>
      </w:pPr>
      <w:rPr>
        <w:u w:val="none"/>
        <w:vertAlign w:val="baseline"/>
      </w:rPr>
    </w:lvl>
  </w:abstractNum>
  <w:abstractNum w:abstractNumId="10">
    <w:nsid w:val="6E8C4CE7"/>
    <w:multiLevelType w:val="multilevel"/>
    <w:tmpl w:val="06D2E8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75E93EBF"/>
    <w:multiLevelType w:val="multilevel"/>
    <w:tmpl w:val="DD361B5E"/>
    <w:lvl w:ilvl="0">
      <w:start w:val="1"/>
      <w:numFmt w:val="bullet"/>
      <w:lvlText w:val="●"/>
      <w:lvlJc w:val="left"/>
      <w:pPr>
        <w:ind w:left="720" w:firstLine="3240"/>
      </w:pPr>
      <w:rPr>
        <w:rFonts w:ascii="Arial" w:eastAsia="Arial" w:hAnsi="Arial" w:cs="Arial"/>
        <w:strike w:val="0"/>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num w:numId="1">
    <w:abstractNumId w:val="6"/>
  </w:num>
  <w:num w:numId="2">
    <w:abstractNumId w:val="7"/>
  </w:num>
  <w:num w:numId="3">
    <w:abstractNumId w:val="8"/>
  </w:num>
  <w:num w:numId="4">
    <w:abstractNumId w:val="4"/>
  </w:num>
  <w:num w:numId="5">
    <w:abstractNumId w:val="10"/>
  </w:num>
  <w:num w:numId="6">
    <w:abstractNumId w:val="9"/>
  </w:num>
  <w:num w:numId="7">
    <w:abstractNumId w:val="2"/>
  </w:num>
  <w:num w:numId="8">
    <w:abstractNumId w:val="0"/>
  </w:num>
  <w:num w:numId="9">
    <w:abstractNumId w:val="5"/>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D6EA9"/>
    <w:rsid w:val="00004DF7"/>
    <w:rsid w:val="000D6EA9"/>
    <w:rsid w:val="0017269C"/>
    <w:rsid w:val="00183C64"/>
    <w:rsid w:val="00505F06"/>
    <w:rsid w:val="005C248F"/>
    <w:rsid w:val="005C7596"/>
    <w:rsid w:val="007374F1"/>
    <w:rsid w:val="007B19DA"/>
    <w:rsid w:val="0089496F"/>
    <w:rsid w:val="00A77951"/>
    <w:rsid w:val="00B47810"/>
    <w:rsid w:val="00B84B19"/>
    <w:rsid w:val="00EF2A1E"/>
    <w:rsid w:val="00FF29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EF2A1E"/>
    <w:rPr>
      <w:rFonts w:ascii="Tahoma" w:hAnsi="Tahoma" w:cs="Tahoma"/>
      <w:sz w:val="16"/>
      <w:szCs w:val="16"/>
    </w:rPr>
  </w:style>
  <w:style w:type="character" w:customStyle="1" w:styleId="BalloonTextChar">
    <w:name w:val="Balloon Text Char"/>
    <w:basedOn w:val="DefaultParagraphFont"/>
    <w:link w:val="BalloonText"/>
    <w:uiPriority w:val="99"/>
    <w:semiHidden/>
    <w:rsid w:val="00EF2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EF2A1E"/>
    <w:rPr>
      <w:rFonts w:ascii="Tahoma" w:hAnsi="Tahoma" w:cs="Tahoma"/>
      <w:sz w:val="16"/>
      <w:szCs w:val="16"/>
    </w:rPr>
  </w:style>
  <w:style w:type="character" w:customStyle="1" w:styleId="BalloonTextChar">
    <w:name w:val="Balloon Text Char"/>
    <w:basedOn w:val="DefaultParagraphFont"/>
    <w:link w:val="BalloonText"/>
    <w:uiPriority w:val="99"/>
    <w:semiHidden/>
    <w:rsid w:val="00EF2A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emarroyo@gmail.com" TargetMode="External"/><Relationship Id="rId13" Type="http://schemas.openxmlformats.org/officeDocument/2006/relationships/image" Target="media/image2.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marcelo.ar@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fedegon92@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marianodero@hot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2005</Words>
  <Characters>11032</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standard</cp:lastModifiedBy>
  <cp:revision>3</cp:revision>
  <dcterms:created xsi:type="dcterms:W3CDTF">2018-04-29T05:35:00Z</dcterms:created>
  <dcterms:modified xsi:type="dcterms:W3CDTF">2018-04-29T05:37:00Z</dcterms:modified>
</cp:coreProperties>
</file>