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DB6F" w14:textId="061CB78E" w:rsidR="00705CF6" w:rsidRDefault="0075020C" w:rsidP="0075020C">
      <w:pPr>
        <w:jc w:val="center"/>
        <w:rPr>
          <w:b/>
          <w:bCs/>
          <w:sz w:val="32"/>
          <w:szCs w:val="32"/>
        </w:rPr>
      </w:pPr>
      <w:r w:rsidRPr="0075020C">
        <w:rPr>
          <w:b/>
          <w:bCs/>
          <w:sz w:val="32"/>
          <w:szCs w:val="32"/>
        </w:rPr>
        <w:t>REPORTS</w:t>
      </w:r>
    </w:p>
    <w:p w14:paraId="16BA87BF" w14:textId="0CF676F8" w:rsidR="0075020C" w:rsidRDefault="0075020C" w:rsidP="0075020C">
      <w:pPr>
        <w:jc w:val="center"/>
        <w:rPr>
          <w:b/>
          <w:bCs/>
          <w:sz w:val="32"/>
          <w:szCs w:val="32"/>
        </w:rPr>
      </w:pPr>
    </w:p>
    <w:p w14:paraId="275A72DC" w14:textId="77777777" w:rsidR="0075020C" w:rsidRDefault="0075020C" w:rsidP="0075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  <w:lang w:bidi="ta-IN"/>
        </w:rPr>
      </w:pPr>
    </w:p>
    <w:p w14:paraId="20A3D636" w14:textId="5D231E9E" w:rsidR="0075020C" w:rsidRPr="0075020C" w:rsidRDefault="0075020C" w:rsidP="0075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75020C">
        <w:rPr>
          <w:rFonts w:ascii="Consolas" w:eastAsia="Times New Roman" w:hAnsi="Consolas" w:cs="Times New Roman"/>
          <w:color w:val="6796E6"/>
          <w:sz w:val="21"/>
          <w:szCs w:val="21"/>
          <w:lang w:bidi="ta-IN"/>
        </w:rPr>
        <w:t>1.</w:t>
      </w:r>
      <w:r w:rsidRPr="0075020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Given the provided data, what are three conclusions we can draw about Kickstarter campaigns?</w:t>
      </w:r>
    </w:p>
    <w:p w14:paraId="485DA2CB" w14:textId="77777777" w:rsidR="0075020C" w:rsidRPr="0075020C" w:rsidRDefault="0075020C" w:rsidP="0075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75020C">
        <w:rPr>
          <w:rFonts w:ascii="Consolas" w:eastAsia="Times New Roman" w:hAnsi="Consolas" w:cs="Times New Roman"/>
          <w:color w:val="6796E6"/>
          <w:sz w:val="21"/>
          <w:szCs w:val="21"/>
          <w:lang w:bidi="ta-IN"/>
        </w:rPr>
        <w:t>2.</w:t>
      </w:r>
      <w:r w:rsidRPr="0075020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What are some limitations of this dataset?</w:t>
      </w:r>
    </w:p>
    <w:p w14:paraId="4B3B2308" w14:textId="77777777" w:rsidR="0075020C" w:rsidRPr="0075020C" w:rsidRDefault="0075020C" w:rsidP="0075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75020C">
        <w:rPr>
          <w:rFonts w:ascii="Consolas" w:eastAsia="Times New Roman" w:hAnsi="Consolas" w:cs="Times New Roman"/>
          <w:color w:val="6796E6"/>
          <w:sz w:val="21"/>
          <w:szCs w:val="21"/>
          <w:lang w:bidi="ta-IN"/>
        </w:rPr>
        <w:t>3.</w:t>
      </w:r>
      <w:r w:rsidRPr="0075020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What are some other possible tables and/or graphs that we could create?</w:t>
      </w:r>
    </w:p>
    <w:p w14:paraId="36BBC937" w14:textId="77777777" w:rsidR="0075020C" w:rsidRPr="0075020C" w:rsidRDefault="0075020C" w:rsidP="0075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63EADA1" w14:textId="54839308" w:rsidR="0075020C" w:rsidRDefault="0075020C" w:rsidP="0075020C">
      <w:pPr>
        <w:pStyle w:val="ListParagraph"/>
        <w:rPr>
          <w:b/>
          <w:bCs/>
          <w:sz w:val="32"/>
          <w:szCs w:val="32"/>
        </w:rPr>
      </w:pPr>
    </w:p>
    <w:p w14:paraId="56AC7159" w14:textId="30853C33" w:rsidR="003870D8" w:rsidRDefault="003870D8" w:rsidP="0075020C">
      <w:pPr>
        <w:pStyle w:val="ListParagraph"/>
        <w:rPr>
          <w:b/>
          <w:bCs/>
          <w:sz w:val="32"/>
          <w:szCs w:val="32"/>
        </w:rPr>
      </w:pPr>
    </w:p>
    <w:p w14:paraId="02633457" w14:textId="4091F954" w:rsidR="003870D8" w:rsidRPr="00BC52EC" w:rsidRDefault="003870D8" w:rsidP="00BC52EC">
      <w:pPr>
        <w:rPr>
          <w:b/>
          <w:bCs/>
          <w:sz w:val="32"/>
          <w:szCs w:val="32"/>
        </w:rPr>
      </w:pPr>
      <w:r w:rsidRPr="00BC52EC">
        <w:rPr>
          <w:b/>
          <w:bCs/>
          <w:sz w:val="32"/>
          <w:szCs w:val="32"/>
        </w:rPr>
        <w:t>THREE CONCLUSIONS:</w:t>
      </w:r>
    </w:p>
    <w:p w14:paraId="06B4C98A" w14:textId="24F6B6CE" w:rsidR="0075020C" w:rsidRDefault="00BF5FC6" w:rsidP="0075020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5020C">
        <w:rPr>
          <w:b/>
          <w:bCs/>
          <w:sz w:val="32"/>
          <w:szCs w:val="32"/>
        </w:rPr>
        <w:t>ocumentary campaign</w:t>
      </w:r>
      <w:r>
        <w:rPr>
          <w:b/>
          <w:bCs/>
          <w:sz w:val="32"/>
          <w:szCs w:val="32"/>
        </w:rPr>
        <w:t>s were 100% successful followed by plays and music.</w:t>
      </w:r>
    </w:p>
    <w:p w14:paraId="2F4CDEC2" w14:textId="2256C51D" w:rsidR="00BF5FC6" w:rsidRDefault="00BF5FC6" w:rsidP="0075020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Approximately 50% of the total campaigns were successful and around 40% of the campaigns failed which shows that almost as many failures as successes.</w:t>
      </w:r>
    </w:p>
    <w:p w14:paraId="75D4BF8D" w14:textId="4BA0535D" w:rsidR="00BF5FC6" w:rsidRDefault="005A711F" w:rsidP="0075020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Number of campaigns </w:t>
      </w:r>
      <w:r w:rsidR="00C745F0">
        <w:rPr>
          <w:b/>
          <w:bCs/>
          <w:sz w:val="32"/>
          <w:szCs w:val="32"/>
        </w:rPr>
        <w:t xml:space="preserve">in Kickstarter leaped almost 300% from the year </w:t>
      </w:r>
      <w:r w:rsidR="00BF5FC6">
        <w:rPr>
          <w:b/>
          <w:bCs/>
          <w:sz w:val="32"/>
          <w:szCs w:val="32"/>
        </w:rPr>
        <w:t xml:space="preserve">2014 </w:t>
      </w:r>
      <w:r w:rsidR="00C745F0">
        <w:rPr>
          <w:b/>
          <w:bCs/>
          <w:sz w:val="32"/>
          <w:szCs w:val="32"/>
        </w:rPr>
        <w:t>and success rate of campaigns fell dramatically around 80% to 50%. Also, report revealed the campaigns launched during the months of May and June were most successful.</w:t>
      </w:r>
    </w:p>
    <w:p w14:paraId="1354E8EA" w14:textId="77777777" w:rsidR="00BC52EC" w:rsidRDefault="00BC52EC" w:rsidP="003870D8">
      <w:pPr>
        <w:rPr>
          <w:b/>
          <w:bCs/>
          <w:sz w:val="32"/>
          <w:szCs w:val="32"/>
        </w:rPr>
      </w:pPr>
    </w:p>
    <w:p w14:paraId="60AAE875" w14:textId="67F73FBB" w:rsidR="003870D8" w:rsidRDefault="003870D8" w:rsidP="003870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Limitations of datasets:</w:t>
      </w:r>
    </w:p>
    <w:p w14:paraId="33CBD007" w14:textId="3B7815C6" w:rsidR="003870D8" w:rsidRDefault="003870D8" w:rsidP="003870D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870D8">
        <w:rPr>
          <w:b/>
          <w:bCs/>
          <w:sz w:val="32"/>
          <w:szCs w:val="32"/>
        </w:rPr>
        <w:t>Not enough data to infer why certain campaigns were unsuccessful.</w:t>
      </w:r>
    </w:p>
    <w:p w14:paraId="08E832B0" w14:textId="53D0B64C" w:rsidR="00BC52EC" w:rsidRDefault="00BC52EC" w:rsidP="003870D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 enough data to analyze why campaign occurred </w:t>
      </w:r>
      <w:proofErr w:type="gramStart"/>
      <w:r>
        <w:rPr>
          <w:b/>
          <w:bCs/>
          <w:sz w:val="32"/>
          <w:szCs w:val="32"/>
        </w:rPr>
        <w:t>less</w:t>
      </w:r>
      <w:proofErr w:type="gramEnd"/>
      <w:r>
        <w:rPr>
          <w:b/>
          <w:bCs/>
          <w:sz w:val="32"/>
          <w:szCs w:val="32"/>
        </w:rPr>
        <w:t xml:space="preserve"> number of times during the beginning and end of the year as opposed to May and June.</w:t>
      </w:r>
    </w:p>
    <w:p w14:paraId="08EE58D4" w14:textId="0C62E4D4" w:rsidR="00BC52EC" w:rsidRDefault="00BC52EC" w:rsidP="00BC52EC">
      <w:pPr>
        <w:rPr>
          <w:b/>
          <w:bCs/>
          <w:sz w:val="32"/>
          <w:szCs w:val="32"/>
        </w:rPr>
      </w:pPr>
    </w:p>
    <w:p w14:paraId="48F14F30" w14:textId="0DF29FAD" w:rsidR="00BC52EC" w:rsidRDefault="00BC52EC" w:rsidP="00BC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Possible tables/Graphs:</w:t>
      </w:r>
    </w:p>
    <w:p w14:paraId="2FE4596F" w14:textId="5BECB1FC" w:rsidR="00BC52EC" w:rsidRDefault="00BC52EC" w:rsidP="00BC52E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pivot table based on the goal range vs result of the campaign.</w:t>
      </w:r>
    </w:p>
    <w:p w14:paraId="2274EBA9" w14:textId="407DF1F5" w:rsidR="00BC52EC" w:rsidRDefault="00BC52EC" w:rsidP="00BC52E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pivot table based on the percent funded vs category/sub-category.</w:t>
      </w:r>
    </w:p>
    <w:p w14:paraId="3AB82D5B" w14:textId="77777777" w:rsidR="00BC52EC" w:rsidRPr="00BC52EC" w:rsidRDefault="00BC52EC" w:rsidP="00D267B3">
      <w:pPr>
        <w:pStyle w:val="ListParagraph"/>
        <w:rPr>
          <w:b/>
          <w:bCs/>
          <w:sz w:val="32"/>
          <w:szCs w:val="32"/>
        </w:rPr>
      </w:pPr>
    </w:p>
    <w:p w14:paraId="56C725B1" w14:textId="77777777" w:rsidR="00BC52EC" w:rsidRPr="00BC52EC" w:rsidRDefault="00BC52EC" w:rsidP="00BC52EC">
      <w:pPr>
        <w:rPr>
          <w:b/>
          <w:bCs/>
          <w:sz w:val="32"/>
          <w:szCs w:val="32"/>
        </w:rPr>
      </w:pPr>
    </w:p>
    <w:sectPr w:rsidR="00BC52EC" w:rsidRPr="00BC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E2E"/>
    <w:multiLevelType w:val="hybridMultilevel"/>
    <w:tmpl w:val="762CF35A"/>
    <w:lvl w:ilvl="0" w:tplc="6A3846FC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A4F0A"/>
    <w:multiLevelType w:val="hybridMultilevel"/>
    <w:tmpl w:val="637C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5674"/>
    <w:multiLevelType w:val="hybridMultilevel"/>
    <w:tmpl w:val="2896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C313F"/>
    <w:multiLevelType w:val="hybridMultilevel"/>
    <w:tmpl w:val="D82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0C"/>
    <w:rsid w:val="003870D8"/>
    <w:rsid w:val="005A711F"/>
    <w:rsid w:val="00705CF6"/>
    <w:rsid w:val="0075020C"/>
    <w:rsid w:val="00BC52EC"/>
    <w:rsid w:val="00BF5FC6"/>
    <w:rsid w:val="00C745F0"/>
    <w:rsid w:val="00D2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4111"/>
  <w15:chartTrackingRefBased/>
  <w15:docId w15:val="{2EEA02BA-801A-403E-A716-BFFD2148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Samuel</dc:creator>
  <cp:keywords/>
  <dc:description/>
  <cp:lastModifiedBy>Baskaran Samuel</cp:lastModifiedBy>
  <cp:revision>3</cp:revision>
  <dcterms:created xsi:type="dcterms:W3CDTF">2021-04-25T00:14:00Z</dcterms:created>
  <dcterms:modified xsi:type="dcterms:W3CDTF">2021-04-25T04:09:00Z</dcterms:modified>
</cp:coreProperties>
</file>