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968B5" w14:textId="77777777" w:rsidR="00440D7D" w:rsidRPr="00101A83" w:rsidRDefault="00616B16">
      <w:pPr>
        <w:rPr>
          <w:rFonts w:ascii="Tahoma" w:hAnsi="Tahoma" w:cs="Tahoma"/>
          <w:b/>
        </w:rPr>
      </w:pPr>
      <w:proofErr w:type="spellStart"/>
      <w:r w:rsidRPr="00101A83">
        <w:rPr>
          <w:rFonts w:ascii="Tahoma" w:hAnsi="Tahoma" w:cs="Tahoma"/>
          <w:b/>
        </w:rPr>
        <w:t>Benford</w:t>
      </w:r>
      <w:proofErr w:type="spellEnd"/>
      <w:r w:rsidRPr="00101A83">
        <w:rPr>
          <w:rFonts w:ascii="Tahoma" w:hAnsi="Tahoma" w:cs="Tahoma"/>
          <w:b/>
        </w:rPr>
        <w:t>’ Law Or the first Digit Law</w:t>
      </w:r>
    </w:p>
    <w:p w14:paraId="1CF296BD" w14:textId="77777777" w:rsidR="00616B16" w:rsidRPr="00101A83" w:rsidRDefault="00616B16">
      <w:pPr>
        <w:rPr>
          <w:rFonts w:ascii="Tahoma" w:hAnsi="Tahoma" w:cs="Tahoma"/>
        </w:rPr>
      </w:pPr>
      <w:r w:rsidRPr="00101A83">
        <w:rPr>
          <w:rFonts w:ascii="Tahoma" w:hAnsi="Tahoma" w:cs="Tahoma"/>
        </w:rPr>
        <w:t>It’s an observation about the frequency distribution of the leading digits in sets of numerical data. In naturally occurring collections of numbers you leading digit is likely to be small. So, if your data obeys the law you are going to find out that number 1 appears as the leading digit 30% of the time all the way down to the number nine as the leading digit that’s going to occur less than five percent of the time.</w:t>
      </w:r>
    </w:p>
    <w:p w14:paraId="218D7FDE" w14:textId="77777777" w:rsidR="00616B16" w:rsidRPr="00101A83" w:rsidRDefault="00616B16">
      <w:pPr>
        <w:rPr>
          <w:rFonts w:ascii="Tahoma" w:hAnsi="Tahoma" w:cs="Tahoma"/>
          <w:b/>
        </w:rPr>
      </w:pPr>
      <w:r w:rsidRPr="00101A83">
        <w:rPr>
          <w:rFonts w:ascii="Tahoma" w:hAnsi="Tahoma" w:cs="Tahoma"/>
          <w:b/>
        </w:rPr>
        <w:t>Why Does Bedford’s law matter?</w:t>
      </w:r>
    </w:p>
    <w:p w14:paraId="4C6F2BC2" w14:textId="77777777" w:rsidR="00616B16" w:rsidRPr="00101A83" w:rsidRDefault="00616B16">
      <w:pPr>
        <w:rPr>
          <w:rFonts w:ascii="Tahoma" w:hAnsi="Tahoma" w:cs="Tahoma"/>
        </w:rPr>
      </w:pPr>
      <w:r w:rsidRPr="00101A83">
        <w:rPr>
          <w:rFonts w:ascii="Tahoma" w:hAnsi="Tahoma" w:cs="Tahoma"/>
        </w:rPr>
        <w:t xml:space="preserve">When fraudsters are fabricating data they may not know to create their fake data in a manner that conforms to </w:t>
      </w:r>
      <w:proofErr w:type="spellStart"/>
      <w:r w:rsidRPr="00101A83">
        <w:rPr>
          <w:rFonts w:ascii="Tahoma" w:hAnsi="Tahoma" w:cs="Tahoma"/>
        </w:rPr>
        <w:t>Benford’s</w:t>
      </w:r>
      <w:proofErr w:type="spellEnd"/>
      <w:r w:rsidRPr="00101A83">
        <w:rPr>
          <w:rFonts w:ascii="Tahoma" w:hAnsi="Tahoma" w:cs="Tahoma"/>
        </w:rPr>
        <w:t xml:space="preserve"> law. You can run this analysis to detect fake data or at </w:t>
      </w:r>
      <w:proofErr w:type="gramStart"/>
      <w:r w:rsidRPr="00101A83">
        <w:rPr>
          <w:rFonts w:ascii="Tahoma" w:hAnsi="Tahoma" w:cs="Tahoma"/>
        </w:rPr>
        <w:t>least  doubt</w:t>
      </w:r>
      <w:proofErr w:type="gramEnd"/>
      <w:r w:rsidRPr="00101A83">
        <w:rPr>
          <w:rFonts w:ascii="Tahoma" w:hAnsi="Tahoma" w:cs="Tahoma"/>
        </w:rPr>
        <w:t xml:space="preserve"> about its authenticity.</w:t>
      </w:r>
    </w:p>
    <w:p w14:paraId="5FEE8F96" w14:textId="77777777" w:rsidR="009E205A" w:rsidRPr="00101A83" w:rsidRDefault="00616B16">
      <w:pPr>
        <w:rPr>
          <w:rFonts w:ascii="Tahoma" w:hAnsi="Tahoma" w:cs="Tahoma"/>
        </w:rPr>
      </w:pPr>
      <w:r w:rsidRPr="00101A83">
        <w:rPr>
          <w:rFonts w:ascii="Tahoma" w:hAnsi="Tahoma" w:cs="Tahoma"/>
        </w:rPr>
        <w:t>Steps</w:t>
      </w:r>
    </w:p>
    <w:p w14:paraId="5E074CB9" w14:textId="77777777" w:rsidR="00616B16" w:rsidRPr="00101A83" w:rsidRDefault="00616B16">
      <w:pPr>
        <w:rPr>
          <w:rFonts w:ascii="Tahoma" w:hAnsi="Tahoma" w:cs="Tahoma"/>
        </w:rPr>
      </w:pPr>
      <w:r w:rsidRPr="00101A83">
        <w:rPr>
          <w:rFonts w:ascii="Tahoma" w:hAnsi="Tahoma" w:cs="Tahoma"/>
        </w:rPr>
        <w:t xml:space="preserve">Create a calculate field </w:t>
      </w:r>
      <w:r w:rsidR="009E205A" w:rsidRPr="00101A83">
        <w:rPr>
          <w:rFonts w:ascii="Tahoma" w:hAnsi="Tahoma" w:cs="Tahoma"/>
          <w:b/>
        </w:rPr>
        <w:t xml:space="preserve">Leftmost Integer </w:t>
      </w:r>
      <w:r w:rsidR="009E205A" w:rsidRPr="00101A83">
        <w:rPr>
          <w:rFonts w:ascii="Tahoma" w:hAnsi="Tahoma" w:cs="Tahoma"/>
        </w:rPr>
        <w:t>to change the sales to string and derive the first digit that is the leftmost digit.</w:t>
      </w:r>
    </w:p>
    <w:p w14:paraId="5917503D" w14:textId="77777777" w:rsidR="009E205A" w:rsidRPr="00101A83" w:rsidRDefault="009E205A">
      <w:pPr>
        <w:rPr>
          <w:rFonts w:ascii="Tahoma" w:hAnsi="Tahoma" w:cs="Tahoma"/>
          <w:b/>
        </w:rPr>
      </w:pPr>
      <w:r w:rsidRPr="00101A83">
        <w:rPr>
          <w:rFonts w:ascii="Tahoma" w:hAnsi="Tahoma" w:cs="Tahoma"/>
          <w:b/>
        </w:rPr>
        <w:t>LEFT(STR([Sales]),1)</w:t>
      </w:r>
    </w:p>
    <w:p w14:paraId="6E6E17BD" w14:textId="77777777" w:rsidR="009E205A" w:rsidRPr="00101A83" w:rsidRDefault="009E205A">
      <w:pPr>
        <w:rPr>
          <w:rFonts w:ascii="Tahoma" w:hAnsi="Tahoma" w:cs="Tahoma"/>
        </w:rPr>
      </w:pPr>
      <w:r w:rsidRPr="00101A83">
        <w:rPr>
          <w:rFonts w:ascii="Tahoma" w:hAnsi="Tahoma" w:cs="Tahoma"/>
        </w:rPr>
        <w:t>Drag the new calculated field to the rows shelf.</w:t>
      </w:r>
    </w:p>
    <w:p w14:paraId="109196DD" w14:textId="77777777" w:rsidR="009E205A" w:rsidRPr="00101A83" w:rsidRDefault="009E205A">
      <w:pPr>
        <w:rPr>
          <w:rFonts w:ascii="Tahoma" w:hAnsi="Tahoma" w:cs="Tahoma"/>
        </w:rPr>
      </w:pPr>
      <w:r w:rsidRPr="00101A83">
        <w:rPr>
          <w:rFonts w:ascii="Tahoma" w:hAnsi="Tahoma" w:cs="Tahoma"/>
        </w:rPr>
        <w:t xml:space="preserve">Since </w:t>
      </w:r>
      <w:proofErr w:type="spellStart"/>
      <w:r w:rsidRPr="00101A83">
        <w:rPr>
          <w:rFonts w:ascii="Tahoma" w:hAnsi="Tahoma" w:cs="Tahoma"/>
        </w:rPr>
        <w:t>Benford’s</w:t>
      </w:r>
      <w:proofErr w:type="spellEnd"/>
      <w:r w:rsidRPr="00101A83">
        <w:rPr>
          <w:rFonts w:ascii="Tahoma" w:hAnsi="Tahoma" w:cs="Tahoma"/>
        </w:rPr>
        <w:t xml:space="preserve"> law doesn’t Zeros in the analysis exclude the Zero.</w:t>
      </w:r>
    </w:p>
    <w:p w14:paraId="3C5550A9" w14:textId="77777777" w:rsidR="009E205A" w:rsidRPr="00101A83" w:rsidRDefault="009E205A">
      <w:pPr>
        <w:rPr>
          <w:rFonts w:ascii="Tahoma" w:hAnsi="Tahoma" w:cs="Tahoma"/>
        </w:rPr>
      </w:pPr>
      <w:r w:rsidRPr="00101A83">
        <w:rPr>
          <w:rFonts w:ascii="Tahoma" w:hAnsi="Tahoma" w:cs="Tahoma"/>
        </w:rPr>
        <w:t>Drag the number of records to the Rows shelf and change the table calculation to percentage of total.</w:t>
      </w:r>
    </w:p>
    <w:p w14:paraId="30043BF6" w14:textId="77777777" w:rsidR="009E205A" w:rsidRPr="00101A83" w:rsidRDefault="009E205A">
      <w:pPr>
        <w:rPr>
          <w:rFonts w:ascii="Tahoma" w:hAnsi="Tahoma" w:cs="Tahoma"/>
        </w:rPr>
      </w:pPr>
      <w:r w:rsidRPr="00101A83">
        <w:rPr>
          <w:rFonts w:ascii="Tahoma" w:hAnsi="Tahoma" w:cs="Tahoma"/>
        </w:rPr>
        <w:t xml:space="preserve">You can see number 1 as the leftmost integer occurs 30.87% </w:t>
      </w:r>
      <w:proofErr w:type="spellStart"/>
      <w:r w:rsidRPr="00101A83">
        <w:rPr>
          <w:rFonts w:ascii="Tahoma" w:hAnsi="Tahoma" w:cs="Tahoma"/>
        </w:rPr>
        <w:t>o f</w:t>
      </w:r>
      <w:proofErr w:type="spellEnd"/>
      <w:r w:rsidRPr="00101A83">
        <w:rPr>
          <w:rFonts w:ascii="Tahoma" w:hAnsi="Tahoma" w:cs="Tahoma"/>
        </w:rPr>
        <w:t xml:space="preserve"> the time all the way down to nine as the leading digit occurs almost 4.38% of the time.</w:t>
      </w:r>
    </w:p>
    <w:p w14:paraId="2D7D1AAB" w14:textId="77777777" w:rsidR="009E205A" w:rsidRPr="00101A83" w:rsidRDefault="009E205A">
      <w:pPr>
        <w:rPr>
          <w:rFonts w:ascii="Tahoma" w:hAnsi="Tahoma" w:cs="Tahoma"/>
        </w:rPr>
      </w:pPr>
      <w:r w:rsidRPr="00101A83">
        <w:rPr>
          <w:rFonts w:ascii="Tahoma" w:hAnsi="Tahoma" w:cs="Tahoma"/>
        </w:rPr>
        <w:t xml:space="preserve">To verify how does </w:t>
      </w:r>
      <w:proofErr w:type="spellStart"/>
      <w:r w:rsidRPr="00101A83">
        <w:rPr>
          <w:rFonts w:ascii="Tahoma" w:hAnsi="Tahoma" w:cs="Tahoma"/>
        </w:rPr>
        <w:t>Benford’s</w:t>
      </w:r>
      <w:proofErr w:type="spellEnd"/>
      <w:r w:rsidRPr="00101A83">
        <w:rPr>
          <w:rFonts w:ascii="Tahoma" w:hAnsi="Tahoma" w:cs="Tahoma"/>
        </w:rPr>
        <w:t xml:space="preserve"> law apply here create a Calculate field</w:t>
      </w:r>
    </w:p>
    <w:p w14:paraId="3374E4D8" w14:textId="77777777" w:rsidR="009E205A" w:rsidRPr="00101A83" w:rsidRDefault="009E205A">
      <w:pPr>
        <w:rPr>
          <w:rFonts w:ascii="Tahoma" w:hAnsi="Tahoma" w:cs="Tahoma"/>
          <w:b/>
        </w:rPr>
      </w:pPr>
      <w:proofErr w:type="spellStart"/>
      <w:r w:rsidRPr="00101A83">
        <w:rPr>
          <w:rFonts w:ascii="Tahoma" w:hAnsi="Tahoma" w:cs="Tahoma"/>
          <w:b/>
        </w:rPr>
        <w:t>Benfords</w:t>
      </w:r>
      <w:proofErr w:type="spellEnd"/>
      <w:r w:rsidRPr="00101A83">
        <w:rPr>
          <w:rFonts w:ascii="Tahoma" w:hAnsi="Tahoma" w:cs="Tahoma"/>
          <w:b/>
        </w:rPr>
        <w:t xml:space="preserve"> Law</w:t>
      </w:r>
    </w:p>
    <w:p w14:paraId="267BFA54" w14:textId="77777777" w:rsidR="009E205A" w:rsidRPr="00101A83" w:rsidRDefault="009E205A">
      <w:pPr>
        <w:rPr>
          <w:rFonts w:ascii="Tahoma" w:hAnsi="Tahoma" w:cs="Tahoma"/>
          <w:b/>
        </w:rPr>
      </w:pPr>
      <w:proofErr w:type="gramStart"/>
      <w:r w:rsidRPr="00101A83">
        <w:rPr>
          <w:rFonts w:ascii="Tahoma" w:hAnsi="Tahoma" w:cs="Tahoma"/>
          <w:b/>
        </w:rPr>
        <w:t>LOG(</w:t>
      </w:r>
      <w:proofErr w:type="gramEnd"/>
      <w:r w:rsidRPr="00101A83">
        <w:rPr>
          <w:rFonts w:ascii="Tahoma" w:hAnsi="Tahoma" w:cs="Tahoma"/>
          <w:b/>
        </w:rPr>
        <w:t>INT([Leftmost Integer])+1)-LOG(INT([Leftmost Integer]))</w:t>
      </w:r>
    </w:p>
    <w:p w14:paraId="7D3F2368" w14:textId="77777777" w:rsidR="009E205A" w:rsidRPr="00101A83" w:rsidRDefault="009E205A">
      <w:pPr>
        <w:rPr>
          <w:rFonts w:ascii="Tahoma" w:hAnsi="Tahoma" w:cs="Tahoma"/>
        </w:rPr>
      </w:pPr>
      <w:r w:rsidRPr="00101A83">
        <w:rPr>
          <w:rFonts w:ascii="Tahoma" w:hAnsi="Tahoma" w:cs="Tahoma"/>
        </w:rPr>
        <w:t xml:space="preserve">Drag the </w:t>
      </w:r>
      <w:proofErr w:type="spellStart"/>
      <w:r w:rsidRPr="00101A83">
        <w:rPr>
          <w:rFonts w:ascii="Tahoma" w:hAnsi="Tahoma" w:cs="Tahoma"/>
        </w:rPr>
        <w:t>Benford</w:t>
      </w:r>
      <w:proofErr w:type="spellEnd"/>
      <w:r w:rsidRPr="00101A83">
        <w:rPr>
          <w:rFonts w:ascii="Tahoma" w:hAnsi="Tahoma" w:cs="Tahoma"/>
        </w:rPr>
        <w:t xml:space="preserve"> law to details and Change the measure to minimum.</w:t>
      </w:r>
    </w:p>
    <w:p w14:paraId="7A3E4424" w14:textId="77777777" w:rsidR="009E205A" w:rsidRPr="00101A83" w:rsidRDefault="009E205A">
      <w:pPr>
        <w:rPr>
          <w:rFonts w:ascii="Tahoma" w:hAnsi="Tahoma" w:cs="Tahoma"/>
        </w:rPr>
      </w:pPr>
      <w:r w:rsidRPr="00101A83">
        <w:rPr>
          <w:rFonts w:ascii="Tahoma" w:hAnsi="Tahoma" w:cs="Tahoma"/>
        </w:rPr>
        <w:t>Go to the analytics tab and Drag the Distribution band to the cell</w:t>
      </w:r>
    </w:p>
    <w:p w14:paraId="41C9008E" w14:textId="77777777" w:rsidR="00881FDA" w:rsidRPr="00101A83" w:rsidRDefault="00881FDA">
      <w:pPr>
        <w:rPr>
          <w:rFonts w:ascii="Tahoma" w:hAnsi="Tahoma" w:cs="Tahoma"/>
        </w:rPr>
      </w:pPr>
      <w:r w:rsidRPr="00101A83">
        <w:rPr>
          <w:rFonts w:ascii="Tahoma" w:hAnsi="Tahoma" w:cs="Tahoma"/>
        </w:rPr>
        <w:t>Edit the reference lines as follows</w:t>
      </w:r>
    </w:p>
    <w:p w14:paraId="57271B94" w14:textId="77777777" w:rsidR="00881FDA" w:rsidRPr="00101A83" w:rsidRDefault="00881FDA">
      <w:pPr>
        <w:rPr>
          <w:rFonts w:ascii="Tahoma" w:hAnsi="Tahoma" w:cs="Tahoma"/>
        </w:rPr>
      </w:pPr>
      <w:r w:rsidRPr="00101A83">
        <w:rPr>
          <w:rFonts w:ascii="Tahoma" w:hAnsi="Tahoma" w:cs="Tahoma"/>
          <w:noProof/>
        </w:rPr>
        <w:lastRenderedPageBreak/>
        <w:drawing>
          <wp:inline distT="0" distB="0" distL="0" distR="0" wp14:anchorId="6DCEA85B" wp14:editId="2C1D9A54">
            <wp:extent cx="476250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500" cy="4676775"/>
                    </a:xfrm>
                    <a:prstGeom prst="rect">
                      <a:avLst/>
                    </a:prstGeom>
                  </pic:spPr>
                </pic:pic>
              </a:graphicData>
            </a:graphic>
          </wp:inline>
        </w:drawing>
      </w:r>
    </w:p>
    <w:p w14:paraId="1259EE5C" w14:textId="77777777" w:rsidR="00881FDA" w:rsidRPr="00101A83" w:rsidRDefault="00881FDA">
      <w:pPr>
        <w:rPr>
          <w:rFonts w:ascii="Tahoma" w:hAnsi="Tahoma" w:cs="Tahoma"/>
        </w:rPr>
      </w:pPr>
      <w:r w:rsidRPr="00101A83">
        <w:rPr>
          <w:rFonts w:ascii="Tahoma" w:hAnsi="Tahoma" w:cs="Tahoma"/>
          <w:noProof/>
        </w:rPr>
        <w:lastRenderedPageBreak/>
        <w:drawing>
          <wp:inline distT="0" distB="0" distL="0" distR="0" wp14:anchorId="06B65851" wp14:editId="1C66E010">
            <wp:extent cx="470535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4581525"/>
                    </a:xfrm>
                    <a:prstGeom prst="rect">
                      <a:avLst/>
                    </a:prstGeom>
                  </pic:spPr>
                </pic:pic>
              </a:graphicData>
            </a:graphic>
          </wp:inline>
        </w:drawing>
      </w:r>
    </w:p>
    <w:p w14:paraId="1F1A00FD" w14:textId="77777777" w:rsidR="00881FDA" w:rsidRPr="00101A83" w:rsidRDefault="00881FDA">
      <w:pPr>
        <w:rPr>
          <w:rFonts w:ascii="Tahoma" w:hAnsi="Tahoma" w:cs="Tahoma"/>
        </w:rPr>
      </w:pPr>
      <w:r w:rsidRPr="00101A83">
        <w:rPr>
          <w:rFonts w:ascii="Tahoma" w:hAnsi="Tahoma" w:cs="Tahoma"/>
          <w:noProof/>
        </w:rPr>
        <w:lastRenderedPageBreak/>
        <w:drawing>
          <wp:inline distT="0" distB="0" distL="0" distR="0" wp14:anchorId="31AE87FA" wp14:editId="0FA34436">
            <wp:extent cx="470535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4591050"/>
                    </a:xfrm>
                    <a:prstGeom prst="rect">
                      <a:avLst/>
                    </a:prstGeom>
                  </pic:spPr>
                </pic:pic>
              </a:graphicData>
            </a:graphic>
          </wp:inline>
        </w:drawing>
      </w:r>
    </w:p>
    <w:p w14:paraId="43A49AEA" w14:textId="77777777" w:rsidR="00881FDA" w:rsidRPr="00101A83" w:rsidRDefault="00881FDA">
      <w:pPr>
        <w:rPr>
          <w:rFonts w:ascii="Tahoma" w:hAnsi="Tahoma" w:cs="Tahoma"/>
        </w:rPr>
      </w:pPr>
      <w:r w:rsidRPr="00101A83">
        <w:rPr>
          <w:rFonts w:ascii="Tahoma" w:hAnsi="Tahoma" w:cs="Tahoma"/>
        </w:rPr>
        <w:t xml:space="preserve">Change the view to entire view and format the </w:t>
      </w:r>
      <w:proofErr w:type="gramStart"/>
      <w:r w:rsidRPr="00101A83">
        <w:rPr>
          <w:rFonts w:ascii="Tahoma" w:hAnsi="Tahoma" w:cs="Tahoma"/>
        </w:rPr>
        <w:t>min(</w:t>
      </w:r>
      <w:proofErr w:type="spellStart"/>
      <w:proofErr w:type="gramEnd"/>
      <w:r w:rsidRPr="00101A83">
        <w:rPr>
          <w:rFonts w:ascii="Tahoma" w:hAnsi="Tahoma" w:cs="Tahoma"/>
        </w:rPr>
        <w:t>Benfords</w:t>
      </w:r>
      <w:proofErr w:type="spellEnd"/>
      <w:r w:rsidRPr="00101A83">
        <w:rPr>
          <w:rFonts w:ascii="Tahoma" w:hAnsi="Tahoma" w:cs="Tahoma"/>
        </w:rPr>
        <w:t xml:space="preserve"> law) in the Details shelf to percentage.</w:t>
      </w:r>
    </w:p>
    <w:p w14:paraId="1CD7D4E8" w14:textId="77777777" w:rsidR="00881FDA" w:rsidRPr="00101A83" w:rsidRDefault="00881FDA">
      <w:pPr>
        <w:rPr>
          <w:rFonts w:ascii="Tahoma" w:hAnsi="Tahoma" w:cs="Tahoma"/>
        </w:rPr>
      </w:pPr>
      <w:r w:rsidRPr="00101A83">
        <w:rPr>
          <w:rFonts w:ascii="Tahoma" w:hAnsi="Tahoma" w:cs="Tahoma"/>
        </w:rPr>
        <w:t xml:space="preserve">In order to Highlight the </w:t>
      </w:r>
      <w:r w:rsidR="00101A83" w:rsidRPr="00101A83">
        <w:rPr>
          <w:rFonts w:ascii="Tahoma" w:hAnsi="Tahoma" w:cs="Tahoma"/>
        </w:rPr>
        <w:t xml:space="preserve">differences, between our calculation and </w:t>
      </w:r>
      <w:proofErr w:type="spellStart"/>
      <w:r w:rsidR="00101A83" w:rsidRPr="00101A83">
        <w:rPr>
          <w:rFonts w:ascii="Tahoma" w:hAnsi="Tahoma" w:cs="Tahoma"/>
        </w:rPr>
        <w:t>Benford’s</w:t>
      </w:r>
      <w:proofErr w:type="spellEnd"/>
      <w:r w:rsidR="00101A83" w:rsidRPr="00101A83">
        <w:rPr>
          <w:rFonts w:ascii="Tahoma" w:hAnsi="Tahoma" w:cs="Tahoma"/>
        </w:rPr>
        <w:t xml:space="preserve"> Law</w:t>
      </w:r>
      <w:r w:rsidRPr="00101A83">
        <w:rPr>
          <w:rFonts w:ascii="Tahoma" w:hAnsi="Tahoma" w:cs="Tahoma"/>
        </w:rPr>
        <w:t xml:space="preserve"> create a calculated field</w:t>
      </w:r>
    </w:p>
    <w:p w14:paraId="1F0F9037" w14:textId="77777777" w:rsidR="00881FDA" w:rsidRPr="00101A83" w:rsidRDefault="00881FDA">
      <w:pPr>
        <w:rPr>
          <w:rFonts w:ascii="Tahoma" w:hAnsi="Tahoma" w:cs="Tahoma"/>
          <w:b/>
        </w:rPr>
      </w:pPr>
      <w:proofErr w:type="spellStart"/>
      <w:r w:rsidRPr="00101A83">
        <w:rPr>
          <w:rFonts w:ascii="Tahoma" w:hAnsi="Tahoma" w:cs="Tahoma"/>
          <w:b/>
        </w:rPr>
        <w:t>Pct</w:t>
      </w:r>
      <w:proofErr w:type="spellEnd"/>
      <w:r w:rsidRPr="00101A83">
        <w:rPr>
          <w:rFonts w:ascii="Tahoma" w:hAnsi="Tahoma" w:cs="Tahoma"/>
          <w:b/>
        </w:rPr>
        <w:t xml:space="preserve"> Diff </w:t>
      </w:r>
      <w:proofErr w:type="spellStart"/>
      <w:r w:rsidRPr="00101A83">
        <w:rPr>
          <w:rFonts w:ascii="Tahoma" w:hAnsi="Tahoma" w:cs="Tahoma"/>
          <w:b/>
        </w:rPr>
        <w:t>Benford's</w:t>
      </w:r>
      <w:proofErr w:type="spellEnd"/>
      <w:r w:rsidRPr="00101A83">
        <w:rPr>
          <w:rFonts w:ascii="Tahoma" w:hAnsi="Tahoma" w:cs="Tahoma"/>
          <w:b/>
        </w:rPr>
        <w:t xml:space="preserve"> Law</w:t>
      </w:r>
    </w:p>
    <w:p w14:paraId="331C4FD8" w14:textId="2E0334B7" w:rsidR="00881FDA" w:rsidRDefault="00881FDA">
      <w:pPr>
        <w:rPr>
          <w:rFonts w:ascii="Tahoma" w:hAnsi="Tahoma" w:cs="Tahoma"/>
          <w:b/>
        </w:rPr>
      </w:pPr>
      <w:proofErr w:type="gramStart"/>
      <w:r w:rsidRPr="00101A83">
        <w:rPr>
          <w:rFonts w:ascii="Tahoma" w:hAnsi="Tahoma" w:cs="Tahoma"/>
          <w:b/>
        </w:rPr>
        <w:t>SUM(</w:t>
      </w:r>
      <w:proofErr w:type="gramEnd"/>
      <w:r w:rsidRPr="00101A83">
        <w:rPr>
          <w:rFonts w:ascii="Tahoma" w:hAnsi="Tahoma" w:cs="Tahoma"/>
          <w:b/>
        </w:rPr>
        <w:t>[Number of Records]) / TOTAL(SUM([Number of Records]))-MIN([</w:t>
      </w:r>
      <w:proofErr w:type="spellStart"/>
      <w:r w:rsidRPr="00101A83">
        <w:rPr>
          <w:rFonts w:ascii="Tahoma" w:hAnsi="Tahoma" w:cs="Tahoma"/>
          <w:b/>
        </w:rPr>
        <w:t>Benfords</w:t>
      </w:r>
      <w:proofErr w:type="spellEnd"/>
      <w:r w:rsidRPr="00101A83">
        <w:rPr>
          <w:rFonts w:ascii="Tahoma" w:hAnsi="Tahoma" w:cs="Tahoma"/>
          <w:b/>
        </w:rPr>
        <w:t xml:space="preserve"> Law])</w:t>
      </w:r>
    </w:p>
    <w:p w14:paraId="4C0A2AC5" w14:textId="3D179CAF" w:rsidR="004C28BD" w:rsidRDefault="004C28BD">
      <w:pPr>
        <w:rPr>
          <w:rFonts w:ascii="Tahoma" w:hAnsi="Tahoma" w:cs="Tahoma"/>
          <w:b/>
        </w:rPr>
      </w:pPr>
    </w:p>
    <w:p w14:paraId="4DE2CC9A" w14:textId="0AD40BCA" w:rsidR="004C28BD" w:rsidRDefault="004C28BD">
      <w:pPr>
        <w:rPr>
          <w:rFonts w:ascii="Tahoma" w:hAnsi="Tahoma" w:cs="Tahoma"/>
          <w:b/>
        </w:rPr>
      </w:pPr>
      <w:r>
        <w:rPr>
          <w:rFonts w:ascii="Tahoma" w:hAnsi="Tahoma" w:cs="Tahoma"/>
          <w:b/>
        </w:rPr>
        <w:t>Or</w:t>
      </w:r>
    </w:p>
    <w:p w14:paraId="124A4B2F" w14:textId="03D4F1DE" w:rsidR="004C28BD" w:rsidRDefault="004C28BD">
      <w:pPr>
        <w:rPr>
          <w:rFonts w:ascii="Tahoma" w:hAnsi="Tahoma" w:cs="Tahoma"/>
          <w:b/>
        </w:rPr>
      </w:pPr>
    </w:p>
    <w:p w14:paraId="1B4F8EF1" w14:textId="77777777" w:rsidR="004C28BD" w:rsidRDefault="004C28BD">
      <w:pPr>
        <w:rPr>
          <w:rFonts w:ascii="Tahoma" w:hAnsi="Tahoma" w:cs="Tahoma"/>
          <w:b/>
        </w:rPr>
      </w:pPr>
    </w:p>
    <w:p w14:paraId="2D92ED72" w14:textId="79C5A2CB" w:rsidR="004C28BD" w:rsidRPr="00101A83" w:rsidRDefault="004C28BD">
      <w:pPr>
        <w:rPr>
          <w:rFonts w:ascii="Tahoma" w:hAnsi="Tahoma" w:cs="Tahoma"/>
          <w:b/>
        </w:rPr>
      </w:pPr>
      <w:r w:rsidRPr="004C28BD">
        <w:rPr>
          <w:rFonts w:ascii="Tahoma" w:hAnsi="Tahoma" w:cs="Tahoma"/>
          <w:b/>
        </w:rPr>
        <w:t>COUNT([Orders]) / TOTAL(COUNT([Orders]))-</w:t>
      </w:r>
      <w:proofErr w:type="gramStart"/>
      <w:r w:rsidRPr="004C28BD">
        <w:rPr>
          <w:rFonts w:ascii="Tahoma" w:hAnsi="Tahoma" w:cs="Tahoma"/>
          <w:b/>
        </w:rPr>
        <w:t>MIN(</w:t>
      </w:r>
      <w:proofErr w:type="gramEnd"/>
      <w:r w:rsidRPr="004C28BD">
        <w:rPr>
          <w:rFonts w:ascii="Tahoma" w:hAnsi="Tahoma" w:cs="Tahoma"/>
          <w:b/>
        </w:rPr>
        <w:t>[</w:t>
      </w:r>
      <w:proofErr w:type="spellStart"/>
      <w:r w:rsidRPr="004C28BD">
        <w:rPr>
          <w:rFonts w:ascii="Tahoma" w:hAnsi="Tahoma" w:cs="Tahoma"/>
          <w:b/>
        </w:rPr>
        <w:t>Benfords</w:t>
      </w:r>
      <w:proofErr w:type="spellEnd"/>
      <w:r w:rsidRPr="004C28BD">
        <w:rPr>
          <w:rFonts w:ascii="Tahoma" w:hAnsi="Tahoma" w:cs="Tahoma"/>
          <w:b/>
        </w:rPr>
        <w:t xml:space="preserve"> Law])</w:t>
      </w:r>
    </w:p>
    <w:p w14:paraId="602FDE58" w14:textId="77777777" w:rsidR="00101A83" w:rsidRPr="00101A83" w:rsidRDefault="00101A83">
      <w:pPr>
        <w:rPr>
          <w:rFonts w:ascii="Tahoma" w:hAnsi="Tahoma" w:cs="Tahoma"/>
        </w:rPr>
      </w:pPr>
      <w:r w:rsidRPr="00101A83">
        <w:rPr>
          <w:rFonts w:ascii="Tahoma" w:hAnsi="Tahoma" w:cs="Tahoma"/>
        </w:rPr>
        <w:t>Drag the calculated field to text and change the format to percentage.</w:t>
      </w:r>
    </w:p>
    <w:p w14:paraId="2771BDBF" w14:textId="77777777" w:rsidR="00101A83" w:rsidRPr="00101A83" w:rsidRDefault="00101A83">
      <w:pPr>
        <w:rPr>
          <w:rFonts w:ascii="Tahoma" w:hAnsi="Tahoma" w:cs="Tahoma"/>
        </w:rPr>
      </w:pPr>
      <w:r w:rsidRPr="00101A83">
        <w:rPr>
          <w:rFonts w:ascii="Tahoma" w:hAnsi="Tahoma" w:cs="Tahoma"/>
        </w:rPr>
        <w:lastRenderedPageBreak/>
        <w:t>Verify the differences if the data is ok.</w:t>
      </w:r>
    </w:p>
    <w:p w14:paraId="518911D1" w14:textId="77777777" w:rsidR="009E205A" w:rsidRPr="00101A83" w:rsidRDefault="009E205A">
      <w:pPr>
        <w:rPr>
          <w:rFonts w:ascii="Tahoma" w:hAnsi="Tahoma" w:cs="Tahoma"/>
        </w:rPr>
      </w:pPr>
    </w:p>
    <w:p w14:paraId="127D5911" w14:textId="77777777" w:rsidR="00616B16" w:rsidRPr="00101A83" w:rsidRDefault="00616B16">
      <w:pPr>
        <w:rPr>
          <w:rFonts w:ascii="Tahoma" w:hAnsi="Tahoma" w:cs="Tahoma"/>
        </w:rPr>
      </w:pPr>
    </w:p>
    <w:sectPr w:rsidR="00616B16" w:rsidRPr="0010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B16"/>
    <w:rsid w:val="00101A83"/>
    <w:rsid w:val="00440D7D"/>
    <w:rsid w:val="004C28BD"/>
    <w:rsid w:val="00616B16"/>
    <w:rsid w:val="00881FDA"/>
    <w:rsid w:val="009E205A"/>
    <w:rsid w:val="00F2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D1CA"/>
  <w15:chartTrackingRefBased/>
  <w15:docId w15:val="{17BE9BAD-F749-4974-90BA-36371539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Manoj Shrestha</cp:lastModifiedBy>
  <cp:revision>2</cp:revision>
  <dcterms:created xsi:type="dcterms:W3CDTF">2020-08-16T03:32:00Z</dcterms:created>
  <dcterms:modified xsi:type="dcterms:W3CDTF">2020-08-16T03:32:00Z</dcterms:modified>
</cp:coreProperties>
</file>