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E46" w:rsidRPr="00CB4E46" w:rsidRDefault="00CB4E46" w:rsidP="00CB4E46">
      <w:pPr>
        <w:shd w:val="clear" w:color="auto" w:fill="FBFBFB"/>
        <w:spacing w:after="495" w:line="30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0"/>
          <w:szCs w:val="50"/>
        </w:rPr>
      </w:pPr>
      <w:r w:rsidRPr="00CB4E46">
        <w:rPr>
          <w:rFonts w:ascii="Arial" w:eastAsia="Times New Roman" w:hAnsi="Arial" w:cs="Arial"/>
          <w:b/>
          <w:bCs/>
          <w:color w:val="555555"/>
          <w:kern w:val="36"/>
          <w:sz w:val="50"/>
          <w:szCs w:val="50"/>
        </w:rPr>
        <w:t>Funnel Chart in Tableau</w:t>
      </w:r>
    </w:p>
    <w:p w:rsidR="00CB4E46" w:rsidRPr="00CB4E46" w:rsidRDefault="00CB4E46" w:rsidP="00CB4E46">
      <w:pPr>
        <w:shd w:val="clear" w:color="auto" w:fill="FBFBFB"/>
        <w:spacing w:after="450" w:line="432" w:lineRule="atLeast"/>
        <w:textAlignment w:val="baseline"/>
        <w:rPr>
          <w:rFonts w:ascii="Arial" w:eastAsia="Times New Roman" w:hAnsi="Arial" w:cs="Arial"/>
          <w:color w:val="555555"/>
          <w:sz w:val="32"/>
          <w:szCs w:val="32"/>
        </w:rPr>
      </w:pPr>
      <w:r w:rsidRPr="00CB4E46">
        <w:rPr>
          <w:rFonts w:ascii="Arial" w:eastAsia="Times New Roman" w:hAnsi="Arial" w:cs="Arial"/>
          <w:color w:val="555555"/>
          <w:sz w:val="32"/>
          <w:szCs w:val="32"/>
        </w:rPr>
        <w:t>Funnel Chart is used to represent different levels of a process in the form of funnels representing top-down approach. The size of funnels can be shown through any measures like Sales, Profit or Costs etc. Funnel chart is very useful in identifying the problem areas in a process or identifying the biggest sales proportion.</w:t>
      </w:r>
    </w:p>
    <w:p w:rsidR="00F862D1" w:rsidRDefault="00CB4E46">
      <w:pPr>
        <w:rPr>
          <w:rFonts w:ascii="Arial" w:hAnsi="Arial" w:cs="Arial"/>
          <w:color w:val="555555"/>
          <w:sz w:val="32"/>
          <w:szCs w:val="32"/>
          <w:shd w:val="clear" w:color="auto" w:fill="FBFBFB"/>
        </w:rPr>
      </w:pPr>
      <w:r>
        <w:rPr>
          <w:rStyle w:val="Strong"/>
          <w:rFonts w:ascii="Arial" w:hAnsi="Arial" w:cs="Arial"/>
          <w:color w:val="555555"/>
          <w:sz w:val="32"/>
          <w:szCs w:val="32"/>
          <w:bdr w:val="none" w:sz="0" w:space="0" w:color="auto" w:frame="1"/>
          <w:shd w:val="clear" w:color="auto" w:fill="FBFBFB"/>
        </w:rPr>
        <w:t>Objective:</w:t>
      </w:r>
      <w:r>
        <w:rPr>
          <w:rFonts w:ascii="Arial" w:hAnsi="Arial" w:cs="Arial"/>
          <w:color w:val="555555"/>
          <w:sz w:val="32"/>
          <w:szCs w:val="32"/>
        </w:rPr>
        <w:br/>
      </w:r>
      <w:r>
        <w:rPr>
          <w:rFonts w:ascii="Arial" w:hAnsi="Arial" w:cs="Arial"/>
          <w:color w:val="555555"/>
          <w:sz w:val="32"/>
          <w:szCs w:val="32"/>
          <w:shd w:val="clear" w:color="auto" w:fill="FBFBFB"/>
        </w:rPr>
        <w:t>Let’s consider the requirement is to identify the best “</w:t>
      </w:r>
      <w:bookmarkStart w:id="0" w:name="_GoBack"/>
      <w:r>
        <w:rPr>
          <w:rFonts w:ascii="Arial" w:hAnsi="Arial" w:cs="Arial"/>
          <w:color w:val="555555"/>
          <w:sz w:val="32"/>
          <w:szCs w:val="32"/>
          <w:shd w:val="clear" w:color="auto" w:fill="FBFBFB"/>
        </w:rPr>
        <w:t>Ship Mode</w:t>
      </w:r>
      <w:bookmarkEnd w:id="0"/>
      <w:r>
        <w:rPr>
          <w:rFonts w:ascii="Arial" w:hAnsi="Arial" w:cs="Arial"/>
          <w:color w:val="555555"/>
          <w:sz w:val="32"/>
          <w:szCs w:val="32"/>
          <w:shd w:val="clear" w:color="auto" w:fill="FBFBFB"/>
        </w:rPr>
        <w:t>”, which contributes to that sales most. Using a funnel chart of “Ship Mode” across sales we can easily identify the different contribution levels.</w:t>
      </w:r>
    </w:p>
    <w:p w:rsidR="00CB4E46" w:rsidRDefault="00CB4E46" w:rsidP="00CB4E46">
      <w:pPr>
        <w:pStyle w:val="NormalWeb"/>
        <w:shd w:val="clear" w:color="auto" w:fill="FBFBFB"/>
        <w:spacing w:before="0" w:beforeAutospacing="0" w:after="45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1. Connect to Sample-Superstore dataset: Open the Tableau Desktop and select the “Sample-Superstore” dataset</w:t>
      </w:r>
    </w:p>
    <w:p w:rsidR="00CB4E46" w:rsidRDefault="00CB4E46" w:rsidP="00CB4E46">
      <w:pPr>
        <w:pStyle w:val="NormalWeb"/>
        <w:shd w:val="clear" w:color="auto" w:fill="FBFBFB"/>
        <w:spacing w:before="0" w:beforeAutospacing="0" w:after="45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2. Go to Sheet1:</w:t>
      </w:r>
    </w:p>
    <w:p w:rsidR="00CB4E46" w:rsidRDefault="00CB4E46" w:rsidP="00CB4E46">
      <w:pPr>
        <w:pStyle w:val="NormalWeb"/>
        <w:shd w:val="clear" w:color="auto" w:fill="FBFBFB"/>
        <w:spacing w:before="0" w:beforeAutospacing="0" w:after="45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3. Drag the “Ship Mode” dimension to “Rows” shelf and “Sales” measure to “Columns” shelf</w:t>
      </w:r>
    </w:p>
    <w:p w:rsidR="00CB4E46" w:rsidRDefault="00CB4E46" w:rsidP="00CB4E46">
      <w:pPr>
        <w:pStyle w:val="NormalWeb"/>
        <w:shd w:val="clear" w:color="auto" w:fill="FBFBFB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noProof/>
          <w:color w:val="005B7F"/>
          <w:sz w:val="32"/>
          <w:szCs w:val="32"/>
        </w:rPr>
        <w:lastRenderedPageBreak/>
        <w:drawing>
          <wp:inline distT="0" distB="0" distL="0" distR="0">
            <wp:extent cx="6187220" cy="3171507"/>
            <wp:effectExtent l="0" t="0" r="4445" b="0"/>
            <wp:docPr id="6" name="Picture 6" descr="Insert the metrics to create a funnel chart in Tableau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t the metrics to create a funnel chart in Tableau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9" cy="318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46" w:rsidRDefault="00CB4E46" w:rsidP="00CB4E46">
      <w:pPr>
        <w:pStyle w:val="NormalWeb"/>
        <w:shd w:val="clear" w:color="auto" w:fill="FBFBFB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4. Select that “Ship Mode” from Rows and sort it based on Sales in descending order</w:t>
      </w:r>
      <w:r>
        <w:rPr>
          <w:rFonts w:ascii="Arial" w:hAnsi="Arial" w:cs="Arial"/>
          <w:color w:val="555555"/>
          <w:sz w:val="32"/>
          <w:szCs w:val="32"/>
        </w:rPr>
        <w:br/>
      </w:r>
      <w:r>
        <w:rPr>
          <w:rFonts w:ascii="Arial" w:hAnsi="Arial" w:cs="Arial"/>
          <w:noProof/>
          <w:color w:val="005B7F"/>
          <w:sz w:val="32"/>
          <w:szCs w:val="32"/>
        </w:rPr>
        <w:drawing>
          <wp:inline distT="0" distB="0" distL="0" distR="0">
            <wp:extent cx="6478756" cy="3800461"/>
            <wp:effectExtent l="0" t="0" r="0" b="0"/>
            <wp:docPr id="5" name="Picture 5" descr="You need to sort the columns in a funnel Chart in Tablleau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ou need to sort the columns in a funnel Chart in Tablleau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662" cy="381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46" w:rsidRDefault="00CB4E46" w:rsidP="00CB4E46">
      <w:pPr>
        <w:pStyle w:val="NormalWeb"/>
        <w:shd w:val="clear" w:color="auto" w:fill="FBFBFB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noProof/>
          <w:color w:val="005B7F"/>
          <w:sz w:val="32"/>
          <w:szCs w:val="32"/>
        </w:rPr>
        <w:lastRenderedPageBreak/>
        <w:drawing>
          <wp:inline distT="0" distB="0" distL="0" distR="0">
            <wp:extent cx="6439127" cy="3762038"/>
            <wp:effectExtent l="0" t="0" r="0" b="0"/>
            <wp:docPr id="4" name="Picture 4" descr="Creae a descending order in Tableau funnel chart.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e a descending order in Tableau funnel chart.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68" cy="377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46" w:rsidRDefault="00CB4E46" w:rsidP="00CB4E46">
      <w:pPr>
        <w:pStyle w:val="NormalWeb"/>
        <w:shd w:val="clear" w:color="auto" w:fill="FBFBFB"/>
        <w:spacing w:before="0" w:beforeAutospacing="0" w:after="45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5. Now, create a calculated field and call it ‘Negative Sales’ which is equal to negative of Sales measure present in the dataset</w:t>
      </w:r>
    </w:p>
    <w:p w:rsidR="00CB4E46" w:rsidRDefault="00CB4E46" w:rsidP="00CB4E46">
      <w:pPr>
        <w:pStyle w:val="NormalWeb"/>
        <w:shd w:val="clear" w:color="auto" w:fill="FBFBFB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noProof/>
          <w:color w:val="005B7F"/>
          <w:sz w:val="32"/>
          <w:szCs w:val="32"/>
        </w:rPr>
        <w:drawing>
          <wp:inline distT="0" distB="0" distL="0" distR="0">
            <wp:extent cx="5832248" cy="2716848"/>
            <wp:effectExtent l="0" t="0" r="0" b="7620"/>
            <wp:docPr id="3" name="Picture 3" descr="a calculated field will be the second side of your funnel chart in Tableau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calculated field will be the second side of your funnel chart in Tableau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98" cy="272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46" w:rsidRDefault="00CB4E46" w:rsidP="00CB4E46">
      <w:pPr>
        <w:pStyle w:val="NormalWeb"/>
        <w:shd w:val="clear" w:color="auto" w:fill="FBFBFB"/>
        <w:spacing w:before="0" w:beforeAutospacing="0" w:after="45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6. Drag that ‘Negative Sales’ calculated field and place it to the left of the “Sales” measure in Columns</w:t>
      </w:r>
    </w:p>
    <w:p w:rsidR="00CB4E46" w:rsidRDefault="00CB4E46" w:rsidP="00CB4E46">
      <w:pPr>
        <w:pStyle w:val="NormalWeb"/>
        <w:shd w:val="clear" w:color="auto" w:fill="FBFBFB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noProof/>
          <w:color w:val="005B7F"/>
          <w:sz w:val="32"/>
          <w:szCs w:val="32"/>
        </w:rPr>
        <w:lastRenderedPageBreak/>
        <w:drawing>
          <wp:inline distT="0" distB="0" distL="0" distR="0">
            <wp:extent cx="5023481" cy="2709124"/>
            <wp:effectExtent l="0" t="0" r="6350" b="0"/>
            <wp:docPr id="2" name="Picture 2" descr="https://www.absentdata.com/wp-content/uploads/2018/05/6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bsentdata.com/wp-content/uploads/2018/05/6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52" cy="271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46" w:rsidRDefault="00CB4E46" w:rsidP="00CB4E46">
      <w:pPr>
        <w:pStyle w:val="NormalWeb"/>
        <w:shd w:val="clear" w:color="auto" w:fill="FBFBFB"/>
        <w:spacing w:before="0" w:beforeAutospacing="0" w:after="45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7. Add the borders to the funnel chart from the ‘Colors’ marks card</w:t>
      </w:r>
    </w:p>
    <w:p w:rsidR="00CB4E46" w:rsidRDefault="00CB4E46" w:rsidP="00CB4E46">
      <w:pPr>
        <w:pStyle w:val="NormalWeb"/>
        <w:shd w:val="clear" w:color="auto" w:fill="FBFBFB"/>
        <w:spacing w:before="0" w:beforeAutospacing="0" w:after="45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8. Add the labels of ship mode and sales value in the chart to make it more intuitive</w:t>
      </w:r>
    </w:p>
    <w:p w:rsidR="00CB4E46" w:rsidRDefault="00CB4E46" w:rsidP="00CB4E46">
      <w:pPr>
        <w:pStyle w:val="NormalWeb"/>
        <w:shd w:val="clear" w:color="auto" w:fill="FBFBFB"/>
        <w:spacing w:before="0" w:beforeAutospacing="0" w:after="45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9. Hide both x-axis and y-axis headers</w:t>
      </w:r>
    </w:p>
    <w:p w:rsidR="00CB4E46" w:rsidRDefault="00CB4E46" w:rsidP="00CB4E46">
      <w:pPr>
        <w:pStyle w:val="NormalWeb"/>
        <w:shd w:val="clear" w:color="auto" w:fill="FBFBFB"/>
        <w:spacing w:before="0" w:beforeAutospacing="0" w:after="45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10. Finally, after all the formatting, funnel chart will look like this:</w:t>
      </w:r>
    </w:p>
    <w:p w:rsidR="00CB4E46" w:rsidRDefault="00CB4E46" w:rsidP="00CB4E46">
      <w:pPr>
        <w:pStyle w:val="NormalWeb"/>
        <w:shd w:val="clear" w:color="auto" w:fill="FBFBFB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Style w:val="Strong"/>
          <w:rFonts w:ascii="Arial" w:hAnsi="Arial" w:cs="Arial"/>
          <w:color w:val="555555"/>
          <w:sz w:val="32"/>
          <w:szCs w:val="32"/>
          <w:bdr w:val="none" w:sz="0" w:space="0" w:color="auto" w:frame="1"/>
        </w:rPr>
        <w:t>Result:</w:t>
      </w:r>
      <w:r>
        <w:rPr>
          <w:rFonts w:ascii="Arial" w:hAnsi="Arial" w:cs="Arial"/>
          <w:color w:val="555555"/>
          <w:sz w:val="32"/>
          <w:szCs w:val="32"/>
        </w:rPr>
        <w:br/>
        <w:t>Analyzing the above funnel chart of “Ship Mode”, we can easily identify that the “Standard Class” ship mode contributes to the sales most</w:t>
      </w:r>
    </w:p>
    <w:p w:rsidR="00CB4E46" w:rsidRDefault="00CB4E46" w:rsidP="00CB4E46">
      <w:pPr>
        <w:pStyle w:val="NormalWeb"/>
        <w:shd w:val="clear" w:color="auto" w:fill="FBFBFB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noProof/>
          <w:color w:val="005B7F"/>
          <w:sz w:val="32"/>
          <w:szCs w:val="32"/>
        </w:rPr>
        <w:lastRenderedPageBreak/>
        <w:drawing>
          <wp:inline distT="0" distB="0" distL="0" distR="0">
            <wp:extent cx="6224188" cy="3167063"/>
            <wp:effectExtent l="0" t="0" r="5715" b="0"/>
            <wp:docPr id="1" name="Picture 1" descr="https://www.absentdata.com/wp-content/uploads/2018/05/10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absentdata.com/wp-content/uploads/2018/05/10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306" cy="317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46" w:rsidRDefault="00CB4E46"/>
    <w:sectPr w:rsidR="00CB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46"/>
    <w:rsid w:val="003B75BA"/>
    <w:rsid w:val="007E709E"/>
    <w:rsid w:val="00895E6C"/>
    <w:rsid w:val="00962340"/>
    <w:rsid w:val="00CB4E46"/>
    <w:rsid w:val="00F8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F4CDC-D71E-4870-9451-373C692D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4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E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4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4E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1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sentdata.com/wp-content/uploads/2018/05/4b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absentdata.com/wp-content/uploads/2018/05/6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bsentdata.com/wp-content/uploads/2018/05/4a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absentdata.com/wp-content/uploads/2018/05/5.png" TargetMode="External"/><Relationship Id="rId4" Type="http://schemas.openxmlformats.org/officeDocument/2006/relationships/hyperlink" Target="https://www.absentdata.com/wp-content/uploads/2018/05/3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absentdata.com/wp-content/uploads/2018/05/1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Manoj Shrestha</cp:lastModifiedBy>
  <cp:revision>2</cp:revision>
  <dcterms:created xsi:type="dcterms:W3CDTF">2020-05-20T10:25:00Z</dcterms:created>
  <dcterms:modified xsi:type="dcterms:W3CDTF">2020-05-20T10:25:00Z</dcterms:modified>
</cp:coreProperties>
</file>