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KPI next to bar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 order to use the last two years create  the following two calculated fields.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Latest Year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{MAX(YEAR([Order Date]))}=YEAR([Order Date]) THEN [Sales]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ELSE 0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Duplicate the calculated field Rename it to </w:t>
      </w:r>
      <w:r w:rsidDel="00000000" w:rsidR="00000000" w:rsidRPr="00000000">
        <w:rPr>
          <w:b w:val="1"/>
          <w:rtl w:val="0"/>
        </w:rPr>
        <w:t xml:space="preserve">prior Year</w:t>
      </w:r>
      <w:r w:rsidDel="00000000" w:rsidR="00000000" w:rsidRPr="00000000">
        <w:rPr>
          <w:rtl w:val="0"/>
        </w:rPr>
        <w:t xml:space="preserve"> and edit it as follows.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{MAX(YEAR([Order Date]))}-1=YEAR([Order Date]) THEN [Sales]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ELSE 0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Open a new sheet 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Drag the Sub-Category to the columns shelf and drag the Latest Year to the rows shelf and prior year to the details shelf.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 to analytics tab and drag a reference line to the cell can create a reference line for every row based on the prior row.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2968160" cy="387624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8160" cy="38762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calculated field to show the difference between the two years.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YOY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SUM([Latest year])&gt;=SUM([Prior Year])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another calculated field 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Mark Position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avg(-1500)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Drag the Mark Position to the columns field and then dual axis and synchronize the axis.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the bar for the Sum(latest Year) on the columns shelf and shape for the Mark position.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Drag YOY to the shape and color on the marks card for the mark position and select the desired color and shape for the false and exclude the true.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make the position of arrow dynamic every time we drag new dimension to the rows shelf duplicate the sheet and create a new calculated field.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Alert Position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-WINDOW_MAX(IF [YOY] THEN SUM([Latest year])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ELSE SUM([Prior Year])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END)*0.05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Replace the max Position in the columns shelf with the alert position.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SV5dGkKTq5wbTSJu0DNkznp30Q==">AMUW2mWfvTBYHEh3/+GKIqEMGe3E922OR0QF3zC0fk8WapnLb7O8igH7GW7ZXeYwngpC2UGKQe2QLfR0BKPYpzeNL52zrIFDD2V0o5r/9qbRSmCeD9qaH6E=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2020-08-13T03:11:00Z</dcterms:created>
  <dc:creator>lenovo</dc:creator>
</cp:coreProperties>
</file>