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2F" w:rsidRPr="00506B2F" w:rsidRDefault="00506B2F" w:rsidP="00506B2F">
      <w:pPr>
        <w:shd w:val="clear" w:color="auto" w:fill="FFFFFF"/>
        <w:spacing w:line="240" w:lineRule="auto"/>
        <w:outlineLvl w:val="0"/>
        <w:rPr>
          <w:rFonts w:ascii="Times New Roman" w:eastAsia="Times New Roman" w:hAnsi="Times New Roman" w:cs="Times New Roman"/>
          <w:b/>
          <w:bCs/>
          <w:color w:val="474747"/>
          <w:kern w:val="36"/>
          <w:sz w:val="43"/>
          <w:szCs w:val="43"/>
        </w:rPr>
      </w:pPr>
      <w:r w:rsidRPr="00506B2F">
        <w:rPr>
          <w:rFonts w:ascii="Times New Roman" w:eastAsia="Times New Roman" w:hAnsi="Times New Roman" w:cs="Times New Roman"/>
          <w:b/>
          <w:bCs/>
          <w:color w:val="474747"/>
          <w:kern w:val="36"/>
          <w:sz w:val="43"/>
          <w:szCs w:val="43"/>
        </w:rPr>
        <w:t>  Waterfall Chart in Tableau 10.0</w:t>
      </w:r>
    </w:p>
    <w:p w:rsidR="00506B2F" w:rsidRPr="00506B2F" w:rsidRDefault="00506B2F" w:rsidP="00506B2F">
      <w:pPr>
        <w:shd w:val="clear" w:color="auto" w:fill="FFFFFF"/>
        <w:spacing w:after="200" w:line="240" w:lineRule="auto"/>
        <w:jc w:val="center"/>
        <w:rPr>
          <w:rFonts w:ascii="Century Gothic" w:eastAsia="Times New Roman" w:hAnsi="Century Gothic" w:cs="Times New Roman"/>
          <w:color w:val="474747"/>
          <w:sz w:val="23"/>
          <w:szCs w:val="23"/>
        </w:rPr>
      </w:pPr>
      <w:r w:rsidRPr="00506B2F">
        <w:rPr>
          <w:rFonts w:ascii="Calibri" w:eastAsia="Times New Roman" w:hAnsi="Calibri" w:cs="Calibri"/>
          <w:color w:val="000000"/>
        </w:rPr>
        <w:t>Waterfall Chart in Tableau 10.0</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Arial" w:eastAsia="Times New Roman" w:hAnsi="Arial" w:cs="Arial"/>
          <w:color w:val="444444"/>
          <w:sz w:val="23"/>
          <w:szCs w:val="23"/>
        </w:rPr>
        <w:t>Waterfall charts effectively display the cumulative effect of sequential positive and negative values. If you’re interested in showing where a value starts, ends and how it gets there incrementally, a waterfall chart is the best for you. You can also call a waterfall chart to be one of the best ways to unpack a large number and to break it down into digestible bites - maybe by organizational unit (very common) or by time period (also common, but less typically for a waterfall chart).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Arial" w:eastAsia="Times New Roman" w:hAnsi="Arial" w:cs="Arial"/>
          <w:color w:val="444444"/>
          <w:sz w:val="23"/>
          <w:szCs w:val="23"/>
        </w:rPr>
        <w:t>So, now that you have understood what a Waterfall Chart is let’s have a quick Hands-On.</w:t>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t> </w:t>
      </w:r>
      <w:bookmarkStart w:id="0" w:name="_GoBack"/>
      <w:bookmarkEnd w:id="0"/>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Arial" w:eastAsia="Times New Roman" w:hAnsi="Arial" w:cs="Arial"/>
          <w:color w:val="444444"/>
          <w:sz w:val="23"/>
          <w:szCs w:val="23"/>
        </w:rPr>
        <w:t xml:space="preserve">Let’s make a visualization with Discrete MONTH (Order Date) and Sum[Profit], using Sample Superstore- </w:t>
      </w:r>
      <w:proofErr w:type="spellStart"/>
      <w:r w:rsidRPr="00506B2F">
        <w:rPr>
          <w:rFonts w:ascii="Arial" w:eastAsia="Times New Roman" w:hAnsi="Arial" w:cs="Arial"/>
          <w:color w:val="444444"/>
          <w:sz w:val="23"/>
          <w:szCs w:val="23"/>
        </w:rPr>
        <w:t>xls</w:t>
      </w:r>
      <w:proofErr w:type="spellEnd"/>
      <w:r w:rsidRPr="00506B2F">
        <w:rPr>
          <w:rFonts w:ascii="Arial" w:eastAsia="Times New Roman" w:hAnsi="Arial" w:cs="Arial"/>
          <w:color w:val="444444"/>
          <w:sz w:val="23"/>
          <w:szCs w:val="23"/>
        </w:rPr>
        <w:t>. dataset, as we are well acquainted with this and we do not waste much time in Data Understanding.</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drawing>
          <wp:inline distT="0" distB="0" distL="0" distR="0">
            <wp:extent cx="5947410" cy="4381500"/>
            <wp:effectExtent l="0" t="0" r="0" b="0"/>
            <wp:docPr id="8" name="Picture 8" descr="https://lh5.googleusercontent.com/lRhQ--GKSiLe-d3ZGYeyxS_DrEVtqa6mN4r5Ik1fH3kFwiPlMIoL--5W-Z0fSQnswJn-IPQuwUOA7e-UrVpYaxXl81qQWIlMi8paSHA50H3v7olbJutv75h1YKMCsLTe_PENfA-T7aDgXwW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RhQ--GKSiLe-d3ZGYeyxS_DrEVtqa6mN4r5Ik1fH3kFwiPlMIoL--5W-Z0fSQnswJn-IPQuwUOA7e-UrVpYaxXl81qQWIlMi8paSHA50H3v7olbJutv75h1YKMCsLTe_PENfA-T7aDgXwWjJ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7410" cy="4381500"/>
                    </a:xfrm>
                    <a:prstGeom prst="rect">
                      <a:avLst/>
                    </a:prstGeom>
                    <a:noFill/>
                    <a:ln>
                      <a:noFill/>
                    </a:ln>
                  </pic:spPr>
                </pic:pic>
              </a:graphicData>
            </a:graphic>
          </wp:inline>
        </w:drawing>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color w:val="000000"/>
        </w:rPr>
        <w:t>Now, perform a Quick Table Calculation of Running Total on Profit.</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lastRenderedPageBreak/>
        <w:drawing>
          <wp:inline distT="0" distB="0" distL="0" distR="0">
            <wp:extent cx="3796665" cy="2523490"/>
            <wp:effectExtent l="0" t="0" r="0" b="0"/>
            <wp:docPr id="7" name="Picture 7" descr="https://lh5.googleusercontent.com/Hs6K7OMkPHKXvAH2DypQV_FJ5GmNmqgyu5jXS6cPEZ6bt9YQyLUUrgtOJWDi_dKo5TCWWiugvCn3N9CnLEc-jslm_2spHRFx6iSuMIZ6zyDD1z86pWBSHiujphJaCP85lW3bOBeQYyAUjsC8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s6K7OMkPHKXvAH2DypQV_FJ5GmNmqgyu5jXS6cPEZ6bt9YQyLUUrgtOJWDi_dKo5TCWWiugvCn3N9CnLEc-jslm_2spHRFx6iSuMIZ6zyDD1z86pWBSHiujphJaCP85lW3bOBeQYyAUjsC8q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6665" cy="2523490"/>
                    </a:xfrm>
                    <a:prstGeom prst="rect">
                      <a:avLst/>
                    </a:prstGeom>
                    <a:noFill/>
                    <a:ln>
                      <a:noFill/>
                    </a:ln>
                  </pic:spPr>
                </pic:pic>
              </a:graphicData>
            </a:graphic>
          </wp:inline>
        </w:drawing>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color w:val="000000"/>
        </w:rPr>
        <w:t>Your visualization will change like below. Also note the change in Sum[Profit] in the Row Shelf stating it has a Table calculation performed to it, as it appears with a delta mark now.</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drawing>
          <wp:inline distT="0" distB="0" distL="0" distR="0">
            <wp:extent cx="4806315" cy="3533140"/>
            <wp:effectExtent l="0" t="0" r="0" b="0"/>
            <wp:docPr id="6" name="Picture 6" descr="https://lh4.googleusercontent.com/OMAMix3L72k2tBxAqrPgb5g41_ec4wHPBy275nUXY6GPPa8hELppGR6IUmqpTQWn8hxMdAoYX0q-pw0zP0Rx-fdW1BI7jHZ_69eKrPjzEqZLpIirLEUXAKl_8iA8Z0qK3R69f0KEUh7LJ614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MAMix3L72k2tBxAqrPgb5g41_ec4wHPBy275nUXY6GPPa8hELppGR6IUmqpTQWn8hxMdAoYX0q-pw0zP0Rx-fdW1BI7jHZ_69eKrPjzEqZLpIirLEUXAKl_8iA8Z0qK3R69f0KEUh7LJ6149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6315" cy="3533140"/>
                    </a:xfrm>
                    <a:prstGeom prst="rect">
                      <a:avLst/>
                    </a:prstGeom>
                    <a:noFill/>
                    <a:ln>
                      <a:noFill/>
                    </a:ln>
                  </pic:spPr>
                </pic:pic>
              </a:graphicData>
            </a:graphic>
          </wp:inline>
        </w:drawing>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br/>
        <w: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color w:val="000000"/>
        </w:rPr>
        <w:t>From the Marks Shelf change the marks to Gant Chart. The change will result in below visualization:</w:t>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lastRenderedPageBreak/>
        <w:drawing>
          <wp:inline distT="0" distB="0" distL="0" distR="0">
            <wp:extent cx="4718050" cy="2611755"/>
            <wp:effectExtent l="0" t="0" r="6350" b="0"/>
            <wp:docPr id="5" name="Picture 5" descr="https://lh3.googleusercontent.com/f9ec2BxagIFcABu2jrT4N8rmGMzKjYRGmfty2_SvG2Ry20MBCBBHcTlgLiVexDR8lq49lsiCD2MhK94XgsvdhlaQ23OHZa-KLn_CT_UWDeuThpCu22Lx4zc5Zr0Iug5zhfIVoUEFUTLcCG21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9ec2BxagIFcABu2jrT4N8rmGMzKjYRGmfty2_SvG2Ry20MBCBBHcTlgLiVexDR8lq49lsiCD2MhK94XgsvdhlaQ23OHZa-KLn_CT_UWDeuThpCu22Lx4zc5Zr0Iug5zhfIVoUEFUTLcCG21Q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2611755"/>
                    </a:xfrm>
                    <a:prstGeom prst="rect">
                      <a:avLst/>
                    </a:prstGeom>
                    <a:noFill/>
                    <a:ln>
                      <a:noFill/>
                    </a:ln>
                  </pic:spPr>
                </pic:pic>
              </a:graphicData>
            </a:graphic>
          </wp:inline>
        </w:drawing>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color w:val="000000"/>
        </w:rPr>
        <w:t xml:space="preserve">This draws a line at the value of each Month’s Running Total. Now, we need to stretch each bar by Negative Profit </w:t>
      </w:r>
      <w:proofErr w:type="spellStart"/>
      <w:r w:rsidRPr="00506B2F">
        <w:rPr>
          <w:rFonts w:ascii="Calibri" w:eastAsia="Times New Roman" w:hAnsi="Calibri" w:cs="Calibri"/>
          <w:color w:val="000000"/>
        </w:rPr>
        <w:t>i.e</w:t>
      </w:r>
      <w:proofErr w:type="spellEnd"/>
      <w:r w:rsidRPr="00506B2F">
        <w:rPr>
          <w:rFonts w:ascii="Calibri" w:eastAsia="Times New Roman" w:hAnsi="Calibri" w:cs="Calibri"/>
          <w:color w:val="000000"/>
        </w:rPr>
        <w:t xml:space="preserve"> the Negative line will stretch upward to match the starting to the Positive Band and if the band is Positive then it has to stretch downwards to match the starting of the Negative band. To achieve this lets make a Calculated Field and call it Negative Profit.</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drawing>
          <wp:inline distT="0" distB="0" distL="0" distR="0">
            <wp:extent cx="5106035" cy="2355215"/>
            <wp:effectExtent l="0" t="0" r="0" b="6985"/>
            <wp:docPr id="4" name="Picture 4" descr="https://lh6.googleusercontent.com/flc-5_xgN-yNYBvlodQO4681kOy3Q5kV-Jh4CB3VE3gKDeoeNw_wgrTjsjbhzT6400SLFkq76zoVTfhkJP0APcgS3tlzNNDgE6RTOG0KJVyCnegQMRwbK9sFTe0FiJTG8m2_myFwVhzdHEPx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lc-5_xgN-yNYBvlodQO4681kOy3Q5kV-Jh4CB3VE3gKDeoeNw_wgrTjsjbhzT6400SLFkq76zoVTfhkJP0APcgS3tlzNNDgE6RTOG0KJVyCnegQMRwbK9sFTe0FiJTG8m2_myFwVhzdHEPx0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035" cy="2355215"/>
                    </a:xfrm>
                    <a:prstGeom prst="rect">
                      <a:avLst/>
                    </a:prstGeom>
                    <a:noFill/>
                    <a:ln>
                      <a:noFill/>
                    </a:ln>
                  </pic:spPr>
                </pic:pic>
              </a:graphicData>
            </a:graphic>
          </wp:inline>
        </w:drawing>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br/>
      </w:r>
      <w:r w:rsidRPr="00506B2F">
        <w:rPr>
          <w:rFonts w:ascii="Century Gothic" w:eastAsia="Times New Roman" w:hAnsi="Century Gothic" w:cs="Times New Roman"/>
          <w:color w:val="474747"/>
          <w:sz w:val="23"/>
          <w:szCs w:val="23"/>
        </w:rPr>
        <w:br/>
      </w:r>
      <w:r w:rsidRPr="00506B2F">
        <w:rPr>
          <w:rFonts w:ascii="Century Gothic" w:eastAsia="Times New Roman" w:hAnsi="Century Gothic" w:cs="Times New Roman"/>
          <w:color w:val="474747"/>
          <w:sz w:val="23"/>
          <w:szCs w:val="23"/>
        </w:rPr>
        <w:br/>
        <w: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color w:val="000000"/>
        </w:rPr>
        <w:t>Drag the new created field to the Size Marks Shelf and your resulting visualization will be as below:</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lastRenderedPageBreak/>
        <w:drawing>
          <wp:inline distT="0" distB="0" distL="0" distR="0">
            <wp:extent cx="5947410" cy="3401695"/>
            <wp:effectExtent l="0" t="0" r="0" b="8255"/>
            <wp:docPr id="3" name="Picture 3" descr="https://lh5.googleusercontent.com/aeHgpomUrbelpel64VZSnVtRrSepbkyHOCdqDzsskIok674BzRHUSD0bnmo_NxuJmy4S6W4UOp7Hmvf16irPKwLzirzCX8--oArdRi70-gr2EM5KuSj-U5hsK2IA3Y6Jzy2BUyAQyX7m6A7A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aeHgpomUrbelpel64VZSnVtRrSepbkyHOCdqDzsskIok674BzRHUSD0bnmo_NxuJmy4S6W4UOp7Hmvf16irPKwLzirzCX8--oArdRi70-gr2EM5KuSj-U5hsK2IA3Y6Jzy2BUyAQyX7m6A7Ag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3401695"/>
                    </a:xfrm>
                    <a:prstGeom prst="rect">
                      <a:avLst/>
                    </a:prstGeom>
                    <a:noFill/>
                    <a:ln>
                      <a:noFill/>
                    </a:ln>
                  </pic:spPr>
                </pic:pic>
              </a:graphicData>
            </a:graphic>
          </wp:inline>
        </w:drawing>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color w:val="000000"/>
        </w:rPr>
        <w:t>Next Move the Profit from the Data pane to the Color Shelf and give it Stepped Size of 2 and change the color to Red-Green.</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drawing>
          <wp:inline distT="0" distB="0" distL="0" distR="0">
            <wp:extent cx="4279265" cy="2838450"/>
            <wp:effectExtent l="0" t="0" r="6985" b="0"/>
            <wp:docPr id="2" name="Picture 2" descr="https://lh3.googleusercontent.com/lqH-VeVDuZabZp0kbtWByCR4aCz-n8IkiY6LF14RbIh_ge65z6UT7_-PyIa3BL0vft9-pLUIS6sPm1hvCEo3W4xf2U3HNfbaCryL1GUTh8xII4m8vXQCL-8Wdpm-4rokoHE3cnd-cclh-wv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qH-VeVDuZabZp0kbtWByCR4aCz-n8IkiY6LF14RbIh_ge65z6UT7_-PyIa3BL0vft9-pLUIS6sPm1hvCEo3W4xf2U3HNfbaCryL1GUTh8xII4m8vXQCL-8Wdpm-4rokoHE3cnd-cclh-wv_W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265" cy="2838450"/>
                    </a:xfrm>
                    <a:prstGeom prst="rect">
                      <a:avLst/>
                    </a:prstGeom>
                    <a:noFill/>
                    <a:ln>
                      <a:noFill/>
                    </a:ln>
                  </pic:spPr>
                </pic:pic>
              </a:graphicData>
            </a:graphic>
          </wp:inline>
        </w:drawing>
      </w:r>
    </w:p>
    <w:p w:rsidR="00506B2F" w:rsidRPr="00506B2F" w:rsidRDefault="00506B2F" w:rsidP="00506B2F">
      <w:pPr>
        <w:shd w:val="clear" w:color="auto" w:fill="FFFFFF"/>
        <w:spacing w:after="0"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br/>
        <w:t> </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color w:val="000000"/>
        </w:rPr>
        <w:t>Finally, your Waterfall Chart is ready:</w:t>
      </w:r>
    </w:p>
    <w:p w:rsidR="00506B2F" w:rsidRPr="00506B2F" w:rsidRDefault="00506B2F" w:rsidP="00506B2F">
      <w:pPr>
        <w:shd w:val="clear" w:color="auto" w:fill="FFFFFF"/>
        <w:spacing w:after="200" w:line="240" w:lineRule="auto"/>
        <w:rPr>
          <w:rFonts w:ascii="Century Gothic" w:eastAsia="Times New Roman" w:hAnsi="Century Gothic" w:cs="Times New Roman"/>
          <w:color w:val="474747"/>
          <w:sz w:val="23"/>
          <w:szCs w:val="23"/>
        </w:rPr>
      </w:pPr>
      <w:r w:rsidRPr="00506B2F">
        <w:rPr>
          <w:rFonts w:ascii="Calibri" w:eastAsia="Times New Roman" w:hAnsi="Calibri" w:cs="Calibri"/>
          <w:noProof/>
          <w:color w:val="000000"/>
        </w:rPr>
        <w:lastRenderedPageBreak/>
        <w:drawing>
          <wp:inline distT="0" distB="0" distL="0" distR="0">
            <wp:extent cx="6269355" cy="4440555"/>
            <wp:effectExtent l="0" t="0" r="0" b="0"/>
            <wp:docPr id="1" name="Picture 1" descr="https://lh6.googleusercontent.com/tLA3C8VKWymecuVh0t1tmyES7oGp2g72lDMuaRBMv5dv_cy7rVe-viydbE1hq3qXNP0aue3nucUYrQNnKVP5cjNdoLhXW9YYFhWS0FvfLb1u5CAWGG5BzydTFCoIpGR4QfBs7_GXQFoNAX5J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tLA3C8VKWymecuVh0t1tmyES7oGp2g72lDMuaRBMv5dv_cy7rVe-viydbE1hq3qXNP0aue3nucUYrQNnKVP5cjNdoLhXW9YYFhWS0FvfLb1u5CAWGG5BzydTFCoIpGR4QfBs7_GXQFoNAX5J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355" cy="4440555"/>
                    </a:xfrm>
                    <a:prstGeom prst="rect">
                      <a:avLst/>
                    </a:prstGeom>
                    <a:noFill/>
                    <a:ln>
                      <a:noFill/>
                    </a:ln>
                  </pic:spPr>
                </pic:pic>
              </a:graphicData>
            </a:graphic>
          </wp:inline>
        </w:drawing>
      </w:r>
    </w:p>
    <w:p w:rsidR="00506B2F" w:rsidRPr="00506B2F" w:rsidRDefault="00506B2F" w:rsidP="00506B2F">
      <w:pPr>
        <w:shd w:val="clear" w:color="auto" w:fill="FFFFFF"/>
        <w:spacing w:line="240" w:lineRule="auto"/>
        <w:rPr>
          <w:rFonts w:ascii="Century Gothic" w:eastAsia="Times New Roman" w:hAnsi="Century Gothic" w:cs="Times New Roman"/>
          <w:color w:val="474747"/>
          <w:sz w:val="23"/>
          <w:szCs w:val="23"/>
        </w:rPr>
      </w:pPr>
      <w:r w:rsidRPr="00506B2F">
        <w:rPr>
          <w:rFonts w:ascii="Century Gothic" w:eastAsia="Times New Roman" w:hAnsi="Century Gothic" w:cs="Times New Roman"/>
          <w:color w:val="474747"/>
          <w:sz w:val="23"/>
          <w:szCs w:val="23"/>
        </w:rPr>
        <w:t> </w:t>
      </w:r>
    </w:p>
    <w:p w:rsidR="00EC677F" w:rsidRDefault="00707A68"/>
    <w:sectPr w:rsidR="00EC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2F"/>
    <w:rsid w:val="0019625B"/>
    <w:rsid w:val="002F6EEB"/>
    <w:rsid w:val="00506B2F"/>
    <w:rsid w:val="00707A68"/>
    <w:rsid w:val="009053C0"/>
    <w:rsid w:val="00BC65A2"/>
    <w:rsid w:val="00EE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E7BC4-3A38-496A-B17F-8EAE3855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B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2F"/>
    <w:rPr>
      <w:rFonts w:ascii="Times New Roman" w:eastAsia="Times New Roman" w:hAnsi="Times New Roman" w:cs="Times New Roman"/>
      <w:b/>
      <w:bCs/>
      <w:kern w:val="36"/>
      <w:sz w:val="48"/>
      <w:szCs w:val="48"/>
    </w:rPr>
  </w:style>
  <w:style w:type="character" w:customStyle="1" w:styleId="diyfedecoration">
    <w:name w:val="diyfedecoration"/>
    <w:basedOn w:val="DefaultParagraphFont"/>
    <w:rsid w:val="00506B2F"/>
  </w:style>
  <w:style w:type="paragraph" w:styleId="NormalWeb">
    <w:name w:val="Normal (Web)"/>
    <w:basedOn w:val="Normal"/>
    <w:uiPriority w:val="99"/>
    <w:semiHidden/>
    <w:unhideWhenUsed/>
    <w:rsid w:val="00506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431662">
      <w:bodyDiv w:val="1"/>
      <w:marLeft w:val="0"/>
      <w:marRight w:val="0"/>
      <w:marTop w:val="0"/>
      <w:marBottom w:val="0"/>
      <w:divBdr>
        <w:top w:val="none" w:sz="0" w:space="0" w:color="auto"/>
        <w:left w:val="none" w:sz="0" w:space="0" w:color="auto"/>
        <w:bottom w:val="none" w:sz="0" w:space="0" w:color="auto"/>
        <w:right w:val="none" w:sz="0" w:space="0" w:color="auto"/>
      </w:divBdr>
      <w:divsChild>
        <w:div w:id="534850334">
          <w:marLeft w:val="0"/>
          <w:marRight w:val="0"/>
          <w:marTop w:val="240"/>
          <w:marBottom w:val="240"/>
          <w:divBdr>
            <w:top w:val="none" w:sz="0" w:space="0" w:color="auto"/>
            <w:left w:val="none" w:sz="0" w:space="0" w:color="auto"/>
            <w:bottom w:val="none" w:sz="0" w:space="0" w:color="auto"/>
            <w:right w:val="none" w:sz="0" w:space="0" w:color="auto"/>
          </w:divBdr>
        </w:div>
        <w:div w:id="66508921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2019-11-22T09:21:00Z</dcterms:created>
  <dcterms:modified xsi:type="dcterms:W3CDTF">2019-11-22T09:21:00Z</dcterms:modified>
</cp:coreProperties>
</file>