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FB623" w14:textId="77777777" w:rsidR="00924545" w:rsidRDefault="00924545" w:rsidP="00924545">
      <w:pPr>
        <w:widowControl w:val="0"/>
        <w:autoSpaceDE w:val="0"/>
        <w:autoSpaceDN w:val="0"/>
        <w:adjustRightInd w:val="0"/>
        <w:ind w:left="-270" w:firstLine="270"/>
        <w:rPr>
          <w:rFonts w:ascii="Lucida Grande" w:hAnsi="Lucida Grande" w:cs="Lucida Grande"/>
          <w:color w:val="2E3A59"/>
          <w:sz w:val="48"/>
          <w:szCs w:val="48"/>
        </w:rPr>
      </w:pPr>
      <w:r>
        <w:rPr>
          <w:rFonts w:ascii="Lucida Grande" w:hAnsi="Lucida Grande" w:cs="Lucida Grande"/>
          <w:color w:val="2E3A59"/>
          <w:sz w:val="48"/>
          <w:szCs w:val="48"/>
        </w:rPr>
        <w:t>Web Services Overview</w:t>
      </w:r>
    </w:p>
    <w:p w14:paraId="736AD331" w14:textId="77777777" w:rsidR="00924545" w:rsidRDefault="00924545" w:rsidP="00924545">
      <w:pPr>
        <w:widowControl w:val="0"/>
        <w:autoSpaceDE w:val="0"/>
        <w:autoSpaceDN w:val="0"/>
        <w:adjustRightInd w:val="0"/>
        <w:ind w:left="-270" w:firstLine="270"/>
        <w:rPr>
          <w:rFonts w:ascii="Lucida Grande" w:hAnsi="Lucida Grande" w:cs="Lucida Grande"/>
          <w:color w:val="2E3A59"/>
          <w:sz w:val="48"/>
          <w:szCs w:val="48"/>
        </w:rPr>
      </w:pPr>
    </w:p>
    <w:p w14:paraId="736B4AC8" w14:textId="77777777" w:rsidR="00924545" w:rsidRDefault="00924545" w:rsidP="00924545">
      <w:pPr>
        <w:widowControl w:val="0"/>
        <w:autoSpaceDE w:val="0"/>
        <w:autoSpaceDN w:val="0"/>
        <w:adjustRightInd w:val="0"/>
        <w:ind w:left="-270" w:firstLine="270"/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Web services provide web-based APIs to support machine-to-machine communication over networks. Because these APIs are web-based, they inherently support interaction between devices running on different architectures and speaking different native languages.</w:t>
      </w:r>
    </w:p>
    <w:p w14:paraId="24D72475" w14:textId="77777777" w:rsidR="00924545" w:rsidRDefault="00924545" w:rsidP="00924545">
      <w:pPr>
        <w:widowControl w:val="0"/>
        <w:autoSpaceDE w:val="0"/>
        <w:autoSpaceDN w:val="0"/>
        <w:adjustRightInd w:val="0"/>
        <w:ind w:left="-270" w:firstLine="270"/>
        <w:rPr>
          <w:rFonts w:ascii="Lucida Grande" w:hAnsi="Lucida Grande" w:cs="Lucida Grande"/>
          <w:sz w:val="26"/>
          <w:szCs w:val="26"/>
        </w:rPr>
      </w:pPr>
      <w:bookmarkStart w:id="0" w:name="_GoBack"/>
      <w:bookmarkEnd w:id="0"/>
    </w:p>
    <w:p w14:paraId="7620D456" w14:textId="77777777" w:rsidR="00924545" w:rsidRDefault="00924545" w:rsidP="00924545">
      <w:pPr>
        <w:widowControl w:val="0"/>
        <w:autoSpaceDE w:val="0"/>
        <w:autoSpaceDN w:val="0"/>
        <w:adjustRightInd w:val="0"/>
        <w:ind w:left="-270" w:firstLine="270"/>
        <w:rPr>
          <w:rFonts w:ascii="Lucida Grande" w:hAnsi="Lucida Grande" w:cs="Lucida Grande"/>
          <w:sz w:val="26"/>
          <w:szCs w:val="26"/>
        </w:rPr>
      </w:pPr>
      <w:r>
        <w:rPr>
          <w:rFonts w:ascii="Lucida Grande" w:hAnsi="Lucida Grande" w:cs="Lucida Grande"/>
          <w:sz w:val="26"/>
          <w:szCs w:val="26"/>
        </w:rPr>
        <w:t>Common examples of web services include weather forecasts, stock market quotes, and book inventories. A server with a database responds to remote queries for data, where the client specifies a particular city, stock symbol, or book title, for example. The client application sends queries to the server, parses the response, and processes the returned data.</w:t>
      </w:r>
    </w:p>
    <w:p w14:paraId="7A478570" w14:textId="77777777" w:rsidR="00924545" w:rsidRDefault="00924545" w:rsidP="00924545">
      <w:pPr>
        <w:widowControl w:val="0"/>
        <w:autoSpaceDE w:val="0"/>
        <w:autoSpaceDN w:val="0"/>
        <w:adjustRightInd w:val="0"/>
        <w:ind w:left="-270" w:firstLine="270"/>
        <w:rPr>
          <w:rFonts w:ascii="Lucida Grande" w:hAnsi="Lucida Grande" w:cs="Lucida Grande"/>
          <w:sz w:val="26"/>
          <w:szCs w:val="26"/>
        </w:rPr>
      </w:pPr>
    </w:p>
    <w:p w14:paraId="54D6B9F3" w14:textId="609975C2" w:rsidR="00924545" w:rsidRDefault="00924545" w:rsidP="00924545">
      <w:pPr>
        <w:ind w:left="-270" w:firstLine="270"/>
        <w:rPr>
          <w:rFonts w:ascii="Helvetica" w:hAnsi="Helvetica" w:cs="Helvetica"/>
          <w:color w:val="595959"/>
          <w:sz w:val="34"/>
          <w:szCs w:val="34"/>
        </w:rPr>
      </w:pPr>
      <w:r>
        <w:rPr>
          <w:rFonts w:ascii="Lucida Grande" w:hAnsi="Lucida Grande" w:cs="Lucida Grande"/>
          <w:sz w:val="26"/>
          <w:szCs w:val="26"/>
        </w:rPr>
        <w:t>All web service schemes utilize a web-based transport mode, such as HTTP, HTTPS</w:t>
      </w:r>
      <w:r>
        <w:rPr>
          <w:rFonts w:ascii="Lucida Grande" w:hAnsi="Lucida Grande" w:cs="Lucida Grande"/>
          <w:sz w:val="26"/>
          <w:szCs w:val="26"/>
        </w:rPr>
        <w:t>.</w:t>
      </w:r>
    </w:p>
    <w:p w14:paraId="4CA8942A" w14:textId="77777777" w:rsidR="00924545" w:rsidRDefault="00924545" w:rsidP="006947F9">
      <w:pPr>
        <w:ind w:left="-180" w:hanging="90"/>
        <w:jc w:val="both"/>
        <w:rPr>
          <w:rFonts w:ascii="Helvetica" w:hAnsi="Helvetica" w:cs="Helvetica"/>
          <w:color w:val="595959"/>
          <w:sz w:val="34"/>
          <w:szCs w:val="34"/>
        </w:rPr>
      </w:pPr>
    </w:p>
    <w:p w14:paraId="0949E401" w14:textId="77777777" w:rsidR="006947F9" w:rsidRPr="006947F9" w:rsidRDefault="006947F9" w:rsidP="006947F9">
      <w:pPr>
        <w:ind w:left="-180" w:hanging="90"/>
        <w:jc w:val="both"/>
      </w:pPr>
      <w:r w:rsidRPr="006947F9">
        <w:rPr>
          <w:rFonts w:ascii="Helvetica" w:hAnsi="Helvetica" w:cs="Helvetica"/>
          <w:color w:val="595959"/>
          <w:sz w:val="34"/>
          <w:szCs w:val="34"/>
        </w:rPr>
        <w:t>REST (</w:t>
      </w:r>
      <w:proofErr w:type="spellStart"/>
      <w:r w:rsidRPr="006947F9">
        <w:rPr>
          <w:rFonts w:ascii="Helvetica" w:hAnsi="Helvetica" w:cs="Helvetica"/>
          <w:color w:val="595959"/>
          <w:sz w:val="34"/>
          <w:szCs w:val="34"/>
        </w:rPr>
        <w:t>REpresentational</w:t>
      </w:r>
      <w:proofErr w:type="spellEnd"/>
      <w:r w:rsidRPr="006947F9">
        <w:rPr>
          <w:rFonts w:ascii="Helvetica" w:hAnsi="Helvetica" w:cs="Helvetica"/>
          <w:color w:val="595959"/>
          <w:sz w:val="34"/>
          <w:szCs w:val="34"/>
        </w:rPr>
        <w:t xml:space="preserve"> State Transfer) is an architectural style, and an approach to communications that is often used in the development of </w:t>
      </w:r>
      <w:hyperlink r:id="rId5" w:history="1">
        <w:r w:rsidRPr="006947F9">
          <w:rPr>
            <w:rFonts w:ascii="Helvetica" w:hAnsi="Helvetica" w:cs="Helvetica"/>
            <w:color w:val="15A69C"/>
            <w:sz w:val="34"/>
            <w:szCs w:val="34"/>
            <w:u w:val="single" w:color="15A69C"/>
          </w:rPr>
          <w:t>Web services</w:t>
        </w:r>
      </w:hyperlink>
      <w:r w:rsidRPr="006947F9">
        <w:rPr>
          <w:rFonts w:ascii="Helvetica" w:hAnsi="Helvetica" w:cs="Helvetica"/>
          <w:color w:val="595959"/>
          <w:sz w:val="34"/>
          <w:szCs w:val="34"/>
        </w:rPr>
        <w:t xml:space="preserve">. The use of REST is often preferred over the more heavyweight </w:t>
      </w:r>
      <w:hyperlink r:id="rId6" w:history="1">
        <w:r w:rsidRPr="006947F9">
          <w:rPr>
            <w:rFonts w:ascii="Helvetica" w:hAnsi="Helvetica" w:cs="Helvetica"/>
            <w:color w:val="15A69C"/>
            <w:sz w:val="34"/>
            <w:szCs w:val="34"/>
            <w:u w:val="single" w:color="15A69C"/>
          </w:rPr>
          <w:t>SOAP</w:t>
        </w:r>
      </w:hyperlink>
      <w:r w:rsidRPr="006947F9">
        <w:rPr>
          <w:rFonts w:ascii="Helvetica" w:hAnsi="Helvetica" w:cs="Helvetica"/>
          <w:color w:val="595959"/>
          <w:sz w:val="34"/>
          <w:szCs w:val="34"/>
        </w:rPr>
        <w:t xml:space="preserve"> (Simple Object Access Protocol) style because REST does not leverage as much bandwidth, which makes it a better fit for use over the Internet. The SOAP approach requires writing or using a provided server program (to serve data) and a client program (to request data).</w:t>
      </w:r>
    </w:p>
    <w:p w14:paraId="72BCC0CB" w14:textId="77777777" w:rsidR="006947F9" w:rsidRDefault="006947F9" w:rsidP="006947F9">
      <w:pPr>
        <w:jc w:val="both"/>
      </w:pPr>
    </w:p>
    <w:p w14:paraId="4E3D220F" w14:textId="77777777" w:rsidR="006947F9" w:rsidRDefault="006947F9"/>
    <w:tbl>
      <w:tblPr>
        <w:tblW w:w="10408" w:type="dxa"/>
        <w:tblInd w:w="-1650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893"/>
        <w:gridCol w:w="5765"/>
      </w:tblGrid>
      <w:tr w:rsidR="00BD75C7" w:rsidRPr="00BD75C7" w14:paraId="75313894" w14:textId="77777777" w:rsidTr="006947F9">
        <w:trPr>
          <w:trHeight w:val="372"/>
        </w:trPr>
        <w:tc>
          <w:tcPr>
            <w:tcW w:w="75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06C19" w14:textId="77777777" w:rsidR="00BD75C7" w:rsidRPr="00BD75C7" w:rsidRDefault="00BD75C7" w:rsidP="00BD75C7">
            <w:pPr>
              <w:spacing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75C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No.</w:t>
            </w:r>
          </w:p>
        </w:tc>
        <w:tc>
          <w:tcPr>
            <w:tcW w:w="3893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4FBBF9" w14:textId="77777777" w:rsidR="00BD75C7" w:rsidRPr="00BD75C7" w:rsidRDefault="00BD75C7" w:rsidP="00BD75C7">
            <w:pPr>
              <w:spacing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75C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SOAP</w:t>
            </w:r>
          </w:p>
        </w:tc>
        <w:tc>
          <w:tcPr>
            <w:tcW w:w="5765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AFE78" w14:textId="77777777" w:rsidR="00BD75C7" w:rsidRPr="00BD75C7" w:rsidRDefault="00BD75C7" w:rsidP="00BD75C7">
            <w:pPr>
              <w:spacing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D75C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REST</w:t>
            </w:r>
          </w:p>
        </w:tc>
      </w:tr>
      <w:tr w:rsidR="00BD75C7" w:rsidRPr="00BD75C7" w14:paraId="1D85E99F" w14:textId="77777777" w:rsidTr="006947F9">
        <w:trPr>
          <w:trHeight w:val="351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470AF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3F192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 is a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protocol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73B97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 is an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architectural style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BD75C7" w:rsidRPr="00BD75C7" w14:paraId="544DDFA6" w14:textId="77777777" w:rsidTr="006947F9">
        <w:trPr>
          <w:trHeight w:val="72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04377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909BE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 stands for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Simple Object Access Protocol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78BDF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 stands for </w:t>
            </w:r>
            <w:proofErr w:type="spellStart"/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REpresentational</w:t>
            </w:r>
            <w:proofErr w:type="spellEnd"/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State Transfer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BD75C7" w:rsidRPr="00BD75C7" w14:paraId="378EA7FA" w14:textId="77777777" w:rsidTr="006947F9">
        <w:trPr>
          <w:trHeight w:val="72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9C409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27A38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can't use REST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because it is a protocol.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76DDF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can use SOAP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web services because it is a concept and can use any protocol like HTTP, SOAP.</w:t>
            </w:r>
          </w:p>
        </w:tc>
      </w:tr>
      <w:tr w:rsidR="00BD75C7" w:rsidRPr="00BD75C7" w14:paraId="71C3012E" w14:textId="77777777" w:rsidTr="006947F9">
        <w:trPr>
          <w:trHeight w:val="70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F02D9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D47A6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uses services interfaces to expose the business logic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29F38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uses URI to expose business logic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BD75C7" w:rsidRPr="00BD75C7" w14:paraId="77EF02FF" w14:textId="77777777" w:rsidTr="006947F9">
        <w:trPr>
          <w:trHeight w:val="72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1139BF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5)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12DEC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JAX-WS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is the java API for SOAP web services.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BB943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JAX-RS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is the java API for </w:t>
            </w:r>
            <w:proofErr w:type="spellStart"/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RESTful</w:t>
            </w:r>
            <w:proofErr w:type="spellEnd"/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web services.</w:t>
            </w:r>
          </w:p>
        </w:tc>
      </w:tr>
      <w:tr w:rsidR="00BD75C7" w:rsidRPr="00BD75C7" w14:paraId="7CFD2DCF" w14:textId="77777777" w:rsidTr="006947F9">
        <w:trPr>
          <w:trHeight w:val="72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2F1AA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DD881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defines standards 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 be strictly followed.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7AD39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 does not define too much standards like SOAP.</w:t>
            </w:r>
          </w:p>
        </w:tc>
      </w:tr>
      <w:tr w:rsidR="00BD75C7" w:rsidRPr="00BD75C7" w14:paraId="36663682" w14:textId="77777777" w:rsidTr="006947F9">
        <w:trPr>
          <w:trHeight w:val="72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350B1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B5EC2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requires more bandwidth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and resource than REST.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F04C1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requires less bandwidth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and resource than SOAP.</w:t>
            </w:r>
          </w:p>
        </w:tc>
      </w:tr>
      <w:tr w:rsidR="00BD75C7" w:rsidRPr="00BD75C7" w14:paraId="12B417EE" w14:textId="77777777" w:rsidTr="006947F9">
        <w:trPr>
          <w:trHeight w:val="70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5DD44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8)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62A7C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defines its own security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89409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RESTful</w:t>
            </w:r>
            <w:proofErr w:type="spellEnd"/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web services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inherits</w:t>
            </w:r>
            <w:proofErr w:type="gramEnd"/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security measures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from the underlying transport.</w:t>
            </w:r>
          </w:p>
        </w:tc>
      </w:tr>
      <w:tr w:rsidR="00BD75C7" w:rsidRPr="00BD75C7" w14:paraId="365DCC54" w14:textId="77777777" w:rsidTr="006947F9">
        <w:trPr>
          <w:trHeight w:val="723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6C633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9)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E69F7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permits XML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data format only.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427F5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permits different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data format such as Plain text, HTML, XML, JSON etc.</w:t>
            </w:r>
          </w:p>
        </w:tc>
      </w:tr>
      <w:tr w:rsidR="00BD75C7" w:rsidRPr="00BD75C7" w14:paraId="15F3F76D" w14:textId="77777777" w:rsidTr="006947F9">
        <w:trPr>
          <w:trHeight w:val="351"/>
        </w:trPr>
        <w:tc>
          <w:tcPr>
            <w:tcW w:w="7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7482C4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389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C96148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SOAP is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less preferred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than REST.</w:t>
            </w:r>
          </w:p>
        </w:tc>
        <w:tc>
          <w:tcPr>
            <w:tcW w:w="5765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5FD51" w14:textId="77777777" w:rsidR="00BD75C7" w:rsidRPr="00BD75C7" w:rsidRDefault="00BD75C7" w:rsidP="00BD75C7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REST </w:t>
            </w:r>
            <w:r w:rsidRPr="00BD75C7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more preferred</w:t>
            </w:r>
            <w:r w:rsidRPr="00BD75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than SOAP.</w:t>
            </w:r>
          </w:p>
        </w:tc>
      </w:tr>
    </w:tbl>
    <w:p w14:paraId="4B67D2C2" w14:textId="77777777" w:rsidR="004B4619" w:rsidRDefault="004B4619"/>
    <w:p w14:paraId="690D4539" w14:textId="77777777" w:rsidR="006947F9" w:rsidRDefault="006947F9"/>
    <w:p w14:paraId="3D25995D" w14:textId="77777777" w:rsidR="006947F9" w:rsidRDefault="006947F9"/>
    <w:sectPr w:rsidR="006947F9" w:rsidSect="006947F9">
      <w:pgSz w:w="11900" w:h="16840"/>
      <w:pgMar w:top="1440" w:right="920" w:bottom="1440" w:left="17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C7"/>
    <w:rsid w:val="004B4619"/>
    <w:rsid w:val="006947F9"/>
    <w:rsid w:val="00762959"/>
    <w:rsid w:val="00924545"/>
    <w:rsid w:val="00BD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3EB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75C7"/>
  </w:style>
  <w:style w:type="character" w:styleId="Strong">
    <w:name w:val="Strong"/>
    <w:basedOn w:val="DefaultParagraphFont"/>
    <w:uiPriority w:val="22"/>
    <w:qFormat/>
    <w:rsid w:val="00BD75C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75C7"/>
  </w:style>
  <w:style w:type="character" w:styleId="Strong">
    <w:name w:val="Strong"/>
    <w:basedOn w:val="DefaultParagraphFont"/>
    <w:uiPriority w:val="22"/>
    <w:qFormat/>
    <w:rsid w:val="00BD7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soa.techtarget.com/definition/Web-Services-Glossary" TargetMode="External"/><Relationship Id="rId6" Type="http://schemas.openxmlformats.org/officeDocument/2006/relationships/hyperlink" Target="http://searchsoa.techtarget.com/definition/SOA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Macintosh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Yadav</dc:creator>
  <cp:keywords/>
  <dc:description/>
  <cp:lastModifiedBy>Lucky</cp:lastModifiedBy>
  <cp:revision>2</cp:revision>
  <dcterms:created xsi:type="dcterms:W3CDTF">2017-04-06T20:47:00Z</dcterms:created>
  <dcterms:modified xsi:type="dcterms:W3CDTF">2017-04-06T20:47:00Z</dcterms:modified>
</cp:coreProperties>
</file>