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b/>
          <w:bCs/>
          <w:color w:val="1D4ED8"/>
          <w:sz w:val="66"/>
          <w:szCs w:val="66"/>
        </w:rPr>
        <w:t xml:space="preserve">ORMT</w:t>
      </w:r>
    </w:p>
    <w:p>
      <w:pPr>
        <w:spacing w:after="60"/>
      </w:pPr>
      <w:r>
        <w:rPr>
          <w:b/>
          <w:bCs/>
          <w:color w:val="1F2937"/>
          <w:sz w:val="34"/>
          <w:szCs w:val="34"/>
        </w:rPr>
        <w:t xml:space="preserve">Installateur Stage — Windows &amp; WSL</w:t>
      </w:r>
    </w:p>
    <w:p>
      <w:pPr>
        <w:spacing w:after="40"/>
      </w:pPr>
      <w:r>
        <w:rPr>
          <w:color w:val="6B7280"/>
          <w:sz w:val="24"/>
          <w:szCs w:val="24"/>
        </w:rPr>
        <w:t xml:space="preserve">Guide d'installation, référence des commandes et notions WSL</w:t>
      </w:r>
    </w:p>
    <w:p>
      <w:pPr>
        <w:pBdr>
          <w:bottom w:val="single" w:color="D1D5DB" w:sz="6" w:space="1"/>
        </w:pBdr>
        <w:spacing w:after="160" w:before="40"/>
      </w:pPr>
    </w:p>
    <w:p>
      <w:pPr>
        <w:spacing w:before="200"/>
      </w:pPr>
      <w:r>
        <w:rPr>
          <w:color w:val="6B7280"/>
          <w:sz w:val="20"/>
          <w:szCs w:val="20"/>
        </w:rPr>
        <w:t xml:space="preserve">Document technique · ORMT-MS</w:t>
      </w:r>
    </w:p>
    <w:p>
      <w:r>
        <w:br w:type="page"/>
      </w:r>
    </w:p>
    <w:p>
      <w:pPr>
        <w:pStyle w:val="Heading1"/>
        <w:spacing w:after="140" w:before="320"/>
      </w:pPr>
      <w:r>
        <w:rPr>
          <w:b/>
          <w:bCs/>
          <w:color w:val="1F2937"/>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2937"/>
          <w:sz w:val="30"/>
          <w:szCs w:val="30"/>
        </w:rPr>
        <w:t xml:space="preserve">Vue d'ensemble</w:t>
      </w:r>
    </w:p>
    <w:p>
      <w:pPr>
        <w:spacing w:after="120" w:line="276"/>
      </w:pPr>
      <w:r>
        <w:rPr>
          <w:color w:val="1F2937"/>
          <w:sz w:val="21"/>
          <w:szCs w:val="21"/>
        </w:rPr>
        <w:t xml:space="preserve">Cet installateur prépare une infrastructure complète sous Ubuntu WSL, la valide, puis installe et teste le Stage métier ORMT. Les dossiers présents dans le répertoire sources/ peuvent être réutilisés sur une autre machine sans nouveau clonage Git.</w:t>
      </w:r>
    </w:p>
    <w:p>
      <w:pPr>
        <w:spacing w:after="120" w:line="276"/>
      </w:pPr>
      <w:r>
        <w:rPr>
          <w:color w:val="1F2937"/>
          <w:sz w:val="21"/>
          <w:szCs w:val="21"/>
        </w:rPr>
        <w:t xml:space="preserve">Le profil développeur est activé par défaut. Il comprend </w:t>
      </w:r>
      <w:r>
        <w:rPr>
          <w:b/>
          <w:bCs/>
          <w:color w:val="1F2937"/>
          <w:sz w:val="21"/>
          <w:szCs w:val="21"/>
        </w:rPr>
        <w:t xml:space="preserve">Traefik, Portainer, Jenkins, Homepage, Grafana, Prometheus, cAdvisor et Node Exporter</w:t>
      </w:r>
      <w:r>
        <w:rPr>
          <w:color w:val="1F2937"/>
          <w:sz w:val="21"/>
          <w:szCs w:val="21"/>
        </w:rPr>
        <w:t xml:space="preserve">.</w:t>
      </w:r>
    </w:p>
    <w:p>
      <w:pPr>
        <w:pStyle w:val="Heading1"/>
        <w:spacing w:after="140" w:before="320"/>
      </w:pPr>
      <w:r>
        <w:rPr>
          <w:b/>
          <w:bCs/>
          <w:color w:val="1F2937"/>
          <w:sz w:val="30"/>
          <w:szCs w:val="30"/>
        </w:rPr>
        <w:t xml:space="preserve">Parcours recommandé</w:t>
      </w:r>
    </w:p>
    <w:p>
      <w:pPr>
        <w:spacing w:after="120" w:line="276"/>
      </w:pPr>
      <w:r>
        <w:rPr>
          <w:color w:val="1F2937"/>
          <w:sz w:val="21"/>
          <w:szCs w:val="21"/>
        </w:rPr>
        <w:t xml:space="preserve">Double-clique sur : </w:t>
      </w:r>
      <w:r>
        <w:rPr>
          <w:rFonts w:ascii="Consolas" w:cs="Consolas" w:eastAsia="Consolas" w:hAnsi="Consolas"/>
          <w:color w:val="B91C1C"/>
          <w:sz w:val="19"/>
          <w:szCs w:val="19"/>
        </w:rPr>
        <w:t xml:space="preserve">03-Installer-Tout.bat</w:t>
      </w:r>
    </w:p>
    <w:p>
      <w:pPr>
        <w:spacing w:after="120" w:line="276"/>
      </w:pPr>
      <w:r>
        <w:rPr>
          <w:color w:val="1F2937"/>
          <w:sz w:val="21"/>
          <w:szCs w:val="21"/>
        </w:rPr>
        <w:t xml:space="preserve">L'installateur effectue automatiquement les étapes suivantes :</w:t>
      </w:r>
    </w:p>
    <w:p>
      <w:pPr>
        <w:pStyle w:val="ListParagraph"/>
        <w:numPr>
          <w:ilvl w:val="0"/>
          <w:numId w:val="2"/>
        </w:numPr>
        <w:spacing w:after="60" w:line="264"/>
      </w:pPr>
      <w:r>
        <w:rPr>
          <w:color w:val="1F2937"/>
          <w:sz w:val="21"/>
          <w:szCs w:val="21"/>
        </w:rPr>
        <w:t xml:space="preserve">La préparation d'Ubuntu WSL et de systemd ;</w:t>
      </w:r>
    </w:p>
    <w:p>
      <w:pPr>
        <w:pStyle w:val="ListParagraph"/>
        <w:numPr>
          <w:ilvl w:val="0"/>
          <w:numId w:val="2"/>
        </w:numPr>
        <w:spacing w:after="60" w:line="264"/>
      </w:pPr>
      <w:r>
        <w:rPr>
          <w:color w:val="1F2937"/>
          <w:sz w:val="21"/>
          <w:szCs w:val="21"/>
        </w:rPr>
        <w:t xml:space="preserve">L'installation de l'infrastructure complète ;</w:t>
      </w:r>
    </w:p>
    <w:p>
      <w:pPr>
        <w:pStyle w:val="ListParagraph"/>
        <w:numPr>
          <w:ilvl w:val="0"/>
          <w:numId w:val="2"/>
        </w:numPr>
        <w:spacing w:after="60" w:line="264"/>
      </w:pPr>
      <w:r>
        <w:rPr>
          <w:color w:val="1F2937"/>
          <w:sz w:val="21"/>
          <w:szCs w:val="21"/>
        </w:rPr>
        <w:t xml:space="preserve">Le redémarrage de WSL lorsque le groupe Docker doit être actualisé ;</w:t>
      </w:r>
    </w:p>
    <w:p>
      <w:pPr>
        <w:pStyle w:val="ListParagraph"/>
        <w:numPr>
          <w:ilvl w:val="0"/>
          <w:numId w:val="2"/>
        </w:numPr>
        <w:spacing w:after="60" w:line="264"/>
      </w:pPr>
      <w:r>
        <w:rPr>
          <w:color w:val="1F2937"/>
          <w:sz w:val="21"/>
          <w:szCs w:val="21"/>
        </w:rPr>
        <w:t xml:space="preserve">La validation de l'infrastructure ;</w:t>
      </w:r>
    </w:p>
    <w:p>
      <w:pPr>
        <w:pStyle w:val="ListParagraph"/>
        <w:numPr>
          <w:ilvl w:val="0"/>
          <w:numId w:val="2"/>
        </w:numPr>
        <w:spacing w:after="60" w:line="264"/>
      </w:pPr>
      <w:r>
        <w:rPr>
          <w:color w:val="1F2937"/>
          <w:sz w:val="21"/>
          <w:szCs w:val="21"/>
        </w:rPr>
        <w:t xml:space="preserve">La construction et le démarrage du Stage métier ;</w:t>
      </w:r>
    </w:p>
    <w:p>
      <w:pPr>
        <w:pStyle w:val="ListParagraph"/>
        <w:numPr>
          <w:ilvl w:val="0"/>
          <w:numId w:val="2"/>
        </w:numPr>
        <w:spacing w:after="60" w:line="264"/>
      </w:pPr>
      <w:r>
        <w:rPr>
          <w:color w:val="1F2937"/>
          <w:sz w:val="21"/>
          <w:szCs w:val="21"/>
        </w:rPr>
        <w:t xml:space="preserve">Les tests HTTP finaux ;</w:t>
      </w:r>
    </w:p>
    <w:p>
      <w:pPr>
        <w:pStyle w:val="ListParagraph"/>
        <w:numPr>
          <w:ilvl w:val="0"/>
          <w:numId w:val="2"/>
        </w:numPr>
        <w:spacing w:after="60" w:line="264"/>
      </w:pPr>
      <w:r>
        <w:rPr>
          <w:color w:val="1F2937"/>
          <w:sz w:val="21"/>
          <w:szCs w:val="21"/>
        </w:rPr>
        <w:t xml:space="preserve">La proposition facultative d'un test de redémarrage à froid de WSL.</w:t>
      </w:r>
    </w:p>
    <w:p>
      <w:pPr>
        <w:spacing w:after="120" w:line="276"/>
      </w:pPr>
      <w:r>
        <w:rPr>
          <w:color w:val="1F2937"/>
          <w:sz w:val="21"/>
          <w:szCs w:val="21"/>
        </w:rPr>
        <w:t xml:space="preserve">Aucune relance manuelle n'est requise après l'ajout au groupe Docker.</w:t>
      </w:r>
    </w:p>
    <w:p>
      <w:pPr>
        <w:pStyle w:val="Heading1"/>
        <w:spacing w:after="140" w:before="320"/>
      </w:pPr>
      <w:r>
        <w:rPr>
          <w:b/>
          <w:bCs/>
          <w:color w:val="1F2937"/>
          <w:sz w:val="30"/>
          <w:szCs w:val="30"/>
        </w:rPr>
        <w:t xml:space="preserve">Menu guidé</w:t>
      </w:r>
    </w:p>
    <w:p>
      <w:pPr>
        <w:spacing w:after="120" w:line="276"/>
      </w:pPr>
      <w:r>
        <w:rPr>
          <w:rFonts w:ascii="Consolas" w:cs="Consolas" w:eastAsia="Consolas" w:hAnsi="Consolas"/>
          <w:color w:val="B91C1C"/>
          <w:sz w:val="19"/>
          <w:szCs w:val="19"/>
        </w:rPr>
        <w:t xml:space="preserve">Installer-ORMT.bat</w:t>
      </w:r>
      <w:r>
        <w:rPr>
          <w:color w:val="1F2937"/>
          <w:sz w:val="21"/>
          <w:szCs w:val="21"/>
        </w:rPr>
        <w:t xml:space="preserve"> propose :</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1. Installation complète recommandée</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2. Infrastructure uniquement</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3. Stage métier uniquement</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4. Vérifier l'installation</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5. Réparer ou reprendre</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6. Configuration</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7. Réinitialisation / suppression</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0. Quitter</w:t>
      </w:r>
    </w:p>
    <w:p>
      <w:pPr>
        <w:spacing w:after="120" w:line="276"/>
      </w:pPr>
      <w:r>
        <w:rPr>
          <w:color w:val="1F2937"/>
          <w:sz w:val="21"/>
          <w:szCs w:val="21"/>
        </w:rPr>
        <w:t xml:space="preserve">Les raccourcis disponibles à la racine sont :</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01-Installer-Infrastructure.bat</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02-Installer-Stage-Metier.bat</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03-Installer-Tout.bat</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04-Verifier-Installation.bat</w:t>
      </w:r>
    </w:p>
    <w:p>
      <w:pPr>
        <w:spacing w:after="120" w:line="276"/>
      </w:pPr>
      <w:r>
        <w:rPr>
          <w:rFonts w:ascii="Consolas" w:cs="Consolas" w:eastAsia="Consolas" w:hAnsi="Consolas"/>
          <w:color w:val="B91C1C"/>
          <w:sz w:val="19"/>
          <w:szCs w:val="19"/>
        </w:rPr>
        <w:t xml:space="preserve">setup.bat</w:t>
      </w:r>
      <w:r>
        <w:rPr>
          <w:color w:val="1F2937"/>
          <w:sz w:val="21"/>
          <w:szCs w:val="21"/>
        </w:rPr>
        <w:t xml:space="preserve"> et </w:t>
      </w:r>
      <w:r>
        <w:rPr>
          <w:rFonts w:ascii="Consolas" w:cs="Consolas" w:eastAsia="Consolas" w:hAnsi="Consolas"/>
          <w:color w:val="B91C1C"/>
          <w:sz w:val="19"/>
          <w:szCs w:val="19"/>
        </w:rPr>
        <w:t xml:space="preserve">setup.cmd</w:t>
      </w:r>
      <w:r>
        <w:rPr>
          <w:color w:val="1F2937"/>
          <w:sz w:val="21"/>
          <w:szCs w:val="21"/>
        </w:rPr>
        <w:t xml:space="preserve"> sont conservés comme alias de compatibilité.</w:t>
      </w:r>
    </w:p>
    <w:p>
      <w:pPr>
        <w:pStyle w:val="Heading1"/>
        <w:spacing w:after="140" w:before="320"/>
      </w:pPr>
      <w:r>
        <w:rPr>
          <w:b/>
          <w:bCs/>
          <w:color w:val="1F2937"/>
          <w:sz w:val="30"/>
          <w:szCs w:val="30"/>
        </w:rPr>
        <w:t xml:space="preserve">Provenance des projets</w:t>
      </w:r>
    </w:p>
    <w:p>
      <w:pPr>
        <w:pStyle w:val="Heading2"/>
        <w:spacing w:after="100" w:before="240"/>
      </w:pPr>
      <w:r>
        <w:rPr>
          <w:b/>
          <w:bCs/>
          <w:color w:val="1D4ED8"/>
          <w:sz w:val="25"/>
          <w:szCs w:val="25"/>
        </w:rPr>
        <w:t xml:space="preserve">Détection automatique</w:t>
      </w:r>
    </w:p>
    <w:p>
      <w:pPr>
        <w:spacing w:after="120" w:line="276"/>
      </w:pPr>
      <w:r>
        <w:rPr>
          <w:color w:val="1F2937"/>
          <w:sz w:val="21"/>
          <w:szCs w:val="21"/>
        </w:rPr>
        <w:t xml:space="preserve">Le mode utilisé par défaut recherche les trois projets dans sources/. Si les trois dossiers sont valides, ils sont synchronisés vers WSL sans accès à Git. Sinon, ils sont clonés directement dans le système de fichiers Linux de WSL pour éviter les lenteurs importantes de /mnt/c et /mnt/d.</w:t>
      </w:r>
    </w:p>
    <w:p>
      <w:pPr>
        <w:pStyle w:val="Heading2"/>
        <w:spacing w:after="100" w:before="240"/>
      </w:pPr>
      <w:r>
        <w:rPr>
          <w:b/>
          <w:bCs/>
          <w:color w:val="1D4ED8"/>
          <w:sz w:val="25"/>
          <w:szCs w:val="25"/>
        </w:rPr>
        <w:t xml:space="preserve">Dossiers fournis</w:t>
      </w:r>
    </w:p>
    <w:p>
      <w:pPr>
        <w:spacing w:after="120" w:line="276"/>
      </w:pPr>
      <w:r>
        <w:rPr>
          <w:color w:val="1F2937"/>
          <w:sz w:val="21"/>
          <w:szCs w:val="21"/>
        </w:rPr>
        <w:t xml:space="preserve">Place les projets ainsi :</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sources/</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 ormt-infra-stage-local-vps/</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 ormt-api/</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 ormt-web-v1/</w:t>
      </w:r>
    </w:p>
    <w:p>
      <w:pPr>
        <w:spacing w:after="120" w:line="276"/>
      </w:pPr>
      <w:r>
        <w:rPr>
          <w:color w:val="1F2937"/>
          <w:sz w:val="21"/>
          <w:szCs w:val="21"/>
        </w:rPr>
        <w:t xml:space="preserve">Les dossiers .git ne sont pas obligatoires en mode Provided. Les projets Windows ne sont jamais compilés directement depuis /mnt/c ou /mnt/d : une copie optimisée est créée dans ~/ormt-app/provided/ pour conserver les performances Linux. Une empreinte par projet évite toute nouvelle copie lorsque les fichiers n'ont pas changé.</w:t>
      </w:r>
    </w:p>
    <w:p>
      <w:pPr>
        <w:spacing w:after="120" w:line="276"/>
      </w:pPr>
      <w:r>
        <w:rPr>
          <w:color w:val="1F2937"/>
          <w:sz w:val="21"/>
          <w:szCs w:val="21"/>
        </w:rPr>
        <w:t xml:space="preserve">Ce mode évite Git, mais nécessite toujours Internet pour Ubuntu, Maven, npm et les images Docker.</w:t>
      </w:r>
    </w:p>
    <w:p>
      <w:pPr>
        <w:pStyle w:val="Heading2"/>
        <w:spacing w:after="100" w:before="240"/>
      </w:pPr>
      <w:r>
        <w:rPr>
          <w:b/>
          <w:bCs/>
          <w:color w:val="1D4ED8"/>
          <w:sz w:val="25"/>
          <w:szCs w:val="25"/>
        </w:rPr>
        <w:t xml:space="preserve">Git rapide dans WSL</w:t>
      </w:r>
    </w:p>
    <w:p>
      <w:pPr>
        <w:spacing w:after="120" w:line="276"/>
      </w:pPr>
      <w:r>
        <w:rPr>
          <w:color w:val="1F2937"/>
          <w:sz w:val="21"/>
          <w:szCs w:val="21"/>
        </w:rPr>
        <w:t xml:space="preserve">Les URLs et branches se configurent dans config/.env. Le mode Git clone ou met à jour les trois dépôts dans ~/ormt-app/, refuse d'écraser les modifications locales et utilise uniquement des mises à jour fast-forward. Aucun clonage ou copie automatique n'est effectué dans le dossier Windows monté sous /mnt/.</w:t>
      </w:r>
    </w:p>
    <w:p>
      <w:pPr>
        <w:spacing w:after="120" w:line="276"/>
      </w:pPr>
      <w:r>
        <w:rPr>
          <w:color w:val="1F2937"/>
          <w:sz w:val="21"/>
          <w:szCs w:val="21"/>
        </w:rPr>
        <w:t xml:space="preserve">Si un clonage a été interrompu avant la création de son index Git, l'installateur conserve le dossier dans un sous-dossier .incomplete/ de ~/ormt-app/ puis recrée automatiquement un clone propre au lancement suivant.</w:t>
      </w:r>
    </w:p>
    <w:p>
      <w:pPr>
        <w:spacing w:after="120" w:line="276"/>
      </w:pPr>
      <w:r>
        <w:rPr>
          <w:color w:val="1F2937"/>
          <w:sz w:val="21"/>
          <w:szCs w:val="21"/>
        </w:rPr>
        <w:t xml:space="preserve">Pour préparer ensuite un installateur transportable, l'utilisateur peut copier manuellement les trois projets depuis WSL vers ormt-stage-wsl/sources/, puis archiver le dossier complet. Sur une autre machine, le mode Auto détectera ces dossiers et installera sans git clone ni git fetch. Internet peut cependant rester nécessaire pour Ubuntu, Maven, npm et les images Docker.</w:t>
      </w:r>
    </w:p>
    <w:p>
      <w:pPr>
        <w:pStyle w:val="Heading1"/>
        <w:spacing w:after="140" w:before="320"/>
      </w:pPr>
      <w:r>
        <w:rPr>
          <w:b/>
          <w:bCs/>
          <w:color w:val="1F2937"/>
          <w:sz w:val="30"/>
          <w:szCs w:val="30"/>
        </w:rPr>
        <w:t xml:space="preserve">Configuration</w:t>
      </w:r>
    </w:p>
    <w:p>
      <w:pPr>
        <w:spacing w:after="120" w:line="276"/>
      </w:pPr>
      <w:r>
        <w:rPr>
          <w:color w:val="1F2937"/>
          <w:sz w:val="21"/>
          <w:szCs w:val="21"/>
        </w:rPr>
        <w:t xml:space="preserve">Dans le menu, sélectionne </w:t>
      </w:r>
      <w:r>
        <w:rPr>
          <w:b/>
          <w:bCs/>
          <w:color w:val="1F2937"/>
          <w:sz w:val="21"/>
          <w:szCs w:val="21"/>
        </w:rPr>
        <w:t xml:space="preserve">6. Configuration</w:t>
      </w:r>
      <w:r>
        <w:rPr>
          <w:color w:val="1F2937"/>
          <w:sz w:val="21"/>
          <w:szCs w:val="21"/>
        </w:rPr>
        <w:t xml:space="preserve">. Le fichier config/.env est créé depuis config/.env.example, puis ouvert dans le Bloc-notes.</w:t>
      </w:r>
    </w:p>
    <w:p>
      <w:pPr>
        <w:spacing w:after="120" w:line="276"/>
      </w:pPr>
      <w:r>
        <w:rPr>
          <w:color w:val="1F2937"/>
          <w:sz w:val="21"/>
          <w:szCs w:val="21"/>
        </w:rPr>
        <w:t xml:space="preserve">Valeurs principales :</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ORMT_SOURCE_MODE=auto</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ORMT_INSTALL_DEV_TOOLS=true</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ORMT_SKIP_TESTS=false</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ORMT_DOCKER_PULL_PARALLEL=4</w:t>
      </w:r>
    </w:p>
    <w:p>
      <w:pPr>
        <w:spacing w:after="120" w:line="276"/>
      </w:pPr>
      <w:r>
        <w:rPr>
          <w:color w:val="1F2937"/>
          <w:sz w:val="21"/>
          <w:szCs w:val="21"/>
        </w:rPr>
        <w:t xml:space="preserve">Lors d'une première installation, les images de l'infrastructure sont téléchargées avec une progression visible et jusqu'à quatre téléchargements simultanés. Les relances réutilisent les images déjà présentes.</w:t>
      </w:r>
    </w:p>
    <w:p>
      <w:pPr>
        <w:spacing w:after="120" w:line="276"/>
      </w:pPr>
      <w:r>
        <w:rPr>
          <w:color w:val="1F2937"/>
          <w:sz w:val="21"/>
          <w:szCs w:val="21"/>
        </w:rPr>
        <w:t xml:space="preserve">Les images PostgreSQL, Keycloak, MinIO et Nextcloud sont également préchargées en parallèle. Les deux API sont compilées simultanément avec le cache Maven persistant de WSL, puis seules leurs images d'exécution sont assemblées.</w:t>
      </w:r>
    </w:p>
    <w:p>
      <w:pPr>
        <w:spacing w:after="120" w:line="276"/>
      </w:pPr>
      <w:r>
        <w:rPr>
          <w:color w:val="1F2937"/>
          <w:sz w:val="21"/>
          <w:szCs w:val="21"/>
        </w:rPr>
        <w:t xml:space="preserve">L'état persistant est conservé dans :</w:t>
      </w:r>
    </w:p>
    <w:p>
      <w:pPr>
        <w:pBdr>
          <w:top w:val="single" w:color="D1D5DB" w:sz="2" w:space="2"/>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~/.local/state/ormt-stage/</w:t>
      </w:r>
    </w:p>
    <w:p>
      <w:pPr>
        <w:spacing w:after="120" w:line="276"/>
      </w:pPr>
      <w:r>
        <w:rPr>
          <w:color w:val="1F2937"/>
          <w:sz w:val="21"/>
          <w:szCs w:val="21"/>
        </w:rPr>
        <w:t xml:space="preserve">Une mise à jour de l'installateur ne supprime pas cet état ni les volumes Docker.</w:t>
      </w:r>
    </w:p>
    <w:p>
      <w:pPr>
        <w:pStyle w:val="Heading1"/>
        <w:spacing w:after="140" w:before="320"/>
      </w:pPr>
      <w:r>
        <w:rPr>
          <w:b/>
          <w:bCs/>
          <w:color w:val="1F2937"/>
          <w:sz w:val="30"/>
          <w:szCs w:val="30"/>
        </w:rPr>
        <w:t xml:space="preserve">Commandes avancées</w:t>
      </w:r>
    </w:p>
    <w:p>
      <w:pPr>
        <w:pStyle w:val="Heading2"/>
        <w:spacing w:after="100" w:before="240"/>
      </w:pPr>
      <w:r>
        <w:rPr>
          <w:b/>
          <w:bCs/>
          <w:color w:val="1D4ED8"/>
          <w:sz w:val="25"/>
          <w:szCs w:val="25"/>
        </w:rPr>
        <w:t xml:space="preserve">Depuis PowerShell</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Full -SourceMode Auto</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Infrastructure -SourceMode Provided</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Stage -SourceMode Git</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Diagnostic</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Repair -SourceMode Auto</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Full -FinalWslRestart Always</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Diagnostic -FinalWslRestart Never</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ResetStage -ConfirmDestructive</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.\installer\windows\setup.ps1 -Mode RemoveWsl -ConfirmDestructive</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.\installer\windows\setup.ps1 -Mode RestartWsl</w:t>
      </w:r>
    </w:p>
    <w:p>
      <w:pPr>
        <w:pStyle w:val="Heading2"/>
        <w:spacing w:after="100" w:before="240"/>
      </w:pPr>
      <w:r>
        <w:rPr>
          <w:b/>
          <w:bCs/>
          <w:color w:val="1D4ED8"/>
          <w:sz w:val="25"/>
          <w:szCs w:val="25"/>
        </w:rPr>
        <w:t xml:space="preserve">Depuis Ubuntu WSL, après installation</w:t>
      </w:r>
    </w:p>
    <w:p>
      <w:pPr>
        <w:pBdr>
          <w:top w:val="single" w:color="D1D5DB" w:sz="2" w:space="2"/>
          <w:left w:val="single" w:color="1D4ED8" w:sz="18" w:space="8"/>
        </w:pBdr>
        <w:shd w:fill="F3F4F6" w:color="auto" w:val="clear"/>
        <w:spacing w:after="0" w:line="264"/>
      </w:pPr>
      <w:r>
        <w:rPr>
          <w:rFonts w:ascii="Consolas" w:cs="Consolas" w:eastAsia="Consolas" w:hAnsi="Consolas"/>
          <w:color w:val="1F2937"/>
          <w:sz w:val="19"/>
          <w:szCs w:val="19"/>
        </w:rPr>
        <w:t xml:space="preserve">cd ~/ormt-app/ormt-stage-wsl</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./installer/wsl/commands/status-stage.sh</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./installer/wsl/commands/start-stage.sh</w:t>
      </w:r>
    </w:p>
    <w:p>
      <w:pPr>
        <w:pBdr>
          <w:left w:val="single" w:color="1D4ED8" w:sz="18" w:space="8"/>
        </w:pBdr>
        <w:shd w:fill="F3F4F6" w:color="auto" w:val="clear"/>
        <w:spacing w:after="0" w:line="264"/>
      </w:pPr>
      <w:r>
        <w:rPr>
          <w:rFonts w:ascii="Consolas" w:cs="Consolas" w:eastAsia="Consolas" w:hAnsi="Consolas"/>
          <w:color w:val="1F2937"/>
          <w:sz w:val="19"/>
          <w:szCs w:val="19"/>
        </w:rPr>
        <w:t xml:space="preserve">./installer/wsl/commands/stop-stage.sh</w:t>
      </w:r>
    </w:p>
    <w:p>
      <w:pPr>
        <w:pBdr>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./installer/wsl/commands/reset-stage.sh</w:t>
      </w:r>
    </w:p>
    <w:p>
      <w:pPr>
        <w:spacing w:after="120" w:line="276"/>
      </w:pPr>
      <w:r>
        <w:rPr>
          <w:color w:val="1F2937"/>
          <w:sz w:val="21"/>
          <w:szCs w:val="21"/>
        </w:rPr>
        <w:t xml:space="preserve">reset-stage.sh est destructif et demande de saisir RESET lorsqu'il est lancé directement. Le mode Stage l'appelle seulement après validation du socle minimal et confirmation explicite avec REINSTALLER.</w:t>
      </w:r>
    </w:p>
    <w:p>
      <w:pPr>
        <w:pStyle w:val="Heading1"/>
        <w:spacing w:after="140" w:before="320"/>
      </w:pPr>
      <w:r>
        <w:rPr>
          <w:b/>
          <w:bCs/>
          <w:color w:val="1F2937"/>
          <w:sz w:val="30"/>
          <w:szCs w:val="30"/>
        </w:rPr>
        <w:t xml:space="preserve">Réinitialisation et nouveau départ</w:t>
      </w:r>
    </w:p>
    <w:p>
      <w:pPr>
        <w:spacing w:after="120" w:line="276"/>
      </w:pPr>
      <w:r>
        <w:rPr>
          <w:color w:val="1F2937"/>
          <w:sz w:val="21"/>
          <w:szCs w:val="21"/>
        </w:rPr>
        <w:t xml:space="preserve">L'option </w:t>
      </w:r>
      <w:r>
        <w:rPr>
          <w:b/>
          <w:bCs/>
          <w:color w:val="1F2937"/>
          <w:sz w:val="21"/>
          <w:szCs w:val="21"/>
        </w:rPr>
        <w:t xml:space="preserve">7. Réinitialisation / suppression</w:t>
      </w:r>
      <w:r>
        <w:rPr>
          <w:color w:val="1F2937"/>
          <w:sz w:val="21"/>
          <w:szCs w:val="21"/>
        </w:rPr>
        <w:t xml:space="preserve"> du menu propose deux niveaux :</w:t>
      </w:r>
    </w:p>
    <w:p>
      <w:pPr>
        <w:pStyle w:val="ListParagraph"/>
        <w:numPr>
          <w:ilvl w:val="0"/>
          <w:numId w:val="3"/>
        </w:numPr>
        <w:spacing w:after="60" w:line="264"/>
      </w:pPr>
      <w:r>
        <w:rPr>
          <w:b/>
          <w:bCs/>
          <w:color w:val="1F2937"/>
          <w:sz w:val="21"/>
          <w:szCs w:val="21"/>
        </w:rPr>
        <w:t xml:space="preserve">Réinitialiser uniquement le Stage métier</w:t>
      </w:r>
      <w:r>
        <w:rPr>
          <w:color w:val="1F2937"/>
          <w:sz w:val="21"/>
          <w:szCs w:val="21"/>
        </w:rPr>
        <w:t xml:space="preserve"> supprime ses conteneurs, volumes et données (PostgreSQL, Keycloak, MinIO, Nextcloud, API et frontend). Ubuntu WSL, Docker, l'infrastructure partagée, les sources et les caches sont conservés. Relance ensuite 02-Installer-Stage-Metier.bat.</w:t>
      </w:r>
    </w:p>
    <w:p>
      <w:pPr>
        <w:pStyle w:val="ListParagraph"/>
        <w:numPr>
          <w:ilvl w:val="0"/>
          <w:numId w:val="3"/>
        </w:numPr>
        <w:spacing w:after="60" w:line="264"/>
      </w:pPr>
      <w:r>
        <w:rPr>
          <w:b/>
          <w:bCs/>
          <w:color w:val="1F2937"/>
          <w:sz w:val="21"/>
          <w:szCs w:val="21"/>
        </w:rPr>
        <w:t xml:space="preserve">Supprimer complètement Ubuntu-24.04</w:t>
      </w:r>
      <w:r>
        <w:rPr>
          <w:color w:val="1F2937"/>
          <w:sz w:val="21"/>
          <w:szCs w:val="21"/>
        </w:rPr>
        <w:t xml:space="preserve"> exécute la désinscription WSL de cette distribution. Tous ses fichiers, conteneurs, volumes, images, sources et caches sont définitivement supprimés. Les fichiers Windows du présent dossier restent intacts. Relance ensuite 03-Installer-Tout.bat.</w:t>
      </w:r>
    </w:p>
    <w:p>
      <w:pPr>
        <w:spacing w:after="120" w:line="276"/>
      </w:pPr>
      <w:r>
        <w:rPr>
          <w:color w:val="1F2937"/>
          <w:sz w:val="21"/>
          <w:szCs w:val="21"/>
        </w:rPr>
        <w:t xml:space="preserve">Chacune de ces deux actions destructives demande une phrase de confirmation explicite et n'est jamais déclenchée automatiquement après un échec d'installation.</w:t>
      </w:r>
    </w:p>
    <w:p>
      <w:pPr>
        <w:spacing w:after="120" w:line="276"/>
      </w:pPr>
      <w:r>
        <w:rPr>
          <w:color w:val="1F2937"/>
          <w:sz w:val="21"/>
          <w:szCs w:val="21"/>
        </w:rPr>
        <w:t xml:space="preserve">Le même sous-menu permet aussi de redémarrer uniquement Ubuntu-24.04. L'installateur exécute un arrêt ciblé de cette distribution, attend Docker, détecte si le Stage est installé puis valide automatiquement l'infrastructure ou l'ensemble des services métier. Les données et les autres distributions WSL ne sont pas touchées. Pour cibler une autre distribution depuis PowerShell, utilise par exemple :</w:t>
      </w:r>
    </w:p>
    <w:p>
      <w:pPr>
        <w:pBdr>
          <w:top w:val="single" w:color="D1D5DB" w:sz="2" w:space="2"/>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.\installer\windows\setup.ps1 -Mode RestartWsl -Distro "Ubuntu-24.04"</w:t>
      </w:r>
    </w:p>
    <w:p>
      <w:pPr>
        <w:pStyle w:val="Heading1"/>
        <w:spacing w:after="140" w:before="320"/>
      </w:pPr>
      <w:r>
        <w:rPr>
          <w:b/>
          <w:bCs/>
          <w:color w:val="1F2937"/>
          <w:sz w:val="30"/>
          <w:szCs w:val="30"/>
        </w:rPr>
        <w:t xml:space="preserve">URLs principales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760"/>
      </w:tblGrid>
      <w:tr>
        <w:trPr>
          <w:tblHeader/>
        </w:trPr>
        <w:tc>
          <w:tcPr>
            <w:tcW w:type="dxa" w:w="2600"/>
            <w:shd w:fill="1D4ED8" w:color="auto" w:val="clear"/>
            <w:tcMar>
              <w:top w:type="dxa" w:w="60"/>
              <w:left w:type="dxa" w:w="100"/>
              <w:bottom w:type="dxa" w:w="60"/>
              <w:right w:type="dxa" w:w="100"/>
            </w:tcMar>
          </w:tcPr>
          <w:p>
            <w:pPr>
              <w:spacing w:after="0"/>
            </w:pPr>
            <w:r>
              <w:rPr>
                <w:b/>
                <w:bCs/>
                <w:color w:val="FFFFFF"/>
                <w:sz w:val="19"/>
                <w:szCs w:val="19"/>
              </w:rPr>
              <w:t xml:space="preserve">Service</w:t>
            </w:r>
          </w:p>
        </w:tc>
        <w:tc>
          <w:tcPr>
            <w:tcW w:type="dxa" w:w="6760"/>
            <w:shd w:fill="1D4ED8" w:color="auto" w:val="clear"/>
            <w:tcMar>
              <w:top w:type="dxa" w:w="60"/>
              <w:left w:type="dxa" w:w="100"/>
              <w:bottom w:type="dxa" w:w="60"/>
              <w:right w:type="dxa" w:w="100"/>
            </w:tcMar>
          </w:tcPr>
          <w:p>
            <w:pPr>
              <w:spacing w:after="0"/>
            </w:pPr>
            <w:r>
              <w:rPr>
                <w:b/>
                <w:bCs/>
                <w:color w:val="FFFFFF"/>
                <w:sz w:val="19"/>
                <w:szCs w:val="19"/>
              </w:rPr>
              <w:t xml:space="preserve">URL</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Frontend</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http://ormt-web.localhost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API</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http://ormt-core-api.localhost/api/v1</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Swagger</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http://ormt-core-api.localhost/v3/api-docs</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Keycloak</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http://localhost:8092</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MinIO</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http://localhost:9000</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Traefik</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http://traefik.localhost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Portainer</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http://portainer.localhost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Jenkins</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http://jenkins.localhost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Homepage</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http://lab.localhost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Grafana</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http://grafana.localhost</w:t>
            </w:r>
          </w:p>
        </w:tc>
      </w:tr>
      <w:tr>
        <w:tc>
          <w:tcPr>
            <w:tcW w:type="dxa" w:w="2600"/>
            <w:shd w:fill="FFFFFF" w:color="auto" w:val="clear"/>
            <w:tcMar>
              <w:top w:type="dxa" w:w="60"/>
              <w:left w:type="dxa" w:w="100"/>
              <w:bottom w:type="dxa" w:w="60"/>
              <w:right w:type="dxa" w:w="100"/>
            </w:tcMar>
          </w:tcPr>
          <w:p>
            <w:pPr>
              <w:spacing w:after="0"/>
            </w:pPr>
            <w:r>
              <w:rPr>
                <w:b w:val="false"/>
                <w:bCs w:val="false"/>
                <w:color w:val="1F2937"/>
                <w:sz w:val="19"/>
                <w:szCs w:val="19"/>
              </w:rPr>
              <w:t xml:space="preserve">Prometheus</w:t>
            </w:r>
          </w:p>
        </w:tc>
        <w:tc>
          <w:tcPr>
            <w:tcW w:type="dxa" w:w="676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http://prometheus.localhost</w:t>
            </w:r>
          </w:p>
        </w:tc>
      </w:tr>
    </w:tbl>
    <w:p>
      <w:pPr>
        <w:pStyle w:val="Heading1"/>
        <w:spacing w:after="140" w:before="320"/>
      </w:pPr>
      <w:r>
        <w:rPr>
          <w:b/>
          <w:bCs/>
          <w:color w:val="1F2937"/>
          <w:sz w:val="30"/>
          <w:szCs w:val="30"/>
        </w:rPr>
        <w:t xml:space="preserve">Journaux et reprise</w:t>
      </w:r>
    </w:p>
    <w:p>
      <w:pPr>
        <w:spacing w:after="120" w:line="276"/>
      </w:pPr>
      <w:r>
        <w:rPr>
          <w:color w:val="1F2937"/>
          <w:sz w:val="21"/>
          <w:szCs w:val="21"/>
        </w:rPr>
        <w:t xml:space="preserve">Les journaux sont écrits dans logs/. Chaque phase affiche sa durée.</w:t>
      </w:r>
    </w:p>
    <w:p>
      <w:pPr>
        <w:spacing w:after="120" w:line="276"/>
      </w:pPr>
      <w:r>
        <w:rPr>
          <w:color w:val="1F2937"/>
          <w:sz w:val="21"/>
          <w:szCs w:val="21"/>
        </w:rPr>
        <w:t xml:space="preserve">En cas d'interruption, relance le même BAT. Les contrôles réels déterminent les phases à reprendre. Le mode Repair conserve les volumes ; le mode Stage reste une réinstallation destructive nécessitant la confirmation REINSTALLER.</w:t>
      </w:r>
    </w:p>
    <w:p>
      <w:pPr>
        <w:spacing w:after="120" w:line="276"/>
      </w:pPr>
      <w:r>
        <w:rPr>
          <w:color w:val="1F2937"/>
          <w:sz w:val="21"/>
          <w:szCs w:val="21"/>
        </w:rPr>
        <w:t xml:space="preserve">Après les modes Full, Infrastructure, Stage, Repair et Diagnostic, la question « Redémarrer WSL et vérifier le démarrage à froid ? [o/N] » est proposée. La réponse par défaut est Non. Pour les scripts automatisés, utilise -FinalWslRestart Always ou -FinalWslRestart Never ; une entrée non interactive avec la valeur Ask ne redémarre jamais WSL.</w:t>
      </w:r>
    </w:p>
    <w:p>
      <w:pPr>
        <w:spacing w:after="120" w:line="276"/>
      </w:pPr>
      <w:r>
        <w:rPr>
          <w:color w:val="1F2937"/>
          <w:sz w:val="21"/>
          <w:szCs w:val="21"/>
        </w:rPr>
        <w:t xml:space="preserve">Le message final suivant signifie que tous les contrôles demandés sont passés :</w:t>
      </w:r>
    </w:p>
    <w:p>
      <w:pPr>
        <w:pBdr>
          <w:top w:val="single" w:color="D1D5DB" w:sz="2" w:space="2"/>
          <w:bottom w:val="single" w:color="D1D5DB" w:sz="2" w:space="2"/>
          <w:left w:val="single" w:color="1D4ED8" w:sz="18" w:space="8"/>
        </w:pBdr>
        <w:shd w:fill="F3F4F6" w:color="auto" w:val="clear"/>
        <w:spacing w:after="120" w:line="264"/>
      </w:pPr>
      <w:r>
        <w:rPr>
          <w:rFonts w:ascii="Consolas" w:cs="Consolas" w:eastAsia="Consolas" w:hAnsi="Consolas"/>
          <w:color w:val="1F2937"/>
          <w:sz w:val="19"/>
          <w:szCs w:val="19"/>
        </w:rPr>
        <w:t xml:space="preserve">SUCCÈS — mode Full terminé et validé</w:t>
      </w:r>
    </w:p>
    <w:p>
      <w:r>
        <w:br w:type="page"/>
      </w:r>
    </w:p>
    <w:p>
      <w:pPr>
        <w:pStyle w:val="Heading1"/>
        <w:spacing w:after="140" w:before="320"/>
      </w:pPr>
      <w:r>
        <w:rPr>
          <w:b/>
          <w:bCs/>
          <w:color w:val="1F2937"/>
          <w:sz w:val="30"/>
          <w:szCs w:val="30"/>
        </w:rPr>
        <w:t xml:space="preserve">Annexe — Comprendre WSL</w:t>
      </w:r>
    </w:p>
    <w:p>
      <w:pPr>
        <w:pStyle w:val="Heading2"/>
        <w:spacing w:after="100" w:before="240"/>
      </w:pPr>
      <w:r>
        <w:rPr>
          <w:b/>
          <w:bCs/>
          <w:color w:val="1D4ED8"/>
          <w:sz w:val="25"/>
          <w:szCs w:val="25"/>
        </w:rPr>
        <w:t xml:space="preserve">WSL en bref</w:t>
      </w:r>
    </w:p>
    <w:p>
      <w:pPr>
        <w:spacing w:after="120" w:line="276"/>
      </w:pPr>
      <w:r>
        <w:rPr>
          <w:b/>
          <w:bCs/>
          <w:color w:val="1F2937"/>
          <w:sz w:val="21"/>
          <w:szCs w:val="21"/>
        </w:rPr>
        <w:t xml:space="preserve">WSL</w:t>
      </w:r>
      <w:r>
        <w:rPr>
          <w:color w:val="1F2937"/>
          <w:sz w:val="21"/>
          <w:szCs w:val="21"/>
        </w:rPr>
        <w:t xml:space="preserve"> (Windows Subsystem for Linux) permet d'exécuter un vrai environnement Linux (par ex. Ubuntu) directement sous Windows, sans machine virtuelle lourde ni double amorçage. La version actuelle, </w:t>
      </w:r>
      <w:r>
        <w:rPr>
          <w:b/>
          <w:bCs/>
          <w:color w:val="1F2937"/>
          <w:sz w:val="21"/>
          <w:szCs w:val="21"/>
        </w:rPr>
        <w:t xml:space="preserve">WSL 2</w:t>
      </w:r>
      <w:r>
        <w:rPr>
          <w:color w:val="1F2937"/>
          <w:sz w:val="21"/>
          <w:szCs w:val="21"/>
        </w:rPr>
        <w:t xml:space="preserve">, s'appuie sur un vrai noyau Linux dans une machine virtuelle légère et intégrée. C'est ce qui permet à Docker et aux services ORMT de tourner avec des performances proches du natif.</w:t>
      </w:r>
    </w:p>
    <w:p>
      <w:pPr>
        <w:pStyle w:val="ListParagraph"/>
        <w:numPr>
          <w:ilvl w:val="0"/>
          <w:numId w:val="3"/>
        </w:numPr>
        <w:spacing w:after="60" w:line="264"/>
      </w:pPr>
      <w:r>
        <w:rPr>
          <w:b/>
          <w:bCs/>
          <w:color w:val="1F2937"/>
          <w:sz w:val="21"/>
          <w:szCs w:val="21"/>
        </w:rPr>
        <w:t xml:space="preserve">Intégration fichiers : </w:t>
      </w:r>
      <w:r>
        <w:rPr>
          <w:color w:val="1F2937"/>
          <w:sz w:val="21"/>
          <w:szCs w:val="21"/>
        </w:rPr>
        <w:t xml:space="preserve">les disques Windows sont accessibles sous /mnt/c, /mnt/d, etc. Mais les fichiers y sont lents ; d'où le fait que l'installateur copie les projets vers le système Linux (~/) pour compiler.</w:t>
      </w:r>
    </w:p>
    <w:p>
      <w:pPr>
        <w:pStyle w:val="ListParagraph"/>
        <w:numPr>
          <w:ilvl w:val="0"/>
          <w:numId w:val="3"/>
        </w:numPr>
        <w:spacing w:after="60" w:line="264"/>
      </w:pPr>
      <w:r>
        <w:rPr>
          <w:b/>
          <w:bCs/>
          <w:color w:val="1F2937"/>
          <w:sz w:val="21"/>
          <w:szCs w:val="21"/>
        </w:rPr>
        <w:t xml:space="preserve">Distributions : </w:t>
      </w:r>
      <w:r>
        <w:rPr>
          <w:color w:val="1F2937"/>
          <w:sz w:val="21"/>
          <w:szCs w:val="21"/>
        </w:rPr>
        <w:t xml:space="preserve">chaque distribution (Ubuntu-24.04 ici) est isolée, avec ses propres fichiers, paquets et conteneurs.</w:t>
      </w:r>
    </w:p>
    <w:p>
      <w:pPr>
        <w:pStyle w:val="ListParagraph"/>
        <w:numPr>
          <w:ilvl w:val="0"/>
          <w:numId w:val="3"/>
        </w:numPr>
        <w:spacing w:after="60" w:line="264"/>
      </w:pPr>
      <w:r>
        <w:rPr>
          <w:b/>
          <w:bCs/>
          <w:color w:val="1F2937"/>
          <w:sz w:val="21"/>
          <w:szCs w:val="21"/>
        </w:rPr>
        <w:t xml:space="preserve">systemd : </w:t>
      </w:r>
      <w:r>
        <w:rPr>
          <w:color w:val="1F2937"/>
          <w:sz w:val="21"/>
          <w:szCs w:val="21"/>
        </w:rPr>
        <w:t xml:space="preserve">WSL 2 sait démarrer systemd, requis par Docker et par la gestion des services de l'installateur.</w:t>
      </w:r>
    </w:p>
    <w:p>
      <w:pPr>
        <w:pStyle w:val="Heading2"/>
        <w:spacing w:after="100" w:before="240"/>
      </w:pPr>
      <w:r>
        <w:rPr>
          <w:b/>
          <w:bCs/>
          <w:color w:val="1D4ED8"/>
          <w:sz w:val="25"/>
          <w:szCs w:val="25"/>
        </w:rPr>
        <w:t xml:space="preserve">Commandes de base WSL (depuis PowerShell / CMD Windows)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900"/>
        <w:gridCol w:w="5460"/>
      </w:tblGrid>
      <w:tr>
        <w:trPr>
          <w:tblHeader/>
        </w:trPr>
        <w:tc>
          <w:tcPr>
            <w:tcW w:type="dxa" w:w="3900"/>
            <w:shd w:fill="1D4ED8" w:color="auto" w:val="clear"/>
            <w:tcMar>
              <w:top w:type="dxa" w:w="60"/>
              <w:left w:type="dxa" w:w="100"/>
              <w:bottom w:type="dxa" w:w="60"/>
              <w:right w:type="dxa" w:w="100"/>
            </w:tcMar>
          </w:tcPr>
          <w:p>
            <w:pPr>
              <w:spacing w:after="0"/>
            </w:pPr>
            <w:r>
              <w:rPr>
                <w:b/>
                <w:bCs/>
                <w:color w:val="FFFFFF"/>
                <w:sz w:val="19"/>
                <w:szCs w:val="19"/>
              </w:rPr>
              <w:t xml:space="preserve">Commande</w:t>
            </w:r>
          </w:p>
        </w:tc>
        <w:tc>
          <w:tcPr>
            <w:tcW w:type="dxa" w:w="5460"/>
            <w:shd w:fill="1D4ED8" w:color="auto" w:val="clear"/>
            <w:tcMar>
              <w:top w:type="dxa" w:w="60"/>
              <w:left w:type="dxa" w:w="100"/>
              <w:bottom w:type="dxa" w:w="60"/>
              <w:right w:type="dxa" w:w="100"/>
            </w:tcMar>
          </w:tcPr>
          <w:p>
            <w:pPr>
              <w:spacing w:after="0"/>
            </w:pPr>
            <w:r>
              <w:rPr>
                <w:b/>
                <w:bCs/>
                <w:color w:val="FFFFFF"/>
                <w:sz w:val="19"/>
                <w:szCs w:val="19"/>
              </w:rPr>
              <w:t xml:space="preserve">Rôle</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Lancer la distribution Linux par défaut.</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-l -v</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Lister les distributions installées et leur version (1 ou 2).</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-d Ubuntu-24.04</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Lancer une distribution précise.</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--status</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Afficher l'état et la distribution par défaut.</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--update</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Mettre à jour le noyau WSL.</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--shutdown</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Arrêter toutes les distributions WSL (souvent utile pour réinitialiser Docker).</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-t Ubuntu-24.04</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Arrêter (terminer) une seule distribution.</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--set-default Ubuntu-24.04</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Définir la distribution par défaut.</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--set-version Ubuntu-24.04 2</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Basculer une distribution en WSL 2.</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--unregister Ubuntu-24.04</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Supprimer complètement une distribution (destructif).</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wsl --install</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Installer WSL et Ubuntu (première mise en place).</w:t>
            </w:r>
          </w:p>
        </w:tc>
      </w:tr>
    </w:tbl>
    <w:p>
      <w:pPr>
        <w:pStyle w:val="Heading2"/>
        <w:spacing w:after="100" w:before="240"/>
      </w:pPr>
      <w:r>
        <w:rPr>
          <w:b/>
          <w:bCs/>
          <w:color w:val="1D4ED8"/>
          <w:sz w:val="25"/>
          <w:szCs w:val="25"/>
        </w:rPr>
        <w:t xml:space="preserve">Commandes Linux de base (une fois dans WSL)</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900"/>
        <w:gridCol w:w="5460"/>
      </w:tblGrid>
      <w:tr>
        <w:trPr>
          <w:tblHeader/>
        </w:trPr>
        <w:tc>
          <w:tcPr>
            <w:tcW w:type="dxa" w:w="3900"/>
            <w:shd w:fill="1D4ED8" w:color="auto" w:val="clear"/>
            <w:tcMar>
              <w:top w:type="dxa" w:w="60"/>
              <w:left w:type="dxa" w:w="100"/>
              <w:bottom w:type="dxa" w:w="60"/>
              <w:right w:type="dxa" w:w="100"/>
            </w:tcMar>
          </w:tcPr>
          <w:p>
            <w:pPr>
              <w:spacing w:after="0"/>
            </w:pPr>
            <w:r>
              <w:rPr>
                <w:b/>
                <w:bCs/>
                <w:color w:val="FFFFFF"/>
                <w:sz w:val="19"/>
                <w:szCs w:val="19"/>
              </w:rPr>
              <w:t xml:space="preserve">Commande</w:t>
            </w:r>
          </w:p>
        </w:tc>
        <w:tc>
          <w:tcPr>
            <w:tcW w:type="dxa" w:w="5460"/>
            <w:shd w:fill="1D4ED8" w:color="auto" w:val="clear"/>
            <w:tcMar>
              <w:top w:type="dxa" w:w="60"/>
              <w:left w:type="dxa" w:w="100"/>
              <w:bottom w:type="dxa" w:w="60"/>
              <w:right w:type="dxa" w:w="100"/>
            </w:tcMar>
          </w:tcPr>
          <w:p>
            <w:pPr>
              <w:spacing w:after="0"/>
            </w:pPr>
            <w:r>
              <w:rPr>
                <w:b/>
                <w:bCs/>
                <w:color w:val="FFFFFF"/>
                <w:sz w:val="19"/>
                <w:szCs w:val="19"/>
              </w:rPr>
              <w:t xml:space="preserve">Rôle</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pwd</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Afficher le dossier courant.</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ls -la</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Lister les fichiers, y compris cachés.</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cd ~/ormt-app</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Se déplacer vers un dossier (~ = dossier personnel).</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cat fichier</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Afficher le contenu d'un fichier.</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nano fichier</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Éditer un fichier dans le terminal.</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explorer.exe .</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Ouvrir le dossier WSL courant dans l'explorateur Windows.</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docker ps</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Lister les conteneurs Docker en cours.</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docker compose up -d</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Démarrer les services en arrière-plan.</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docker compose logs -f</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Suivre les journaux des conteneurs en direct.</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sudo apt update</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Mettre à jour la liste des paquets Ubuntu.</w:t>
            </w:r>
          </w:p>
        </w:tc>
      </w:tr>
      <w:tr>
        <w:tc>
          <w:tcPr>
            <w:tcW w:type="dxa" w:w="3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df -h</w:t>
            </w:r>
          </w:p>
        </w:tc>
        <w:tc>
          <w:tcPr>
            <w:tcW w:type="dxa" w:w="5460"/>
            <w:shd w:fill="FFFFFF" w:color="auto" w:val="clear"/>
            <w:tcMar>
              <w:top w:type="dxa" w:w="60"/>
              <w:left w:type="dxa" w:w="100"/>
              <w:bottom w:type="dxa" w:w="60"/>
              <w:right w:type="dxa" w:w="100"/>
            </w:tcMar>
          </w:tcPr>
          <w:p>
            <w:pPr>
              <w:spacing w:after="0"/>
            </w:pPr>
            <w:r>
              <w:rPr>
                <w:b w:val="false"/>
                <w:bCs w:val="false"/>
                <w:color w:val="1F2937"/>
                <w:sz w:val="19"/>
                <w:szCs w:val="19"/>
              </w:rPr>
              <w:t xml:space="preserve">Afficher l'espace disque disponible.</w:t>
            </w:r>
          </w:p>
        </w:tc>
      </w:tr>
    </w:tbl>
    <w:p>
      <w:pPr>
        <w:pStyle w:val="Heading2"/>
        <w:spacing w:after="100" w:before="240"/>
      </w:pPr>
      <w:r>
        <w:rPr>
          <w:b/>
          <w:bCs/>
          <w:color w:val="1D4ED8"/>
          <w:sz w:val="25"/>
          <w:szCs w:val="25"/>
        </w:rPr>
        <w:t xml:space="preserve">Astuce dépannage courant</w:t>
      </w:r>
    </w:p>
    <w:p>
      <w:pPr>
        <w:spacing w:after="120" w:line="276"/>
      </w:pPr>
      <w:r>
        <w:rPr>
          <w:color w:val="1F2937"/>
          <w:sz w:val="21"/>
          <w:szCs w:val="21"/>
        </w:rPr>
        <w:t xml:space="preserve">Si Docker ou les services ORMT se comportent mal après un ajout au groupe Docker ou une mise à jour, exécute </w:t>
      </w:r>
      <w:r>
        <w:rPr>
          <w:rFonts w:ascii="Consolas" w:cs="Consolas" w:eastAsia="Consolas" w:hAnsi="Consolas"/>
          <w:color w:val="B91C1C"/>
          <w:sz w:val="19"/>
          <w:szCs w:val="19"/>
        </w:rPr>
        <w:t xml:space="preserve">wsl --shutdown</w:t>
      </w:r>
      <w:r>
        <w:rPr>
          <w:color w:val="1F2937"/>
          <w:sz w:val="21"/>
          <w:szCs w:val="21"/>
        </w:rPr>
        <w:t xml:space="preserve"> depuis PowerShell, puis relance la distribution : cela recharge proprement systemd, le groupe Docker et le réseau.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Installateur ORMT Stage — Windows &amp; WSL</dc:title>
  <dc:creator>ORMT</dc:creator>
  <cp:lastModifiedBy>Un-named</cp:lastModifiedBy>
  <cp:revision>1</cp:revision>
  <dcterms:created xsi:type="dcterms:W3CDTF">2026-07-31T09:08:38.522Z</dcterms:created>
  <dcterms:modified xsi:type="dcterms:W3CDTF">2026-07-31T09:08:38.541Z</dcterms:modified>
</cp:coreProperties>
</file>

<file path=docProps/custom.xml><?xml version="1.0" encoding="utf-8"?>
<Properties xmlns="http://schemas.openxmlformats.org/officeDocument/2006/custom-properties" xmlns:vt="http://schemas.openxmlformats.org/officeDocument/2006/docPropsVTypes"/>
</file>