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Name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 Address…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APPRECIATION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at Adeola Ajayi Foundation would like to extend our gratitude to you for the sponsorship of our 2022 Annual Basketball Camp event.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of your help, the event turned out to be a huge success. The event was able to fulfill its</w:t>
      </w:r>
      <w:r w:rsidDel="00000000" w:rsidR="00000000" w:rsidRPr="00000000">
        <w:rPr>
          <w:highlight w:val="white"/>
          <w:rtl w:val="0"/>
        </w:rPr>
        <w:t xml:space="preserve"> fostering of communities, uplifting well rounded citizens, and cultivating the next generation of leaders through mentorship, professional development, and skills training</w:t>
      </w:r>
      <w:r w:rsidDel="00000000" w:rsidR="00000000" w:rsidRPr="00000000">
        <w:rPr>
          <w:rtl w:val="0"/>
        </w:rPr>
        <w:t xml:space="preserve"> with some very enthusiastic displays of sportsmanship.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hosted a range of participants of ages 7-17years and coaches across Osun, Lagos, Ogun and Ekiti within the southwest region of Nigeria.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event could not have been possible without your support.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look forward to your continued support in the future.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Adeola Oluwatoyin Ajayi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Founder.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