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D806F" w14:textId="00FEFAB0" w:rsidR="00301B3A" w:rsidRDefault="00301B3A" w:rsidP="00301B3A">
      <w:pPr>
        <w:shd w:val="clear" w:color="auto" w:fill="FFFFFF"/>
        <w:jc w:val="center"/>
        <w:rPr>
          <w:rFonts w:ascii="Arial" w:eastAsia="Times New Roman" w:hAnsi="Arial" w:cs="Arial"/>
          <w:color w:val="222222"/>
        </w:rPr>
      </w:pPr>
      <w:r>
        <w:rPr>
          <w:rFonts w:ascii="Arial" w:eastAsia="Times New Roman" w:hAnsi="Arial" w:cs="Arial"/>
          <w:color w:val="222222"/>
        </w:rPr>
        <w:t>Response</w:t>
      </w:r>
      <w:r w:rsidR="007C581C">
        <w:rPr>
          <w:rFonts w:ascii="Arial" w:eastAsia="Times New Roman" w:hAnsi="Arial" w:cs="Arial"/>
          <w:color w:val="222222"/>
        </w:rPr>
        <w:t>s</w:t>
      </w:r>
      <w:r>
        <w:rPr>
          <w:rFonts w:ascii="Arial" w:eastAsia="Times New Roman" w:hAnsi="Arial" w:cs="Arial"/>
          <w:color w:val="222222"/>
        </w:rPr>
        <w:t xml:space="preserve"> to Reviewers </w:t>
      </w:r>
    </w:p>
    <w:p w14:paraId="6AEB653E" w14:textId="43CAD249" w:rsidR="00301B3A" w:rsidRDefault="00301B3A" w:rsidP="00301B3A">
      <w:pPr>
        <w:shd w:val="clear" w:color="auto" w:fill="FFFFFF"/>
        <w:jc w:val="center"/>
        <w:rPr>
          <w:rFonts w:ascii="Arial" w:eastAsia="Times New Roman" w:hAnsi="Arial" w:cs="Arial"/>
          <w:color w:val="222222"/>
        </w:rPr>
      </w:pPr>
      <w:r>
        <w:rPr>
          <w:rFonts w:ascii="Arial" w:eastAsia="Times New Roman" w:hAnsi="Arial" w:cs="Arial"/>
          <w:color w:val="222222"/>
        </w:rPr>
        <w:t>NSE19-11</w:t>
      </w:r>
    </w:p>
    <w:p w14:paraId="4BCDE412" w14:textId="77777777" w:rsidR="00301B3A" w:rsidRDefault="00301B3A" w:rsidP="009045EF">
      <w:pPr>
        <w:shd w:val="clear" w:color="auto" w:fill="FFFFFF"/>
        <w:rPr>
          <w:rFonts w:ascii="Arial" w:eastAsia="Times New Roman" w:hAnsi="Arial" w:cs="Arial"/>
          <w:color w:val="222222"/>
        </w:rPr>
      </w:pPr>
    </w:p>
    <w:p w14:paraId="62AA4235" w14:textId="77777777" w:rsidR="00301B3A" w:rsidRDefault="00301B3A" w:rsidP="009045EF">
      <w:pPr>
        <w:shd w:val="clear" w:color="auto" w:fill="FFFFFF"/>
        <w:rPr>
          <w:rFonts w:ascii="Arial" w:eastAsia="Times New Roman" w:hAnsi="Arial" w:cs="Arial"/>
          <w:color w:val="222222"/>
        </w:rPr>
      </w:pPr>
    </w:p>
    <w:p w14:paraId="6B4FAA42" w14:textId="0308A6ED" w:rsidR="00301B3A" w:rsidRDefault="00301B3A" w:rsidP="00301B3A">
      <w:pPr>
        <w:pStyle w:val="PlainText"/>
        <w:rPr>
          <w:rFonts w:ascii="Arial" w:hAnsi="Arial" w:cs="Arial"/>
          <w:sz w:val="24"/>
          <w:szCs w:val="24"/>
        </w:rPr>
      </w:pPr>
      <w:r w:rsidRPr="00301B3A">
        <w:rPr>
          <w:rFonts w:ascii="Arial" w:hAnsi="Arial" w:cs="Arial"/>
          <w:sz w:val="24"/>
          <w:szCs w:val="24"/>
        </w:rPr>
        <w:t>Reviewer #1: Recommend to accept as is.</w:t>
      </w:r>
    </w:p>
    <w:p w14:paraId="3B997A84" w14:textId="50E3E051" w:rsidR="00301B3A" w:rsidRPr="00301B3A" w:rsidRDefault="00301B3A" w:rsidP="00301B3A">
      <w:pPr>
        <w:pStyle w:val="PlainText"/>
        <w:rPr>
          <w:rFonts w:ascii="Arial" w:hAnsi="Arial" w:cs="Arial"/>
          <w:color w:val="C00000"/>
          <w:sz w:val="24"/>
          <w:szCs w:val="24"/>
        </w:rPr>
      </w:pPr>
      <w:r w:rsidRPr="00301B3A">
        <w:rPr>
          <w:rFonts w:ascii="Arial" w:hAnsi="Arial" w:cs="Arial"/>
          <w:color w:val="FF0000"/>
          <w:sz w:val="24"/>
          <w:szCs w:val="24"/>
        </w:rPr>
        <w:t>No response</w:t>
      </w:r>
      <w:r w:rsidR="007C581C">
        <w:rPr>
          <w:rFonts w:ascii="Arial" w:hAnsi="Arial" w:cs="Arial"/>
          <w:color w:val="FF0000"/>
          <w:sz w:val="24"/>
          <w:szCs w:val="24"/>
        </w:rPr>
        <w:t>s</w:t>
      </w:r>
      <w:r w:rsidRPr="00301B3A">
        <w:rPr>
          <w:rFonts w:ascii="Arial" w:hAnsi="Arial" w:cs="Arial"/>
          <w:color w:val="FF0000"/>
          <w:sz w:val="24"/>
          <w:szCs w:val="24"/>
        </w:rPr>
        <w:t xml:space="preserve"> required.</w:t>
      </w:r>
    </w:p>
    <w:p w14:paraId="56210C84" w14:textId="78585CA9" w:rsidR="00301B3A" w:rsidRDefault="00301B3A" w:rsidP="009045EF">
      <w:pPr>
        <w:shd w:val="clear" w:color="auto" w:fill="FFFFFF"/>
        <w:rPr>
          <w:rFonts w:ascii="Arial" w:eastAsia="Times New Roman" w:hAnsi="Arial" w:cs="Arial"/>
          <w:color w:val="222222"/>
        </w:rPr>
      </w:pPr>
    </w:p>
    <w:p w14:paraId="5F486BB1" w14:textId="77777777" w:rsidR="00301B3A" w:rsidRDefault="00301B3A" w:rsidP="00301B3A">
      <w:pPr>
        <w:pStyle w:val="PlainText"/>
        <w:rPr>
          <w:rFonts w:ascii="Arial" w:eastAsia="Times New Roman" w:hAnsi="Arial" w:cs="Arial"/>
          <w:color w:val="222222"/>
          <w:sz w:val="24"/>
          <w:szCs w:val="24"/>
        </w:rPr>
      </w:pPr>
    </w:p>
    <w:p w14:paraId="31F4DEB4" w14:textId="01A1D9A3" w:rsidR="00301B3A" w:rsidRPr="00301B3A" w:rsidRDefault="00301B3A" w:rsidP="00301B3A">
      <w:pPr>
        <w:pStyle w:val="PlainText"/>
        <w:rPr>
          <w:rFonts w:ascii="Arial" w:hAnsi="Arial" w:cs="Arial"/>
          <w:sz w:val="24"/>
          <w:szCs w:val="24"/>
        </w:rPr>
      </w:pPr>
      <w:r>
        <w:rPr>
          <w:rFonts w:ascii="Arial" w:hAnsi="Arial" w:cs="Arial"/>
          <w:sz w:val="24"/>
          <w:szCs w:val="24"/>
        </w:rPr>
        <w:t xml:space="preserve">Reviewer #2: Review of </w:t>
      </w:r>
      <w:r w:rsidRPr="00301B3A">
        <w:rPr>
          <w:rFonts w:ascii="Arial" w:hAnsi="Arial" w:cs="Arial"/>
          <w:sz w:val="24"/>
          <w:szCs w:val="24"/>
        </w:rPr>
        <w:t>Dynamic Mode Decomposition for Subcritical Metal Systems Z. Hardy, J. Morel and C. Ahrens</w:t>
      </w:r>
    </w:p>
    <w:p w14:paraId="1A10793B" w14:textId="77777777" w:rsidR="00301B3A" w:rsidRPr="00301B3A" w:rsidRDefault="00301B3A" w:rsidP="00301B3A">
      <w:pPr>
        <w:pStyle w:val="PlainText"/>
        <w:rPr>
          <w:rFonts w:ascii="Arial" w:hAnsi="Arial" w:cs="Arial"/>
          <w:sz w:val="24"/>
          <w:szCs w:val="24"/>
        </w:rPr>
      </w:pPr>
    </w:p>
    <w:p w14:paraId="23901CCD" w14:textId="77777777" w:rsidR="00301B3A" w:rsidRDefault="00301B3A" w:rsidP="00301B3A">
      <w:pPr>
        <w:shd w:val="clear" w:color="auto" w:fill="FFFFFF"/>
        <w:rPr>
          <w:rFonts w:ascii="Arial" w:eastAsia="Times New Roman" w:hAnsi="Arial" w:cs="Arial"/>
          <w:color w:val="222222"/>
        </w:rPr>
      </w:pPr>
      <w:r w:rsidRPr="00301B3A">
        <w:rPr>
          <w:rFonts w:ascii="Arial" w:hAnsi="Arial" w:cs="Arial"/>
        </w:rPr>
        <w:t>Recommendation after review - Publication</w:t>
      </w:r>
      <w:r>
        <w:t xml:space="preserve"> </w:t>
      </w:r>
      <w:r w:rsidR="009045EF" w:rsidRPr="009045EF">
        <w:rPr>
          <w:rFonts w:ascii="Arial" w:eastAsia="Times New Roman" w:hAnsi="Arial" w:cs="Arial"/>
          <w:color w:val="222222"/>
        </w:rPr>
        <w:t>in Nuclear Science and Engineering after minor revisions.</w:t>
      </w:r>
    </w:p>
    <w:p w14:paraId="7075E109" w14:textId="77777777" w:rsidR="00301B3A" w:rsidRDefault="009045EF" w:rsidP="00301B3A">
      <w:pPr>
        <w:shd w:val="clear" w:color="auto" w:fill="FFFFFF"/>
        <w:rPr>
          <w:rFonts w:ascii="Arial" w:eastAsia="Times New Roman" w:hAnsi="Arial" w:cs="Arial"/>
          <w:color w:val="222222"/>
        </w:rPr>
      </w:pPr>
      <w:r w:rsidRPr="009045EF">
        <w:rPr>
          <w:rFonts w:ascii="Arial" w:eastAsia="Times New Roman" w:hAnsi="Arial" w:cs="Arial"/>
          <w:color w:val="222222"/>
        </w:rPr>
        <w:br/>
        <w:t>The paper "Dynamic Mode Decomposition for Subcritical Metal Systems" authored by Z. Hardy, J. Morel and C. Ahrens is an original contribution of interest to the readership of Nuclear Science and Engineering. The title and abstract are adequate for the proposed paper and to the reviewers knowledge the cited references seem</w:t>
      </w:r>
      <w:r w:rsidR="00301B3A">
        <w:rPr>
          <w:rFonts w:ascii="Arial" w:eastAsia="Times New Roman" w:hAnsi="Arial" w:cs="Arial"/>
          <w:color w:val="222222"/>
        </w:rPr>
        <w:t xml:space="preserve"> complete</w:t>
      </w:r>
      <w:r w:rsidRPr="009045EF">
        <w:rPr>
          <w:rFonts w:ascii="Arial" w:eastAsia="Times New Roman" w:hAnsi="Arial" w:cs="Arial"/>
          <w:color w:val="222222"/>
        </w:rPr>
        <w:t>.</w:t>
      </w:r>
      <w:r w:rsidRPr="009045EF">
        <w:rPr>
          <w:rFonts w:ascii="Arial" w:eastAsia="Times New Roman" w:hAnsi="Arial" w:cs="Arial"/>
          <w:color w:val="222222"/>
        </w:rPr>
        <w:br/>
        <w:t>The manuscript is complete and clear. The reviewer appreciates the narrow scope described in the manuscript, and that the work and conclusions drawn do not stray from the scope of work presented in the paper. </w:t>
      </w:r>
    </w:p>
    <w:p w14:paraId="387BE9EB" w14:textId="6193717E" w:rsidR="009045EF" w:rsidRDefault="009045EF" w:rsidP="00301B3A">
      <w:pPr>
        <w:shd w:val="clear" w:color="auto" w:fill="FFFFFF"/>
        <w:rPr>
          <w:rFonts w:ascii="Arial" w:eastAsia="Times New Roman" w:hAnsi="Arial" w:cs="Arial"/>
          <w:color w:val="222222"/>
        </w:rPr>
      </w:pPr>
      <w:r w:rsidRPr="009045EF">
        <w:rPr>
          <w:rFonts w:ascii="Arial" w:eastAsia="Times New Roman" w:hAnsi="Arial" w:cs="Arial"/>
          <w:color w:val="222222"/>
        </w:rPr>
        <w:br/>
        <w:t>The reviewer recommends the following typographical changes be made</w:t>
      </w:r>
      <w:proofErr w:type="gramStart"/>
      <w:r w:rsidRPr="009045EF">
        <w:rPr>
          <w:rFonts w:ascii="Arial" w:eastAsia="Times New Roman" w:hAnsi="Arial" w:cs="Arial"/>
          <w:color w:val="222222"/>
        </w:rPr>
        <w:t>:</w:t>
      </w:r>
      <w:proofErr w:type="gramEnd"/>
      <w:r>
        <w:rPr>
          <w:rFonts w:ascii="Arial" w:eastAsia="Times New Roman" w:hAnsi="Arial" w:cs="Arial"/>
          <w:color w:val="222222"/>
        </w:rPr>
        <w:br/>
      </w:r>
      <w:r w:rsidRPr="009045EF">
        <w:rPr>
          <w:rFonts w:ascii="Arial" w:eastAsia="Times New Roman" w:hAnsi="Arial" w:cs="Arial"/>
          <w:color w:val="222222"/>
        </w:rPr>
        <w:br/>
        <w:t>Page 1, I. Introduction, paragraph 2 line 4 - "might not contribution significantly" - change to "might not contribute significantly".</w:t>
      </w:r>
    </w:p>
    <w:p w14:paraId="07CF0748" w14:textId="63AEB107" w:rsidR="00FF55E8" w:rsidRPr="00FF55E8" w:rsidRDefault="00FF55E8" w:rsidP="009045EF">
      <w:pPr>
        <w:shd w:val="clear" w:color="auto" w:fill="FFFFFF"/>
        <w:rPr>
          <w:rFonts w:ascii="Arial" w:eastAsia="Times New Roman" w:hAnsi="Arial" w:cs="Arial"/>
          <w:color w:val="FF0000"/>
        </w:rPr>
      </w:pPr>
      <w:r>
        <w:rPr>
          <w:rFonts w:ascii="Arial" w:eastAsia="Times New Roman" w:hAnsi="Arial" w:cs="Arial"/>
          <w:color w:val="FF0000"/>
        </w:rPr>
        <w:t>Changes made as suggested.</w:t>
      </w:r>
    </w:p>
    <w:p w14:paraId="04C9BE62" w14:textId="4338D180"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 xml:space="preserve">Page 12, IV. </w:t>
      </w:r>
      <w:proofErr w:type="spellStart"/>
      <w:r w:rsidRPr="009045EF">
        <w:rPr>
          <w:rFonts w:ascii="Arial" w:eastAsia="Times New Roman" w:hAnsi="Arial" w:cs="Arial"/>
          <w:color w:val="222222"/>
        </w:rPr>
        <w:t>Discretrization</w:t>
      </w:r>
      <w:proofErr w:type="spellEnd"/>
      <w:r w:rsidRPr="009045EF">
        <w:rPr>
          <w:rFonts w:ascii="Arial" w:eastAsia="Times New Roman" w:hAnsi="Arial" w:cs="Arial"/>
          <w:color w:val="222222"/>
        </w:rPr>
        <w:t xml:space="preserve"> of the Diffusion Equations, paragraph 2, line 6 - "that source" - change to "that the source".</w:t>
      </w:r>
    </w:p>
    <w:p w14:paraId="50188F1C" w14:textId="24501757" w:rsidR="00FF55E8" w:rsidRPr="00FF55E8" w:rsidRDefault="00FF55E8" w:rsidP="009045EF">
      <w:pPr>
        <w:shd w:val="clear" w:color="auto" w:fill="FFFFFF"/>
        <w:rPr>
          <w:rFonts w:ascii="Arial" w:eastAsia="Times New Roman" w:hAnsi="Arial" w:cs="Arial"/>
          <w:color w:val="FF0000"/>
        </w:rPr>
      </w:pPr>
      <w:r>
        <w:rPr>
          <w:rFonts w:ascii="Arial" w:eastAsia="Times New Roman" w:hAnsi="Arial" w:cs="Arial"/>
          <w:color w:val="FF0000"/>
        </w:rPr>
        <w:t>Changes made as suggested.</w:t>
      </w:r>
    </w:p>
    <w:p w14:paraId="4A995931" w14:textId="77777777"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 xml:space="preserve">Page 13, IV. </w:t>
      </w:r>
      <w:proofErr w:type="spellStart"/>
      <w:r w:rsidRPr="009045EF">
        <w:rPr>
          <w:rFonts w:ascii="Arial" w:eastAsia="Times New Roman" w:hAnsi="Arial" w:cs="Arial"/>
          <w:color w:val="222222"/>
        </w:rPr>
        <w:t>Discretrization</w:t>
      </w:r>
      <w:proofErr w:type="spellEnd"/>
      <w:r w:rsidRPr="009045EF">
        <w:rPr>
          <w:rFonts w:ascii="Arial" w:eastAsia="Times New Roman" w:hAnsi="Arial" w:cs="Arial"/>
          <w:color w:val="222222"/>
        </w:rPr>
        <w:t xml:space="preserve"> of the Diffusion Equations, paragraph 2 of page, line 10 - "flux at </w:t>
      </w:r>
      <w:proofErr w:type="spellStart"/>
      <w:r w:rsidRPr="009045EF">
        <w:rPr>
          <w:rFonts w:ascii="Arial" w:eastAsia="Times New Roman" w:hAnsi="Arial" w:cs="Arial"/>
          <w:color w:val="222222"/>
        </w:rPr>
        <w:t>ther</w:t>
      </w:r>
      <w:proofErr w:type="spellEnd"/>
      <w:r w:rsidRPr="009045EF">
        <w:rPr>
          <w:rFonts w:ascii="Arial" w:eastAsia="Times New Roman" w:hAnsi="Arial" w:cs="Arial"/>
          <w:color w:val="222222"/>
        </w:rPr>
        <w:t xml:space="preserve"> next half-time" - change to "flux at the next half time".</w:t>
      </w:r>
    </w:p>
    <w:p w14:paraId="77FF915A" w14:textId="2619238A" w:rsidR="009045EF" w:rsidRDefault="00FF55E8" w:rsidP="009045EF">
      <w:pPr>
        <w:shd w:val="clear" w:color="auto" w:fill="FFFFFF"/>
        <w:rPr>
          <w:rFonts w:ascii="Arial" w:eastAsia="Times New Roman" w:hAnsi="Arial" w:cs="Arial"/>
          <w:color w:val="FF0000"/>
        </w:rPr>
      </w:pPr>
      <w:r>
        <w:rPr>
          <w:rFonts w:ascii="Arial" w:eastAsia="Times New Roman" w:hAnsi="Arial" w:cs="Arial"/>
          <w:color w:val="FF0000"/>
        </w:rPr>
        <w:t>Changes made as suggested.</w:t>
      </w:r>
    </w:p>
    <w:p w14:paraId="227820C2" w14:textId="1F6EF98F"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14, V. Numerical Results, paragraph 1, line 10 - "scalar group flux will and the" change to "scalar group flux and the".</w:t>
      </w:r>
    </w:p>
    <w:p w14:paraId="7F68B584" w14:textId="492B820E" w:rsidR="00FF55E8" w:rsidRPr="00FF55E8" w:rsidRDefault="00FF55E8" w:rsidP="009045EF">
      <w:pPr>
        <w:shd w:val="clear" w:color="auto" w:fill="FFFFFF"/>
        <w:rPr>
          <w:rFonts w:ascii="Arial" w:eastAsia="Times New Roman" w:hAnsi="Arial" w:cs="Arial"/>
          <w:color w:val="FF0000"/>
        </w:rPr>
      </w:pPr>
      <w:r>
        <w:rPr>
          <w:rFonts w:ascii="Arial" w:eastAsia="Times New Roman" w:hAnsi="Arial" w:cs="Arial"/>
          <w:color w:val="FF0000"/>
        </w:rPr>
        <w:t>Changes made as suggested.</w:t>
      </w:r>
    </w:p>
    <w:p w14:paraId="758D7E14" w14:textId="6F665672"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 xml:space="preserve">Page 14, V.A. DMD with the Scalar Group Flux, fig. 2 - </w:t>
      </w:r>
      <w:proofErr w:type="gramStart"/>
      <w:r w:rsidRPr="009045EF">
        <w:rPr>
          <w:rFonts w:ascii="Arial" w:eastAsia="Times New Roman" w:hAnsi="Arial" w:cs="Arial"/>
          <w:color w:val="222222"/>
        </w:rPr>
        <w:t>The  y</w:t>
      </w:r>
      <w:proofErr w:type="gramEnd"/>
      <w:r w:rsidRPr="009045EF">
        <w:rPr>
          <w:rFonts w:ascii="Arial" w:eastAsia="Times New Roman" w:hAnsi="Arial" w:cs="Arial"/>
          <w:color w:val="222222"/>
        </w:rPr>
        <w:t xml:space="preserve"> axis label </w:t>
      </w:r>
      <w:proofErr w:type="spellStart"/>
      <w:r w:rsidRPr="009045EF">
        <w:rPr>
          <w:rFonts w:ascii="Arial" w:eastAsia="Times New Roman" w:hAnsi="Arial" w:cs="Arial"/>
          <w:color w:val="222222"/>
        </w:rPr>
        <w:t>sigma_i</w:t>
      </w:r>
      <w:proofErr w:type="spellEnd"/>
      <w:r w:rsidRPr="009045EF">
        <w:rPr>
          <w:rFonts w:ascii="Arial" w:eastAsia="Times New Roman" w:hAnsi="Arial" w:cs="Arial"/>
          <w:color w:val="222222"/>
        </w:rPr>
        <w:t>/sigma_0 - Is this the first use of symbol sigma in this context?  Please define the symbol sigma for this figure.</w:t>
      </w:r>
    </w:p>
    <w:p w14:paraId="7690A50F" w14:textId="252CB7FA" w:rsidR="0032206B" w:rsidRDefault="007C581C" w:rsidP="009045EF">
      <w:pPr>
        <w:shd w:val="clear" w:color="auto" w:fill="FFFFFF"/>
        <w:rPr>
          <w:rFonts w:ascii="Arial" w:eastAsia="Times New Roman" w:hAnsi="Arial" w:cs="Arial"/>
          <w:color w:val="FF0000"/>
        </w:rPr>
      </w:pPr>
      <w:r>
        <w:rPr>
          <w:rFonts w:ascii="Arial" w:eastAsia="Times New Roman" w:hAnsi="Arial" w:cs="Arial"/>
          <w:color w:val="FF0000"/>
        </w:rPr>
        <w:t xml:space="preserve">Added definition of </w:t>
      </w:r>
      <w:r w:rsidR="002A6F13">
        <w:rPr>
          <w:rFonts w:ascii="Arial" w:eastAsia="Times New Roman" w:hAnsi="Arial" w:cs="Arial"/>
          <w:color w:val="FF0000"/>
        </w:rPr>
        <w:t>\si</w:t>
      </w:r>
      <w:r w:rsidR="0032206B">
        <w:rPr>
          <w:rFonts w:ascii="Arial" w:eastAsia="Times New Roman" w:hAnsi="Arial" w:cs="Arial"/>
          <w:color w:val="FF0000"/>
        </w:rPr>
        <w:t>gma’s in text before Fig. 2.</w:t>
      </w:r>
    </w:p>
    <w:p w14:paraId="502AA9AB" w14:textId="3CC4475B"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lastRenderedPageBreak/>
        <w:br/>
        <w:t xml:space="preserve">Page 15, </w:t>
      </w:r>
      <w:proofErr w:type="gramStart"/>
      <w:r w:rsidRPr="009045EF">
        <w:rPr>
          <w:rFonts w:ascii="Arial" w:eastAsia="Times New Roman" w:hAnsi="Arial" w:cs="Arial"/>
          <w:color w:val="222222"/>
        </w:rPr>
        <w:t>V.A  DMD</w:t>
      </w:r>
      <w:proofErr w:type="gramEnd"/>
      <w:r w:rsidRPr="009045EF">
        <w:rPr>
          <w:rFonts w:ascii="Arial" w:eastAsia="Times New Roman" w:hAnsi="Arial" w:cs="Arial"/>
          <w:color w:val="222222"/>
        </w:rPr>
        <w:t xml:space="preserve"> with the Scalar Group Flux, paragraph 2 - "This is code verification is demonstrated" - change to "This code verification is demonstrated".</w:t>
      </w:r>
    </w:p>
    <w:p w14:paraId="50F23577" w14:textId="419C6866"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Changes made as suggested.</w:t>
      </w:r>
    </w:p>
    <w:p w14:paraId="0FBBEE40" w14:textId="455229D0"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 xml:space="preserve">Page 15, </w:t>
      </w:r>
      <w:proofErr w:type="gramStart"/>
      <w:r w:rsidRPr="009045EF">
        <w:rPr>
          <w:rFonts w:ascii="Arial" w:eastAsia="Times New Roman" w:hAnsi="Arial" w:cs="Arial"/>
          <w:color w:val="222222"/>
        </w:rPr>
        <w:t>V.A  DMD</w:t>
      </w:r>
      <w:proofErr w:type="gramEnd"/>
      <w:r w:rsidRPr="009045EF">
        <w:rPr>
          <w:rFonts w:ascii="Arial" w:eastAsia="Times New Roman" w:hAnsi="Arial" w:cs="Arial"/>
          <w:color w:val="222222"/>
        </w:rPr>
        <w:t xml:space="preserve"> with the Scalar Group Flux, paragraph 1 of page - "</w:t>
      </w:r>
      <w:proofErr w:type="spellStart"/>
      <w:r w:rsidRPr="009045EF">
        <w:rPr>
          <w:rFonts w:ascii="Arial" w:eastAsia="Times New Roman" w:hAnsi="Arial" w:cs="Arial"/>
          <w:color w:val="222222"/>
        </w:rPr>
        <w:t>Practicallty</w:t>
      </w:r>
      <w:proofErr w:type="spellEnd"/>
      <w:r w:rsidRPr="009045EF">
        <w:rPr>
          <w:rFonts w:ascii="Arial" w:eastAsia="Times New Roman" w:hAnsi="Arial" w:cs="Arial"/>
          <w:color w:val="222222"/>
        </w:rPr>
        <w:t>" misspelled  - change to "Practically".</w:t>
      </w:r>
    </w:p>
    <w:p w14:paraId="32626347" w14:textId="77777777" w:rsidR="0032206B" w:rsidRPr="0032206B" w:rsidRDefault="0032206B" w:rsidP="0032206B">
      <w:pPr>
        <w:shd w:val="clear" w:color="auto" w:fill="FFFFFF"/>
        <w:rPr>
          <w:rFonts w:ascii="Arial" w:eastAsia="Times New Roman" w:hAnsi="Arial" w:cs="Arial"/>
          <w:color w:val="FF0000"/>
        </w:rPr>
      </w:pPr>
      <w:r>
        <w:rPr>
          <w:rFonts w:ascii="Arial" w:eastAsia="Times New Roman" w:hAnsi="Arial" w:cs="Arial"/>
          <w:color w:val="FF0000"/>
        </w:rPr>
        <w:t>Changes made as suggested.</w:t>
      </w:r>
    </w:p>
    <w:p w14:paraId="37AFBAA8" w14:textId="7B798C0E"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 xml:space="preserve">Page 18, paragraph starting with "The exact solution" - line 2 - DMD modes bear </w:t>
      </w:r>
      <w:proofErr w:type="spellStart"/>
      <w:r w:rsidRPr="009045EF">
        <w:rPr>
          <w:rFonts w:ascii="Arial" w:eastAsia="Times New Roman" w:hAnsi="Arial" w:cs="Arial"/>
          <w:color w:val="222222"/>
        </w:rPr>
        <w:t>so</w:t>
      </w:r>
      <w:proofErr w:type="spellEnd"/>
      <w:r w:rsidRPr="009045EF">
        <w:rPr>
          <w:rFonts w:ascii="Arial" w:eastAsia="Times New Roman" w:hAnsi="Arial" w:cs="Arial"/>
          <w:color w:val="222222"/>
        </w:rPr>
        <w:t xml:space="preserve"> resemblance" - change to "DMD modes bear no resemblance".</w:t>
      </w:r>
    </w:p>
    <w:p w14:paraId="7C0E597D" w14:textId="140461E7"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 xml:space="preserve">The word “so” was changed to “some.” The dynamic modes should bear resemblance to the alpha-modes in shape and time-scale. This </w:t>
      </w:r>
      <w:proofErr w:type="gramStart"/>
      <w:r>
        <w:rPr>
          <w:rFonts w:ascii="Arial" w:eastAsia="Times New Roman" w:hAnsi="Arial" w:cs="Arial"/>
          <w:color w:val="FF0000"/>
        </w:rPr>
        <w:t>is further demonstr</w:t>
      </w:r>
      <w:r w:rsidR="007C581C">
        <w:rPr>
          <w:rFonts w:ascii="Arial" w:eastAsia="Times New Roman" w:hAnsi="Arial" w:cs="Arial"/>
          <w:color w:val="FF0000"/>
        </w:rPr>
        <w:t>ated</w:t>
      </w:r>
      <w:proofErr w:type="gramEnd"/>
      <w:r w:rsidR="007C581C">
        <w:rPr>
          <w:rFonts w:ascii="Arial" w:eastAsia="Times New Roman" w:hAnsi="Arial" w:cs="Arial"/>
          <w:color w:val="FF0000"/>
        </w:rPr>
        <w:t xml:space="preserve"> later in the paper.  In addition</w:t>
      </w:r>
      <w:r>
        <w:rPr>
          <w:rFonts w:ascii="Arial" w:eastAsia="Times New Roman" w:hAnsi="Arial" w:cs="Arial"/>
          <w:color w:val="FF0000"/>
        </w:rPr>
        <w:t xml:space="preserve">, </w:t>
      </w:r>
      <w:r w:rsidR="007C581C">
        <w:rPr>
          <w:rFonts w:ascii="Arial" w:eastAsia="Times New Roman" w:hAnsi="Arial" w:cs="Arial"/>
          <w:color w:val="FF0000"/>
        </w:rPr>
        <w:t>“</w:t>
      </w:r>
      <w:r>
        <w:rPr>
          <w:rFonts w:ascii="Arial" w:eastAsia="Times New Roman" w:hAnsi="Arial" w:cs="Arial"/>
          <w:color w:val="FF0000"/>
        </w:rPr>
        <w:t>DMD modes</w:t>
      </w:r>
      <w:r w:rsidR="007C581C">
        <w:rPr>
          <w:rFonts w:ascii="Arial" w:eastAsia="Times New Roman" w:hAnsi="Arial" w:cs="Arial"/>
          <w:color w:val="FF0000"/>
        </w:rPr>
        <w:t>”</w:t>
      </w:r>
      <w:r>
        <w:rPr>
          <w:rFonts w:ascii="Arial" w:eastAsia="Times New Roman" w:hAnsi="Arial" w:cs="Arial"/>
          <w:color w:val="FF0000"/>
        </w:rPr>
        <w:t xml:space="preserve"> </w:t>
      </w:r>
      <w:proofErr w:type="gramStart"/>
      <w:r>
        <w:rPr>
          <w:rFonts w:ascii="Arial" w:eastAsia="Times New Roman" w:hAnsi="Arial" w:cs="Arial"/>
          <w:color w:val="FF0000"/>
        </w:rPr>
        <w:t>was changed</w:t>
      </w:r>
      <w:proofErr w:type="gramEnd"/>
      <w:r>
        <w:rPr>
          <w:rFonts w:ascii="Arial" w:eastAsia="Times New Roman" w:hAnsi="Arial" w:cs="Arial"/>
          <w:color w:val="FF0000"/>
        </w:rPr>
        <w:t xml:space="preserve"> to dynamic modes.</w:t>
      </w:r>
    </w:p>
    <w:p w14:paraId="6B989BB7" w14:textId="06D447B1"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18, paragraph starting with "The exact solution" - line 5 - "the epithermal mode, set" - remove comma.</w:t>
      </w:r>
    </w:p>
    <w:p w14:paraId="18CF0647" w14:textId="4206CE8A"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Changes made as suggested. Also changed the word decay rates to time scale.</w:t>
      </w:r>
    </w:p>
    <w:p w14:paraId="589AAFC5" w14:textId="659A610E"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19, paragraph starting with "These results give" - line 2 - give is present tense, "showed" and "preserved" in line 2 should be "shows" and "preserves", and "produced" in line 3 should be "produces".</w:t>
      </w:r>
    </w:p>
    <w:p w14:paraId="6E8A3218" w14:textId="5D4BB42C"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Changes made as suggested.</w:t>
      </w:r>
    </w:p>
    <w:p w14:paraId="18B757AA" w14:textId="072C9152"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V.B., DMD with the Fission Rate - line 1 - "the size of solution" - change t "the size of the solution".</w:t>
      </w:r>
    </w:p>
    <w:p w14:paraId="47E60854" w14:textId="6B108A26" w:rsid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Changes made as suggested.</w:t>
      </w:r>
    </w:p>
    <w:p w14:paraId="4CAACDC7" w14:textId="288ED6B6"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 xml:space="preserve">Page 21, 2nd paragraph, line </w:t>
      </w:r>
      <w:proofErr w:type="gramStart"/>
      <w:r w:rsidRPr="009045EF">
        <w:rPr>
          <w:rFonts w:ascii="Arial" w:eastAsia="Times New Roman" w:hAnsi="Arial" w:cs="Arial"/>
          <w:color w:val="222222"/>
        </w:rPr>
        <w:t>3</w:t>
      </w:r>
      <w:proofErr w:type="gramEnd"/>
      <w:r w:rsidRPr="009045EF">
        <w:rPr>
          <w:rFonts w:ascii="Arial" w:eastAsia="Times New Roman" w:hAnsi="Arial" w:cs="Arial"/>
          <w:color w:val="222222"/>
        </w:rPr>
        <w:t xml:space="preserve"> - "singular value spectrum, indicates" - remove comma.</w:t>
      </w:r>
    </w:p>
    <w:p w14:paraId="472D9F87" w14:textId="3E68F812"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Changes made as suggested.</w:t>
      </w:r>
    </w:p>
    <w:p w14:paraId="4FA52DE6" w14:textId="5C01B190"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22, line 2 - on an in between times" - change to "on and in between times".</w:t>
      </w:r>
    </w:p>
    <w:p w14:paraId="4805D826" w14:textId="6E6C0B0A"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Correction made as suggested.</w:t>
      </w:r>
    </w:p>
    <w:p w14:paraId="0EDEABE5" w14:textId="41F0692E"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23, line 4 - "should take note that the increase in error only increased by" - change to "should take note that the error only increased by".</w:t>
      </w:r>
    </w:p>
    <w:p w14:paraId="3EFFEEF0" w14:textId="431A0FC5"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Changes made as suggested and added an additional sentence about extrapolation.</w:t>
      </w:r>
    </w:p>
    <w:p w14:paraId="0F7533C8" w14:textId="46A91682"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23, VI. Conclusion - line 2, "and the fission rate and to compare it to a truncated" - change to "and the fission rate has been compared to a truncated".</w:t>
      </w:r>
    </w:p>
    <w:p w14:paraId="5FD15756" w14:textId="5BFFEAB0"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Revised to make two separate sentences.</w:t>
      </w:r>
    </w:p>
    <w:p w14:paraId="1E502CFE" w14:textId="53CFA552"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 xml:space="preserve">Page 23, VI Conclusion - General comments - The author states - "superior efficiency to other methods".  The reviewer only saw a comparison to "alpha eigenfunction expansions" and no other methods. It is suggested that the authors state this and not the </w:t>
      </w:r>
      <w:proofErr w:type="gramStart"/>
      <w:r w:rsidRPr="009045EF">
        <w:rPr>
          <w:rFonts w:ascii="Arial" w:eastAsia="Times New Roman" w:hAnsi="Arial" w:cs="Arial"/>
          <w:color w:val="222222"/>
        </w:rPr>
        <w:t>open ended</w:t>
      </w:r>
      <w:proofErr w:type="gramEnd"/>
      <w:r w:rsidRPr="009045EF">
        <w:rPr>
          <w:rFonts w:ascii="Arial" w:eastAsia="Times New Roman" w:hAnsi="Arial" w:cs="Arial"/>
          <w:color w:val="222222"/>
        </w:rPr>
        <w:t xml:space="preserve"> statement "other methods". The </w:t>
      </w:r>
      <w:proofErr w:type="gramStart"/>
      <w:r w:rsidRPr="009045EF">
        <w:rPr>
          <w:rFonts w:ascii="Arial" w:eastAsia="Times New Roman" w:hAnsi="Arial" w:cs="Arial"/>
          <w:color w:val="222222"/>
        </w:rPr>
        <w:t>3rd</w:t>
      </w:r>
      <w:proofErr w:type="gramEnd"/>
      <w:r w:rsidRPr="009045EF">
        <w:rPr>
          <w:rFonts w:ascii="Arial" w:eastAsia="Times New Roman" w:hAnsi="Arial" w:cs="Arial"/>
          <w:color w:val="222222"/>
        </w:rPr>
        <w:t xml:space="preserve"> and 4th sentences read awkwardly, </w:t>
      </w:r>
      <w:r w:rsidRPr="009045EF">
        <w:rPr>
          <w:rFonts w:ascii="Arial" w:eastAsia="Times New Roman" w:hAnsi="Arial" w:cs="Arial"/>
          <w:color w:val="222222"/>
        </w:rPr>
        <w:lastRenderedPageBreak/>
        <w:t>it is suggested that it be reworked to be more clear conclusion that alpha eigenfunction expansions try to solve the thermal portion of the dynamic modes, whereas DMD by design of the method, does not waste effort on solving essentially zero.</w:t>
      </w:r>
    </w:p>
    <w:p w14:paraId="10E3D82E" w14:textId="7F6C5EB0"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Rephrased this portion of the co</w:t>
      </w:r>
      <w:r w:rsidR="007C581C">
        <w:rPr>
          <w:rFonts w:ascii="Arial" w:eastAsia="Times New Roman" w:hAnsi="Arial" w:cs="Arial"/>
          <w:color w:val="FF0000"/>
        </w:rPr>
        <w:t xml:space="preserve">nclusion </w:t>
      </w:r>
      <w:proofErr w:type="gramStart"/>
      <w:r w:rsidR="007C581C">
        <w:rPr>
          <w:rFonts w:ascii="Arial" w:eastAsia="Times New Roman" w:hAnsi="Arial" w:cs="Arial"/>
          <w:color w:val="FF0000"/>
        </w:rPr>
        <w:t>to get rid of the open-</w:t>
      </w:r>
      <w:r>
        <w:rPr>
          <w:rFonts w:ascii="Arial" w:eastAsia="Times New Roman" w:hAnsi="Arial" w:cs="Arial"/>
          <w:color w:val="FF0000"/>
        </w:rPr>
        <w:t>ended statement and make it clear</w:t>
      </w:r>
      <w:r w:rsidR="007C581C">
        <w:rPr>
          <w:rFonts w:ascii="Arial" w:eastAsia="Times New Roman" w:hAnsi="Arial" w:cs="Arial"/>
          <w:color w:val="FF0000"/>
        </w:rPr>
        <w:t>er</w:t>
      </w:r>
      <w:proofErr w:type="gramEnd"/>
      <w:r>
        <w:rPr>
          <w:rFonts w:ascii="Arial" w:eastAsia="Times New Roman" w:hAnsi="Arial" w:cs="Arial"/>
          <w:color w:val="FF0000"/>
        </w:rPr>
        <w:t>.</w:t>
      </w:r>
    </w:p>
    <w:p w14:paraId="04DABBA2" w14:textId="29FB0A43"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23, last line - "more accurately reflect the problems of" change to "more accurately reflect problems of".</w:t>
      </w:r>
    </w:p>
    <w:p w14:paraId="1EC58150" w14:textId="4A7D5259" w:rsidR="0032206B" w:rsidRPr="0032206B" w:rsidRDefault="00AB534B" w:rsidP="009045EF">
      <w:pPr>
        <w:shd w:val="clear" w:color="auto" w:fill="FFFFFF"/>
        <w:rPr>
          <w:rFonts w:ascii="Arial" w:eastAsia="Times New Roman" w:hAnsi="Arial" w:cs="Arial"/>
          <w:color w:val="FF0000"/>
        </w:rPr>
      </w:pPr>
      <w:r>
        <w:rPr>
          <w:rFonts w:ascii="Arial" w:eastAsia="Times New Roman" w:hAnsi="Arial" w:cs="Arial"/>
          <w:color w:val="FF0000"/>
        </w:rPr>
        <w:t>Made a slightly different change to better make the</w:t>
      </w:r>
      <w:bookmarkStart w:id="0" w:name="_GoBack"/>
      <w:bookmarkEnd w:id="0"/>
      <w:r>
        <w:rPr>
          <w:rFonts w:ascii="Arial" w:eastAsia="Times New Roman" w:hAnsi="Arial" w:cs="Arial"/>
          <w:color w:val="FF0000"/>
        </w:rPr>
        <w:t xml:space="preserve"> point</w:t>
      </w:r>
      <w:r w:rsidR="0032206B">
        <w:rPr>
          <w:rFonts w:ascii="Arial" w:eastAsia="Times New Roman" w:hAnsi="Arial" w:cs="Arial"/>
          <w:color w:val="FF0000"/>
        </w:rPr>
        <w:t>.</w:t>
      </w:r>
    </w:p>
    <w:p w14:paraId="565CE189" w14:textId="06B2C60A" w:rsidR="009045EF" w:rsidRDefault="009045EF" w:rsidP="009045EF">
      <w:pPr>
        <w:shd w:val="clear" w:color="auto" w:fill="FFFFFF"/>
        <w:rPr>
          <w:rFonts w:ascii="Arial" w:eastAsia="Times New Roman" w:hAnsi="Arial" w:cs="Arial"/>
          <w:color w:val="222222"/>
        </w:rPr>
      </w:pPr>
      <w:r w:rsidRPr="009045EF">
        <w:rPr>
          <w:rFonts w:ascii="Arial" w:eastAsia="Times New Roman" w:hAnsi="Arial" w:cs="Arial"/>
          <w:color w:val="222222"/>
        </w:rPr>
        <w:br/>
        <w:t>Page 24 - Los Alamos National Laboratory is not managed by Los Alamos National Security, LLC.  It is managed by Triad, LLC.  The acknowledgement should read:</w:t>
      </w:r>
      <w:r w:rsidRPr="009045EF">
        <w:rPr>
          <w:rFonts w:ascii="Arial" w:eastAsia="Times New Roman" w:hAnsi="Arial" w:cs="Arial"/>
          <w:color w:val="222222"/>
        </w:rPr>
        <w:br/>
        <w:t>This work was supported by the US Department of Energy through the Los Alamos National Laboratory. Los Alamos National Laboratory is operated by Triad National Security, LLC, for the National Nuclear Security Administration of U.S. Department of Energy (Contract No. 89233218CNA000001).</w:t>
      </w:r>
    </w:p>
    <w:p w14:paraId="136413ED" w14:textId="5878D75D" w:rsidR="0032206B" w:rsidRPr="0032206B" w:rsidRDefault="0032206B" w:rsidP="009045EF">
      <w:pPr>
        <w:shd w:val="clear" w:color="auto" w:fill="FFFFFF"/>
        <w:rPr>
          <w:rFonts w:ascii="Arial" w:eastAsia="Times New Roman" w:hAnsi="Arial" w:cs="Arial"/>
          <w:color w:val="FF0000"/>
        </w:rPr>
      </w:pPr>
      <w:r>
        <w:rPr>
          <w:rFonts w:ascii="Arial" w:eastAsia="Times New Roman" w:hAnsi="Arial" w:cs="Arial"/>
          <w:color w:val="FF0000"/>
        </w:rPr>
        <w:t>Added NSF acknowledgement and made change as suggested.</w:t>
      </w:r>
    </w:p>
    <w:p w14:paraId="0619B2A9" w14:textId="1DDE2203" w:rsidR="007C581C" w:rsidRDefault="007C581C" w:rsidP="007C581C">
      <w:pPr>
        <w:shd w:val="clear" w:color="auto" w:fill="FFFFFF"/>
      </w:pPr>
    </w:p>
    <w:p w14:paraId="6DCB7FBD" w14:textId="77777777" w:rsidR="007C581C" w:rsidRDefault="007C581C" w:rsidP="007C581C">
      <w:pPr>
        <w:shd w:val="clear" w:color="auto" w:fill="FFFFFF"/>
        <w:rPr>
          <w:rFonts w:ascii="Arial" w:eastAsia="Times New Roman" w:hAnsi="Arial" w:cs="Arial"/>
          <w:color w:val="FF0000"/>
        </w:rPr>
      </w:pPr>
    </w:p>
    <w:p w14:paraId="07DA16AE" w14:textId="1D9BE368" w:rsidR="007C581C" w:rsidRPr="007C581C" w:rsidRDefault="007C581C" w:rsidP="007C581C">
      <w:pPr>
        <w:shd w:val="clear" w:color="auto" w:fill="FFFFFF"/>
        <w:rPr>
          <w:rFonts w:ascii="Arial" w:eastAsia="Times New Roman" w:hAnsi="Arial" w:cs="Arial"/>
          <w:color w:val="4472C4" w:themeColor="accent1"/>
        </w:rPr>
      </w:pPr>
      <w:r w:rsidRPr="007C581C">
        <w:rPr>
          <w:rFonts w:ascii="Arial" w:eastAsia="Times New Roman" w:hAnsi="Arial" w:cs="Arial"/>
          <w:color w:val="4472C4" w:themeColor="accent1"/>
        </w:rPr>
        <w:t>We made the following additional changes to eliminate small inconsistencies in notation that we found.</w:t>
      </w:r>
    </w:p>
    <w:p w14:paraId="515F36FF" w14:textId="77777777" w:rsidR="007C581C" w:rsidRPr="007C581C" w:rsidRDefault="007C581C" w:rsidP="007C581C">
      <w:pPr>
        <w:shd w:val="clear" w:color="auto" w:fill="FFFFFF"/>
        <w:rPr>
          <w:rFonts w:ascii="Arial" w:eastAsia="Times New Roman" w:hAnsi="Arial" w:cs="Arial"/>
          <w:color w:val="4472C4" w:themeColor="accent1"/>
        </w:rPr>
      </w:pPr>
    </w:p>
    <w:p w14:paraId="2B76A3D6" w14:textId="291BD336" w:rsidR="007C581C" w:rsidRPr="007C581C" w:rsidRDefault="007C581C" w:rsidP="007C581C">
      <w:pPr>
        <w:shd w:val="clear" w:color="auto" w:fill="FFFFFF"/>
        <w:rPr>
          <w:rFonts w:ascii="Arial" w:eastAsia="Times New Roman" w:hAnsi="Arial" w:cs="Arial"/>
          <w:color w:val="4472C4" w:themeColor="accent1"/>
        </w:rPr>
      </w:pPr>
      <w:r w:rsidRPr="007C581C">
        <w:rPr>
          <w:rFonts w:ascii="Arial" w:eastAsia="Times New Roman" w:hAnsi="Arial" w:cs="Arial"/>
          <w:color w:val="4472C4" w:themeColor="accent1"/>
        </w:rPr>
        <w:t xml:space="preserve">Changed A in Eq. (28) and Eq. (29) to be bolded as is the notation in </w:t>
      </w:r>
      <w:r>
        <w:rPr>
          <w:rFonts w:ascii="Arial" w:eastAsia="Times New Roman" w:hAnsi="Arial" w:cs="Arial"/>
          <w:color w:val="4472C4" w:themeColor="accent1"/>
        </w:rPr>
        <w:t xml:space="preserve">Section </w:t>
      </w:r>
      <w:r w:rsidRPr="007C581C">
        <w:rPr>
          <w:rFonts w:ascii="Arial" w:eastAsia="Times New Roman" w:hAnsi="Arial" w:cs="Arial"/>
          <w:color w:val="4472C4" w:themeColor="accent1"/>
        </w:rPr>
        <w:t>II</w:t>
      </w:r>
      <w:r>
        <w:rPr>
          <w:rFonts w:ascii="Arial" w:eastAsia="Times New Roman" w:hAnsi="Arial" w:cs="Arial"/>
          <w:color w:val="4472C4" w:themeColor="accent1"/>
        </w:rPr>
        <w:t xml:space="preserve"> (</w:t>
      </w:r>
      <w:r w:rsidRPr="007C581C">
        <w:rPr>
          <w:rFonts w:ascii="Arial" w:eastAsia="Times New Roman" w:hAnsi="Arial" w:cs="Arial"/>
          <w:color w:val="4472C4" w:themeColor="accent1"/>
        </w:rPr>
        <w:t>The DMD Method</w:t>
      </w:r>
      <w:r>
        <w:rPr>
          <w:rFonts w:ascii="Arial" w:eastAsia="Times New Roman" w:hAnsi="Arial" w:cs="Arial"/>
          <w:color w:val="4472C4" w:themeColor="accent1"/>
        </w:rPr>
        <w:t>)</w:t>
      </w:r>
      <w:r w:rsidRPr="007C581C">
        <w:rPr>
          <w:rFonts w:ascii="Arial" w:eastAsia="Times New Roman" w:hAnsi="Arial" w:cs="Arial"/>
          <w:color w:val="4472C4" w:themeColor="accent1"/>
        </w:rPr>
        <w:t>.</w:t>
      </w:r>
    </w:p>
    <w:p w14:paraId="3BA00CD9" w14:textId="0ACFBABE" w:rsidR="007C581C" w:rsidRPr="007C581C" w:rsidRDefault="007C581C">
      <w:pPr>
        <w:rPr>
          <w:color w:val="4472C4" w:themeColor="accent1"/>
        </w:rPr>
      </w:pPr>
    </w:p>
    <w:p w14:paraId="5077BA16" w14:textId="2D766794" w:rsidR="007C581C" w:rsidRPr="007C581C" w:rsidRDefault="007C581C" w:rsidP="007C581C">
      <w:pPr>
        <w:shd w:val="clear" w:color="auto" w:fill="FFFFFF"/>
        <w:rPr>
          <w:rFonts w:ascii="Arial" w:eastAsia="Times New Roman" w:hAnsi="Arial" w:cs="Arial"/>
          <w:color w:val="4472C4" w:themeColor="accent1"/>
        </w:rPr>
      </w:pPr>
      <w:r w:rsidRPr="007C581C">
        <w:rPr>
          <w:rFonts w:ascii="Arial" w:eastAsia="Times New Roman" w:hAnsi="Arial" w:cs="Arial"/>
          <w:color w:val="4472C4" w:themeColor="accent1"/>
        </w:rPr>
        <w:t>Changed Fig. 8 and Fig. 9 titles to reflect indices from exact solution (i.e.</w:t>
      </w:r>
      <w:r>
        <w:rPr>
          <w:rFonts w:ascii="Arial" w:eastAsia="Times New Roman" w:hAnsi="Arial" w:cs="Arial"/>
          <w:color w:val="4472C4" w:themeColor="accent1"/>
        </w:rPr>
        <w:t>,</w:t>
      </w:r>
      <w:r w:rsidRPr="007C581C">
        <w:rPr>
          <w:rFonts w:ascii="Arial" w:eastAsia="Times New Roman" w:hAnsi="Arial" w:cs="Arial"/>
          <w:color w:val="4472C4" w:themeColor="accent1"/>
        </w:rPr>
        <w:t xml:space="preserve"> starting at </w:t>
      </w:r>
      <w:proofErr w:type="gramStart"/>
      <w:r w:rsidRPr="007C581C">
        <w:rPr>
          <w:rFonts w:ascii="Arial" w:eastAsia="Times New Roman" w:hAnsi="Arial" w:cs="Arial"/>
          <w:color w:val="4472C4" w:themeColor="accent1"/>
        </w:rPr>
        <w:t>1</w:t>
      </w:r>
      <w:proofErr w:type="gramEnd"/>
      <w:r w:rsidRPr="007C581C">
        <w:rPr>
          <w:rFonts w:ascii="Arial" w:eastAsia="Times New Roman" w:hAnsi="Arial" w:cs="Arial"/>
          <w:color w:val="4472C4" w:themeColor="accent1"/>
        </w:rPr>
        <w:t>, not 0).</w:t>
      </w:r>
    </w:p>
    <w:p w14:paraId="5E3BCE75" w14:textId="77777777" w:rsidR="007C581C" w:rsidRDefault="007C581C"/>
    <w:sectPr w:rsidR="007C581C" w:rsidSect="004C6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EF"/>
    <w:rsid w:val="002A6F13"/>
    <w:rsid w:val="00301B3A"/>
    <w:rsid w:val="0032206B"/>
    <w:rsid w:val="004C65BD"/>
    <w:rsid w:val="007C581C"/>
    <w:rsid w:val="008403FC"/>
    <w:rsid w:val="009045EF"/>
    <w:rsid w:val="00AB534B"/>
    <w:rsid w:val="00FF5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D528"/>
  <w15:chartTrackingRefBased/>
  <w15:docId w15:val="{ECE3085B-1A37-1446-BA54-16A9AA91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301B3A"/>
    <w:rPr>
      <w:rFonts w:ascii="Calibri" w:hAnsi="Calibri"/>
      <w:sz w:val="22"/>
      <w:szCs w:val="21"/>
    </w:rPr>
  </w:style>
  <w:style w:type="character" w:customStyle="1" w:styleId="PlainTextChar">
    <w:name w:val="Plain Text Char"/>
    <w:basedOn w:val="DefaultParagraphFont"/>
    <w:link w:val="PlainText"/>
    <w:uiPriority w:val="99"/>
    <w:semiHidden/>
    <w:rsid w:val="00301B3A"/>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07918">
      <w:bodyDiv w:val="1"/>
      <w:marLeft w:val="0"/>
      <w:marRight w:val="0"/>
      <w:marTop w:val="0"/>
      <w:marBottom w:val="0"/>
      <w:divBdr>
        <w:top w:val="none" w:sz="0" w:space="0" w:color="auto"/>
        <w:left w:val="none" w:sz="0" w:space="0" w:color="auto"/>
        <w:bottom w:val="none" w:sz="0" w:space="0" w:color="auto"/>
        <w:right w:val="none" w:sz="0" w:space="0" w:color="auto"/>
      </w:divBdr>
    </w:div>
    <w:div w:id="760218821">
      <w:bodyDiv w:val="1"/>
      <w:marLeft w:val="0"/>
      <w:marRight w:val="0"/>
      <w:marTop w:val="0"/>
      <w:marBottom w:val="0"/>
      <w:divBdr>
        <w:top w:val="none" w:sz="0" w:space="0" w:color="auto"/>
        <w:left w:val="none" w:sz="0" w:space="0" w:color="auto"/>
        <w:bottom w:val="none" w:sz="0" w:space="0" w:color="auto"/>
        <w:right w:val="none" w:sz="0" w:space="0" w:color="auto"/>
      </w:divBdr>
      <w:divsChild>
        <w:div w:id="163984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34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6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Hardy</dc:creator>
  <cp:keywords/>
  <dc:description/>
  <cp:lastModifiedBy>Jim Morel</cp:lastModifiedBy>
  <cp:revision>2</cp:revision>
  <dcterms:created xsi:type="dcterms:W3CDTF">2019-04-05T22:53:00Z</dcterms:created>
  <dcterms:modified xsi:type="dcterms:W3CDTF">2019-04-11T17:13:00Z</dcterms:modified>
</cp:coreProperties>
</file>