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erni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23 Februari 2018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1200000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