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414246" w14:textId="4F8B7CE4" w:rsidR="005A56D4" w:rsidRDefault="00E85817">
      <w:r>
        <w:t>Jennifer DeVore</w:t>
      </w:r>
    </w:p>
    <w:p w14:paraId="354325CC" w14:textId="21655207" w:rsidR="00E85817" w:rsidRDefault="00E85817">
      <w:r>
        <w:t>13 March 2020</w:t>
      </w:r>
    </w:p>
    <w:p w14:paraId="47089F13" w14:textId="3D41BAD9" w:rsidR="00E85817" w:rsidRDefault="00E85817">
      <w:r>
        <w:t>CIS 435L</w:t>
      </w:r>
    </w:p>
    <w:p w14:paraId="1DA9EF1A" w14:textId="7B07DF78" w:rsidR="00E85817" w:rsidRDefault="00E85817" w:rsidP="00E85817">
      <w:pPr>
        <w:jc w:val="center"/>
        <w:rPr>
          <w:b/>
          <w:bCs/>
          <w:u w:val="single"/>
        </w:rPr>
      </w:pPr>
      <w:r w:rsidRPr="00E85817">
        <w:rPr>
          <w:b/>
          <w:bCs/>
          <w:u w:val="single"/>
        </w:rPr>
        <w:t>Unit 2 Lab Assignment 1: Retrieve data from two or more tables</w:t>
      </w:r>
    </w:p>
    <w:p w14:paraId="781508AF" w14:textId="202DDFC3" w:rsidR="00E85817" w:rsidRDefault="00E85817" w:rsidP="00E85817">
      <w:pPr>
        <w:rPr>
          <w:b/>
          <w:bCs/>
        </w:rPr>
      </w:pPr>
      <w:r>
        <w:rPr>
          <w:b/>
          <w:bCs/>
        </w:rPr>
        <w:t>Terms:</w:t>
      </w:r>
    </w:p>
    <w:p w14:paraId="1AEE0798" w14:textId="17CFFE69" w:rsidR="00E85817" w:rsidRDefault="00E85817" w:rsidP="00E85817">
      <w:pPr>
        <w:pStyle w:val="ListParagraph"/>
        <w:numPr>
          <w:ilvl w:val="0"/>
          <w:numId w:val="1"/>
        </w:numPr>
        <w:rPr>
          <w:b/>
          <w:bCs/>
        </w:rPr>
      </w:pPr>
      <w:r>
        <w:rPr>
          <w:b/>
          <w:bCs/>
        </w:rPr>
        <w:t>Implicit Syntax vs. Explicit Syntax</w:t>
      </w:r>
    </w:p>
    <w:p w14:paraId="215FD0AC" w14:textId="004EF076" w:rsidR="00E85817" w:rsidRDefault="00E85817" w:rsidP="00E85817">
      <w:r>
        <w:t>According to W3Computing,</w:t>
      </w:r>
      <w:r w:rsidR="00A3610F">
        <w:t xml:space="preserve"> “</w:t>
      </w:r>
      <w:r w:rsidR="00A3610F" w:rsidRPr="00A3610F">
        <w:t>The implicit join syntax is “old-style” syntax, where each join operation is defined implicitly via the WHERE clause, using the so-called join columns</w:t>
      </w:r>
      <w:sdt>
        <w:sdtPr>
          <w:id w:val="2027981503"/>
          <w:citation/>
        </w:sdtPr>
        <w:sdtEndPr/>
        <w:sdtContent>
          <w:r w:rsidR="00A3610F">
            <w:fldChar w:fldCharType="begin"/>
          </w:r>
          <w:r w:rsidR="00A3610F">
            <w:instrText xml:space="preserve"> CITATION W3C20 \l 1033 </w:instrText>
          </w:r>
          <w:r w:rsidR="00A3610F">
            <w:fldChar w:fldCharType="separate"/>
          </w:r>
          <w:r w:rsidR="00A3610F">
            <w:rPr>
              <w:noProof/>
            </w:rPr>
            <w:t xml:space="preserve"> (W3Computing, 2020)</w:t>
          </w:r>
          <w:r w:rsidR="00A3610F">
            <w:fldChar w:fldCharType="end"/>
          </w:r>
        </w:sdtContent>
      </w:sdt>
      <w:r w:rsidR="00A3610F">
        <w:t>.”</w:t>
      </w:r>
    </w:p>
    <w:p w14:paraId="6F6B82FB" w14:textId="43F0B290" w:rsidR="00A3610F" w:rsidRDefault="00A3610F" w:rsidP="00E85817">
      <w:r w:rsidRPr="00A3610F">
        <w:rPr>
          <w:noProof/>
        </w:rPr>
        <w:drawing>
          <wp:inline distT="0" distB="0" distL="0" distR="0" wp14:anchorId="0C322DEA" wp14:editId="7C181BD5">
            <wp:extent cx="3914775" cy="638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14775" cy="638175"/>
                    </a:xfrm>
                    <a:prstGeom prst="rect">
                      <a:avLst/>
                    </a:prstGeom>
                  </pic:spPr>
                </pic:pic>
              </a:graphicData>
            </a:graphic>
          </wp:inline>
        </w:drawing>
      </w:r>
    </w:p>
    <w:p w14:paraId="03FF25A5" w14:textId="241FBBCF" w:rsidR="00A3610F" w:rsidRDefault="007A765F" w:rsidP="00E85817">
      <w:sdt>
        <w:sdtPr>
          <w:id w:val="50597108"/>
          <w:citation/>
        </w:sdtPr>
        <w:sdtEndPr/>
        <w:sdtContent>
          <w:r w:rsidR="00A3610F">
            <w:fldChar w:fldCharType="begin"/>
          </w:r>
          <w:r w:rsidR="00A3610F">
            <w:instrText xml:space="preserve"> CITATION W3C20 \l 1033 </w:instrText>
          </w:r>
          <w:r w:rsidR="00A3610F">
            <w:fldChar w:fldCharType="separate"/>
          </w:r>
          <w:r w:rsidR="00A3610F">
            <w:rPr>
              <w:noProof/>
            </w:rPr>
            <w:t>(W3Computing, 2020)</w:t>
          </w:r>
          <w:r w:rsidR="00A3610F">
            <w:fldChar w:fldCharType="end"/>
          </w:r>
        </w:sdtContent>
      </w:sdt>
      <w:r w:rsidR="00A3610F">
        <w:t>.</w:t>
      </w:r>
    </w:p>
    <w:p w14:paraId="257B2CA1" w14:textId="33B691C6" w:rsidR="00A3610F" w:rsidRDefault="00A3610F" w:rsidP="00E85817">
      <w:r>
        <w:t xml:space="preserve">Explicit syntax </w:t>
      </w:r>
      <w:proofErr w:type="gramStart"/>
      <w:r>
        <w:t>actually uses</w:t>
      </w:r>
      <w:proofErr w:type="gramEnd"/>
      <w:r>
        <w:t xml:space="preserve"> the word JOIN.</w:t>
      </w:r>
    </w:p>
    <w:p w14:paraId="7E031817" w14:textId="43C40F23" w:rsidR="00A3610F" w:rsidRDefault="00A3610F" w:rsidP="00E85817">
      <w:r w:rsidRPr="00A3610F">
        <w:rPr>
          <w:noProof/>
        </w:rPr>
        <w:drawing>
          <wp:inline distT="0" distB="0" distL="0" distR="0" wp14:anchorId="48EDAD48" wp14:editId="611D7FFE">
            <wp:extent cx="3952875" cy="600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52875" cy="600075"/>
                    </a:xfrm>
                    <a:prstGeom prst="rect">
                      <a:avLst/>
                    </a:prstGeom>
                  </pic:spPr>
                </pic:pic>
              </a:graphicData>
            </a:graphic>
          </wp:inline>
        </w:drawing>
      </w:r>
    </w:p>
    <w:p w14:paraId="53857FB7" w14:textId="60E9B198" w:rsidR="00A3610F" w:rsidRPr="00E85817" w:rsidRDefault="007A765F" w:rsidP="00E85817">
      <w:sdt>
        <w:sdtPr>
          <w:id w:val="242619171"/>
          <w:citation/>
        </w:sdtPr>
        <w:sdtEndPr/>
        <w:sdtContent>
          <w:r w:rsidR="00A3610F">
            <w:fldChar w:fldCharType="begin"/>
          </w:r>
          <w:r w:rsidR="00A3610F">
            <w:instrText xml:space="preserve"> CITATION W3C20 \l 1033 </w:instrText>
          </w:r>
          <w:r w:rsidR="00A3610F">
            <w:fldChar w:fldCharType="separate"/>
          </w:r>
          <w:r w:rsidR="00A3610F">
            <w:rPr>
              <w:noProof/>
            </w:rPr>
            <w:t>(W3Computing, 2020)</w:t>
          </w:r>
          <w:r w:rsidR="00A3610F">
            <w:fldChar w:fldCharType="end"/>
          </w:r>
        </w:sdtContent>
      </w:sdt>
      <w:r w:rsidR="00A3610F">
        <w:t>.</w:t>
      </w:r>
    </w:p>
    <w:p w14:paraId="139C50F4" w14:textId="58338CF0" w:rsidR="00E85817" w:rsidRDefault="00E85817" w:rsidP="00E85817">
      <w:pPr>
        <w:pStyle w:val="ListParagraph"/>
        <w:numPr>
          <w:ilvl w:val="0"/>
          <w:numId w:val="1"/>
        </w:numPr>
        <w:rPr>
          <w:b/>
          <w:bCs/>
        </w:rPr>
      </w:pPr>
      <w:r>
        <w:rPr>
          <w:b/>
          <w:bCs/>
        </w:rPr>
        <w:t>Table alias</w:t>
      </w:r>
    </w:p>
    <w:p w14:paraId="4CB2AC6D" w14:textId="5083F6D0" w:rsidR="00E85817" w:rsidRDefault="00A3610F" w:rsidP="00E85817">
      <w:r>
        <w:t>This is a temporary name for a table, or a column that allows for more readability, but only for the query</w:t>
      </w:r>
      <w:sdt>
        <w:sdtPr>
          <w:id w:val="1713146353"/>
          <w:citation/>
        </w:sdtPr>
        <w:sdtEndPr/>
        <w:sdtContent>
          <w:r>
            <w:fldChar w:fldCharType="begin"/>
          </w:r>
          <w:r>
            <w:instrText xml:space="preserve"> CITATION W3S202 \l 1033 </w:instrText>
          </w:r>
          <w:r>
            <w:fldChar w:fldCharType="separate"/>
          </w:r>
          <w:r>
            <w:rPr>
              <w:noProof/>
            </w:rPr>
            <w:t xml:space="preserve"> (W3Schools, 2020)</w:t>
          </w:r>
          <w:r>
            <w:fldChar w:fldCharType="end"/>
          </w:r>
        </w:sdtContent>
      </w:sdt>
      <w:r>
        <w:t>.</w:t>
      </w:r>
    </w:p>
    <w:p w14:paraId="71A0572F" w14:textId="4D902822" w:rsidR="00A3610F" w:rsidRDefault="00A3610F" w:rsidP="00E85817">
      <w:r>
        <w:rPr>
          <w:noProof/>
        </w:rPr>
        <w:drawing>
          <wp:inline distT="0" distB="0" distL="0" distR="0" wp14:anchorId="44CA2DEB" wp14:editId="1B50711B">
            <wp:extent cx="2743200" cy="542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3200" cy="542925"/>
                    </a:xfrm>
                    <a:prstGeom prst="rect">
                      <a:avLst/>
                    </a:prstGeom>
                  </pic:spPr>
                </pic:pic>
              </a:graphicData>
            </a:graphic>
          </wp:inline>
        </w:drawing>
      </w:r>
    </w:p>
    <w:p w14:paraId="2E607925" w14:textId="7E781BC5" w:rsidR="00A3610F" w:rsidRDefault="007A765F" w:rsidP="00E85817">
      <w:sdt>
        <w:sdtPr>
          <w:id w:val="-977836812"/>
          <w:citation/>
        </w:sdtPr>
        <w:sdtEndPr/>
        <w:sdtContent>
          <w:r w:rsidR="00A3610F">
            <w:fldChar w:fldCharType="begin"/>
          </w:r>
          <w:r w:rsidR="00A3610F">
            <w:instrText xml:space="preserve"> CITATION W3S202 \l 1033 </w:instrText>
          </w:r>
          <w:r w:rsidR="00A3610F">
            <w:fldChar w:fldCharType="separate"/>
          </w:r>
          <w:r w:rsidR="00A3610F">
            <w:rPr>
              <w:noProof/>
            </w:rPr>
            <w:t>(W3Schools, 2020)</w:t>
          </w:r>
          <w:r w:rsidR="00A3610F">
            <w:fldChar w:fldCharType="end"/>
          </w:r>
        </w:sdtContent>
      </w:sdt>
      <w:r w:rsidR="00A3610F">
        <w:t>.</w:t>
      </w:r>
    </w:p>
    <w:p w14:paraId="13F9DD37" w14:textId="60CE5478" w:rsidR="00A3610F" w:rsidRDefault="00A3610F" w:rsidP="00E85817">
      <w:r w:rsidRPr="00A3610F">
        <w:rPr>
          <w:noProof/>
        </w:rPr>
        <w:drawing>
          <wp:inline distT="0" distB="0" distL="0" distR="0" wp14:anchorId="0C562452" wp14:editId="5FBC1576">
            <wp:extent cx="2524125" cy="447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24125" cy="447675"/>
                    </a:xfrm>
                    <a:prstGeom prst="rect">
                      <a:avLst/>
                    </a:prstGeom>
                  </pic:spPr>
                </pic:pic>
              </a:graphicData>
            </a:graphic>
          </wp:inline>
        </w:drawing>
      </w:r>
    </w:p>
    <w:p w14:paraId="668B5BD4" w14:textId="6F7368BA" w:rsidR="00A3610F" w:rsidRPr="00E85817" w:rsidRDefault="007A765F" w:rsidP="00E85817">
      <w:sdt>
        <w:sdtPr>
          <w:id w:val="1790396634"/>
          <w:citation/>
        </w:sdtPr>
        <w:sdtEndPr/>
        <w:sdtContent>
          <w:r w:rsidR="00A3610F">
            <w:fldChar w:fldCharType="begin"/>
          </w:r>
          <w:r w:rsidR="00A3610F">
            <w:instrText xml:space="preserve"> CITATION W3S202 \l 1033 </w:instrText>
          </w:r>
          <w:r w:rsidR="00A3610F">
            <w:fldChar w:fldCharType="separate"/>
          </w:r>
          <w:r w:rsidR="00A3610F">
            <w:rPr>
              <w:noProof/>
            </w:rPr>
            <w:t>(W3Schools, 2020)</w:t>
          </w:r>
          <w:r w:rsidR="00A3610F">
            <w:fldChar w:fldCharType="end"/>
          </w:r>
        </w:sdtContent>
      </w:sdt>
      <w:r w:rsidR="00A3610F">
        <w:t>.</w:t>
      </w:r>
    </w:p>
    <w:p w14:paraId="39CB49B0" w14:textId="54539FA2" w:rsidR="00E85817" w:rsidRDefault="00E85817" w:rsidP="00E85817">
      <w:pPr>
        <w:pStyle w:val="ListParagraph"/>
        <w:numPr>
          <w:ilvl w:val="0"/>
          <w:numId w:val="1"/>
        </w:numPr>
        <w:rPr>
          <w:b/>
          <w:bCs/>
        </w:rPr>
      </w:pPr>
      <w:r>
        <w:rPr>
          <w:b/>
          <w:bCs/>
        </w:rPr>
        <w:t>Qualified Column name</w:t>
      </w:r>
    </w:p>
    <w:p w14:paraId="271FFDEB" w14:textId="3DCD3C14" w:rsidR="00E85817" w:rsidRPr="00E85817" w:rsidRDefault="00A3610F" w:rsidP="00E85817">
      <w:r>
        <w:t>According to IBM, “</w:t>
      </w:r>
      <w:r w:rsidRPr="00A3610F">
        <w:t>A qualifier for a column name can be a table name, a view name, an alias name, a synonym, or a correlation name. Whether a column name can be qualified depends, like its meaning, on its context</w:t>
      </w:r>
      <w:sdt>
        <w:sdtPr>
          <w:id w:val="848382103"/>
          <w:citation/>
        </w:sdtPr>
        <w:sdtEndPr/>
        <w:sdtContent>
          <w:r>
            <w:fldChar w:fldCharType="begin"/>
          </w:r>
          <w:r>
            <w:instrText xml:space="preserve"> CITATION IBM20 \l 1033 </w:instrText>
          </w:r>
          <w:r>
            <w:fldChar w:fldCharType="separate"/>
          </w:r>
          <w:r>
            <w:rPr>
              <w:noProof/>
            </w:rPr>
            <w:t xml:space="preserve"> (IBM, 2020)</w:t>
          </w:r>
          <w:r>
            <w:fldChar w:fldCharType="end"/>
          </w:r>
        </w:sdtContent>
      </w:sdt>
      <w:r w:rsidRPr="00A3610F">
        <w:t>.</w:t>
      </w:r>
      <w:r>
        <w:t>” The cases that allow for a qualified column name are in some COMMENT and LABEL statements, when used for an INSERT statement, in the portions of assignment for UPDATE or MERGE statements.</w:t>
      </w:r>
    </w:p>
    <w:p w14:paraId="1644ADB0" w14:textId="4270AD55" w:rsidR="00E85817" w:rsidRDefault="00E85817" w:rsidP="00E85817">
      <w:pPr>
        <w:pStyle w:val="ListParagraph"/>
        <w:numPr>
          <w:ilvl w:val="0"/>
          <w:numId w:val="1"/>
        </w:numPr>
        <w:rPr>
          <w:b/>
          <w:bCs/>
        </w:rPr>
      </w:pPr>
      <w:r>
        <w:rPr>
          <w:b/>
          <w:bCs/>
        </w:rPr>
        <w:t>Inner JOIN vs Outer JOIN vs FULL JOIN</w:t>
      </w:r>
    </w:p>
    <w:p w14:paraId="414355B0" w14:textId="77777777" w:rsidR="001E72B2" w:rsidRPr="00E31A8B" w:rsidRDefault="001E72B2" w:rsidP="001E72B2">
      <w:pPr>
        <w:spacing w:after="0" w:line="360" w:lineRule="auto"/>
        <w:rPr>
          <w:rFonts w:ascii="Calibri" w:hAnsi="Calibri" w:cs="Calibri"/>
          <w:sz w:val="24"/>
          <w:szCs w:val="24"/>
        </w:rPr>
      </w:pPr>
      <w:r w:rsidRPr="00E31A8B">
        <w:rPr>
          <w:rFonts w:ascii="Calibri" w:hAnsi="Calibri" w:cs="Calibri"/>
          <w:noProof/>
          <w:sz w:val="24"/>
          <w:szCs w:val="24"/>
        </w:rPr>
        <w:lastRenderedPageBreak/>
        <w:drawing>
          <wp:inline distT="0" distB="0" distL="0" distR="0" wp14:anchorId="676C635A" wp14:editId="442C4EE2">
            <wp:extent cx="2105025" cy="1409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05025" cy="1409700"/>
                    </a:xfrm>
                    <a:prstGeom prst="rect">
                      <a:avLst/>
                    </a:prstGeom>
                  </pic:spPr>
                </pic:pic>
              </a:graphicData>
            </a:graphic>
          </wp:inline>
        </w:drawing>
      </w:r>
    </w:p>
    <w:p w14:paraId="4F3B177B" w14:textId="77777777" w:rsidR="001E72B2" w:rsidRPr="00E31A8B" w:rsidRDefault="007A765F" w:rsidP="001E72B2">
      <w:pPr>
        <w:spacing w:after="0" w:line="360" w:lineRule="auto"/>
        <w:rPr>
          <w:rFonts w:ascii="Calibri" w:hAnsi="Calibri" w:cs="Calibri"/>
          <w:sz w:val="24"/>
          <w:szCs w:val="24"/>
        </w:rPr>
      </w:pPr>
      <w:sdt>
        <w:sdtPr>
          <w:rPr>
            <w:rFonts w:ascii="Calibri" w:hAnsi="Calibri" w:cs="Calibri"/>
            <w:sz w:val="24"/>
            <w:szCs w:val="24"/>
          </w:rPr>
          <w:id w:val="1808284981"/>
          <w:citation/>
        </w:sdtPr>
        <w:sdtEndPr/>
        <w:sdtContent>
          <w:r w:rsidR="001E72B2" w:rsidRPr="00E31A8B">
            <w:rPr>
              <w:rFonts w:ascii="Calibri" w:hAnsi="Calibri" w:cs="Calibri"/>
              <w:sz w:val="24"/>
              <w:szCs w:val="24"/>
            </w:rPr>
            <w:fldChar w:fldCharType="begin"/>
          </w:r>
          <w:r w:rsidR="001E72B2" w:rsidRPr="00E31A8B">
            <w:rPr>
              <w:rFonts w:ascii="Calibri" w:hAnsi="Calibri" w:cs="Calibri"/>
              <w:sz w:val="24"/>
              <w:szCs w:val="24"/>
            </w:rPr>
            <w:instrText xml:space="preserve"> CITATION W3S201 \l 1033 </w:instrText>
          </w:r>
          <w:r w:rsidR="001E72B2" w:rsidRPr="00E31A8B">
            <w:rPr>
              <w:rFonts w:ascii="Calibri" w:hAnsi="Calibri" w:cs="Calibri"/>
              <w:sz w:val="24"/>
              <w:szCs w:val="24"/>
            </w:rPr>
            <w:fldChar w:fldCharType="separate"/>
          </w:r>
          <w:r w:rsidR="001E72B2" w:rsidRPr="00E31A8B">
            <w:rPr>
              <w:rFonts w:ascii="Calibri" w:hAnsi="Calibri" w:cs="Calibri"/>
              <w:noProof/>
              <w:sz w:val="24"/>
              <w:szCs w:val="24"/>
            </w:rPr>
            <w:t>(W3Schools, SQL Joins, 2020)</w:t>
          </w:r>
          <w:r w:rsidR="001E72B2" w:rsidRPr="00E31A8B">
            <w:rPr>
              <w:rFonts w:ascii="Calibri" w:hAnsi="Calibri" w:cs="Calibri"/>
              <w:sz w:val="24"/>
              <w:szCs w:val="24"/>
            </w:rPr>
            <w:fldChar w:fldCharType="end"/>
          </w:r>
        </w:sdtContent>
      </w:sdt>
      <w:r w:rsidR="001E72B2" w:rsidRPr="00E31A8B">
        <w:rPr>
          <w:rFonts w:ascii="Calibri" w:hAnsi="Calibri" w:cs="Calibri"/>
          <w:sz w:val="24"/>
          <w:szCs w:val="24"/>
        </w:rPr>
        <w:t>. The inner join is the one in the diagram above and shows how the inner join works. The inner join only returns records that are a commonality of both tables being joined.</w:t>
      </w:r>
    </w:p>
    <w:p w14:paraId="29009BA8" w14:textId="77777777" w:rsidR="001E72B2" w:rsidRPr="00E31A8B" w:rsidRDefault="001E72B2" w:rsidP="001E72B2">
      <w:pPr>
        <w:spacing w:after="0" w:line="360" w:lineRule="auto"/>
        <w:rPr>
          <w:rFonts w:ascii="Calibri" w:hAnsi="Calibri" w:cs="Calibri"/>
          <w:sz w:val="24"/>
          <w:szCs w:val="24"/>
        </w:rPr>
      </w:pPr>
      <w:r w:rsidRPr="00E31A8B">
        <w:rPr>
          <w:rFonts w:ascii="Calibri" w:hAnsi="Calibri" w:cs="Calibri"/>
          <w:noProof/>
          <w:sz w:val="24"/>
          <w:szCs w:val="24"/>
        </w:rPr>
        <w:drawing>
          <wp:inline distT="0" distB="0" distL="0" distR="0" wp14:anchorId="72DB101C" wp14:editId="59060479">
            <wp:extent cx="3981450" cy="1514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81450" cy="1514475"/>
                    </a:xfrm>
                    <a:prstGeom prst="rect">
                      <a:avLst/>
                    </a:prstGeom>
                  </pic:spPr>
                </pic:pic>
              </a:graphicData>
            </a:graphic>
          </wp:inline>
        </w:drawing>
      </w:r>
    </w:p>
    <w:p w14:paraId="17604AEF" w14:textId="77777777" w:rsidR="001E72B2" w:rsidRPr="00E31A8B" w:rsidRDefault="007A765F" w:rsidP="001E72B2">
      <w:pPr>
        <w:spacing w:after="0" w:line="360" w:lineRule="auto"/>
        <w:rPr>
          <w:rFonts w:ascii="Calibri" w:hAnsi="Calibri" w:cs="Calibri"/>
          <w:sz w:val="24"/>
          <w:szCs w:val="24"/>
        </w:rPr>
      </w:pPr>
      <w:sdt>
        <w:sdtPr>
          <w:rPr>
            <w:rFonts w:ascii="Calibri" w:hAnsi="Calibri" w:cs="Calibri"/>
            <w:sz w:val="24"/>
            <w:szCs w:val="24"/>
          </w:rPr>
          <w:id w:val="467785250"/>
          <w:citation/>
        </w:sdtPr>
        <w:sdtEndPr/>
        <w:sdtContent>
          <w:r w:rsidR="001E72B2" w:rsidRPr="00E31A8B">
            <w:rPr>
              <w:rFonts w:ascii="Calibri" w:hAnsi="Calibri" w:cs="Calibri"/>
              <w:sz w:val="24"/>
              <w:szCs w:val="24"/>
            </w:rPr>
            <w:fldChar w:fldCharType="begin"/>
          </w:r>
          <w:r w:rsidR="001E72B2" w:rsidRPr="00E31A8B">
            <w:rPr>
              <w:rFonts w:ascii="Calibri" w:hAnsi="Calibri" w:cs="Calibri"/>
              <w:sz w:val="24"/>
              <w:szCs w:val="24"/>
            </w:rPr>
            <w:instrText xml:space="preserve"> CITATION W3S201 \l 1033 </w:instrText>
          </w:r>
          <w:r w:rsidR="001E72B2" w:rsidRPr="00E31A8B">
            <w:rPr>
              <w:rFonts w:ascii="Calibri" w:hAnsi="Calibri" w:cs="Calibri"/>
              <w:sz w:val="24"/>
              <w:szCs w:val="24"/>
            </w:rPr>
            <w:fldChar w:fldCharType="separate"/>
          </w:r>
          <w:r w:rsidR="001E72B2" w:rsidRPr="00E31A8B">
            <w:rPr>
              <w:rFonts w:ascii="Calibri" w:hAnsi="Calibri" w:cs="Calibri"/>
              <w:noProof/>
              <w:sz w:val="24"/>
              <w:szCs w:val="24"/>
            </w:rPr>
            <w:t>(W3Schools, SQL Joins, 2020)</w:t>
          </w:r>
          <w:r w:rsidR="001E72B2" w:rsidRPr="00E31A8B">
            <w:rPr>
              <w:rFonts w:ascii="Calibri" w:hAnsi="Calibri" w:cs="Calibri"/>
              <w:sz w:val="24"/>
              <w:szCs w:val="24"/>
            </w:rPr>
            <w:fldChar w:fldCharType="end"/>
          </w:r>
        </w:sdtContent>
      </w:sdt>
      <w:r w:rsidR="001E72B2" w:rsidRPr="00E31A8B">
        <w:rPr>
          <w:rFonts w:ascii="Calibri" w:hAnsi="Calibri" w:cs="Calibri"/>
          <w:sz w:val="24"/>
          <w:szCs w:val="24"/>
        </w:rPr>
        <w:t>. The image above shows how the left outer join and right outer join work. The left returns all of table one (the “left” table) and the commonality records shared from table 2. The right join does the same thing, just flip-flopped.</w:t>
      </w:r>
    </w:p>
    <w:p w14:paraId="64277090" w14:textId="77777777" w:rsidR="001E72B2" w:rsidRPr="00E31A8B" w:rsidRDefault="001E72B2" w:rsidP="001E72B2">
      <w:pPr>
        <w:spacing w:after="0" w:line="360" w:lineRule="auto"/>
        <w:rPr>
          <w:rFonts w:ascii="Calibri" w:hAnsi="Calibri" w:cs="Calibri"/>
          <w:sz w:val="24"/>
          <w:szCs w:val="24"/>
        </w:rPr>
      </w:pPr>
      <w:r w:rsidRPr="00E31A8B">
        <w:rPr>
          <w:rFonts w:ascii="Calibri" w:hAnsi="Calibri" w:cs="Calibri"/>
          <w:noProof/>
          <w:sz w:val="24"/>
          <w:szCs w:val="24"/>
        </w:rPr>
        <w:drawing>
          <wp:inline distT="0" distB="0" distL="0" distR="0" wp14:anchorId="56E66B00" wp14:editId="60A3BF0E">
            <wp:extent cx="2133600" cy="1428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33600" cy="1428750"/>
                    </a:xfrm>
                    <a:prstGeom prst="rect">
                      <a:avLst/>
                    </a:prstGeom>
                  </pic:spPr>
                </pic:pic>
              </a:graphicData>
            </a:graphic>
          </wp:inline>
        </w:drawing>
      </w:r>
    </w:p>
    <w:p w14:paraId="581637ED" w14:textId="77777777" w:rsidR="001E72B2" w:rsidRPr="00E31A8B" w:rsidRDefault="007A765F" w:rsidP="001E72B2">
      <w:pPr>
        <w:spacing w:after="0" w:line="360" w:lineRule="auto"/>
        <w:rPr>
          <w:rFonts w:ascii="Calibri" w:hAnsi="Calibri" w:cs="Calibri"/>
          <w:sz w:val="24"/>
          <w:szCs w:val="24"/>
        </w:rPr>
      </w:pPr>
      <w:sdt>
        <w:sdtPr>
          <w:rPr>
            <w:rFonts w:ascii="Calibri" w:hAnsi="Calibri" w:cs="Calibri"/>
            <w:sz w:val="24"/>
            <w:szCs w:val="24"/>
          </w:rPr>
          <w:id w:val="205463147"/>
          <w:citation/>
        </w:sdtPr>
        <w:sdtEndPr/>
        <w:sdtContent>
          <w:r w:rsidR="001E72B2" w:rsidRPr="00E31A8B">
            <w:rPr>
              <w:rFonts w:ascii="Calibri" w:hAnsi="Calibri" w:cs="Calibri"/>
              <w:sz w:val="24"/>
              <w:szCs w:val="24"/>
            </w:rPr>
            <w:fldChar w:fldCharType="begin"/>
          </w:r>
          <w:r w:rsidR="001E72B2" w:rsidRPr="00E31A8B">
            <w:rPr>
              <w:rFonts w:ascii="Calibri" w:hAnsi="Calibri" w:cs="Calibri"/>
              <w:sz w:val="24"/>
              <w:szCs w:val="24"/>
            </w:rPr>
            <w:instrText xml:space="preserve"> CITATION W3S201 \l 1033 </w:instrText>
          </w:r>
          <w:r w:rsidR="001E72B2" w:rsidRPr="00E31A8B">
            <w:rPr>
              <w:rFonts w:ascii="Calibri" w:hAnsi="Calibri" w:cs="Calibri"/>
              <w:sz w:val="24"/>
              <w:szCs w:val="24"/>
            </w:rPr>
            <w:fldChar w:fldCharType="separate"/>
          </w:r>
          <w:r w:rsidR="001E72B2" w:rsidRPr="00E31A8B">
            <w:rPr>
              <w:rFonts w:ascii="Calibri" w:hAnsi="Calibri" w:cs="Calibri"/>
              <w:noProof/>
              <w:sz w:val="24"/>
              <w:szCs w:val="24"/>
            </w:rPr>
            <w:t>(W3Schools, SQL Joins, 2020)</w:t>
          </w:r>
          <w:r w:rsidR="001E72B2" w:rsidRPr="00E31A8B">
            <w:rPr>
              <w:rFonts w:ascii="Calibri" w:hAnsi="Calibri" w:cs="Calibri"/>
              <w:sz w:val="24"/>
              <w:szCs w:val="24"/>
            </w:rPr>
            <w:fldChar w:fldCharType="end"/>
          </w:r>
        </w:sdtContent>
      </w:sdt>
      <w:r w:rsidR="001E72B2" w:rsidRPr="00E31A8B">
        <w:rPr>
          <w:rFonts w:ascii="Calibri" w:hAnsi="Calibri" w:cs="Calibri"/>
          <w:sz w:val="24"/>
          <w:szCs w:val="24"/>
        </w:rPr>
        <w:t>. The full outer join joins both table and one completely – the complete records from one and the complete records from two.</w:t>
      </w:r>
    </w:p>
    <w:p w14:paraId="77B66C91" w14:textId="77777777" w:rsidR="00E85817" w:rsidRPr="00E85817" w:rsidRDefault="00E85817" w:rsidP="00E85817"/>
    <w:p w14:paraId="348B01B9" w14:textId="3B1A02E2" w:rsidR="00E85817" w:rsidRDefault="00E85817" w:rsidP="00E85817">
      <w:pPr>
        <w:pStyle w:val="ListParagraph"/>
        <w:numPr>
          <w:ilvl w:val="0"/>
          <w:numId w:val="1"/>
        </w:numPr>
        <w:rPr>
          <w:b/>
          <w:bCs/>
        </w:rPr>
      </w:pPr>
      <w:r>
        <w:rPr>
          <w:b/>
          <w:bCs/>
        </w:rPr>
        <w:t>Self-join</w:t>
      </w:r>
    </w:p>
    <w:p w14:paraId="6FED5F5B" w14:textId="23472EF4" w:rsidR="00E85817" w:rsidRDefault="001E72B2" w:rsidP="00E85817">
      <w:r>
        <w:t>SQL Self-join is doing the same thing as any other join, except it is joining the table with itself.</w:t>
      </w:r>
    </w:p>
    <w:p w14:paraId="7CE10966" w14:textId="3F47A8E4" w:rsidR="001E72B2" w:rsidRDefault="001E72B2" w:rsidP="00E85817">
      <w:r>
        <w:rPr>
          <w:noProof/>
        </w:rPr>
        <w:drawing>
          <wp:inline distT="0" distB="0" distL="0" distR="0" wp14:anchorId="698A9027" wp14:editId="49DD064E">
            <wp:extent cx="5943600" cy="10229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022985"/>
                    </a:xfrm>
                    <a:prstGeom prst="rect">
                      <a:avLst/>
                    </a:prstGeom>
                  </pic:spPr>
                </pic:pic>
              </a:graphicData>
            </a:graphic>
          </wp:inline>
        </w:drawing>
      </w:r>
    </w:p>
    <w:p w14:paraId="3B270267" w14:textId="2CC54A2B" w:rsidR="001E72B2" w:rsidRPr="00E85817" w:rsidRDefault="007A765F" w:rsidP="00E85817">
      <w:sdt>
        <w:sdtPr>
          <w:id w:val="1330945106"/>
          <w:citation/>
        </w:sdtPr>
        <w:sdtEndPr/>
        <w:sdtContent>
          <w:r w:rsidR="001E72B2">
            <w:fldChar w:fldCharType="begin"/>
          </w:r>
          <w:r w:rsidR="001E72B2">
            <w:instrText xml:space="preserve"> CITATION W3S203 \l 1033 </w:instrText>
          </w:r>
          <w:r w:rsidR="001E72B2">
            <w:fldChar w:fldCharType="separate"/>
          </w:r>
          <w:r w:rsidR="001E72B2">
            <w:rPr>
              <w:noProof/>
            </w:rPr>
            <w:t>(W3Schools, SQL Self Join, 2020)</w:t>
          </w:r>
          <w:r w:rsidR="001E72B2">
            <w:fldChar w:fldCharType="end"/>
          </w:r>
        </w:sdtContent>
      </w:sdt>
      <w:r w:rsidR="001E72B2">
        <w:t>.</w:t>
      </w:r>
    </w:p>
    <w:p w14:paraId="1616E0CB" w14:textId="522C6528" w:rsidR="00E85817" w:rsidRDefault="00E85817" w:rsidP="00E85817">
      <w:pPr>
        <w:pStyle w:val="ListParagraph"/>
        <w:numPr>
          <w:ilvl w:val="0"/>
          <w:numId w:val="1"/>
        </w:numPr>
        <w:rPr>
          <w:b/>
          <w:bCs/>
        </w:rPr>
      </w:pPr>
      <w:r>
        <w:rPr>
          <w:b/>
          <w:bCs/>
        </w:rPr>
        <w:t>UNION</w:t>
      </w:r>
    </w:p>
    <w:p w14:paraId="00E6F08E" w14:textId="6FA25E51" w:rsidR="001E72B2" w:rsidRDefault="001E72B2" w:rsidP="001E72B2">
      <w:r>
        <w:lastRenderedPageBreak/>
        <w:t>According to W3Schools, “The UNION operator is used to combine the result-set of two or more SELECT statements. Each SELECT statement within UNION must have the same number of columns. The columns must also have similar data types. The columns in each SELECT statement must also be in the same order</w:t>
      </w:r>
      <w:sdt>
        <w:sdtPr>
          <w:id w:val="-1393650562"/>
          <w:citation/>
        </w:sdtPr>
        <w:sdtEndPr/>
        <w:sdtContent>
          <w:r>
            <w:fldChar w:fldCharType="begin"/>
          </w:r>
          <w:r>
            <w:instrText xml:space="preserve"> CITATION W3S204 \l 1033 </w:instrText>
          </w:r>
          <w:r>
            <w:fldChar w:fldCharType="separate"/>
          </w:r>
          <w:r>
            <w:rPr>
              <w:noProof/>
            </w:rPr>
            <w:t xml:space="preserve"> (W3Schools, SQL UNION Operator, 2020)</w:t>
          </w:r>
          <w:r>
            <w:fldChar w:fldCharType="end"/>
          </w:r>
        </w:sdtContent>
      </w:sdt>
      <w:r>
        <w:t>.” Union will not return duplicate values within the tables unless you use UNION ALL.</w:t>
      </w:r>
    </w:p>
    <w:p w14:paraId="3DE0AA75" w14:textId="2A3CEE83" w:rsidR="001E72B2" w:rsidRDefault="001E72B2" w:rsidP="001E72B2">
      <w:r w:rsidRPr="001E72B2">
        <w:rPr>
          <w:noProof/>
        </w:rPr>
        <w:drawing>
          <wp:inline distT="0" distB="0" distL="0" distR="0" wp14:anchorId="13ADBBB7" wp14:editId="0B071853">
            <wp:extent cx="2286000" cy="914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86000" cy="914400"/>
                    </a:xfrm>
                    <a:prstGeom prst="rect">
                      <a:avLst/>
                    </a:prstGeom>
                  </pic:spPr>
                </pic:pic>
              </a:graphicData>
            </a:graphic>
          </wp:inline>
        </w:drawing>
      </w:r>
    </w:p>
    <w:p w14:paraId="7E96E091" w14:textId="2FD1A3CC" w:rsidR="001E72B2" w:rsidRPr="00E85817" w:rsidRDefault="007A765F" w:rsidP="001E72B2">
      <w:sdt>
        <w:sdtPr>
          <w:id w:val="1059125285"/>
          <w:citation/>
        </w:sdtPr>
        <w:sdtEndPr/>
        <w:sdtContent>
          <w:r w:rsidR="001E72B2">
            <w:fldChar w:fldCharType="begin"/>
          </w:r>
          <w:r w:rsidR="001E72B2">
            <w:instrText xml:space="preserve"> CITATION W3S204 \l 1033 </w:instrText>
          </w:r>
          <w:r w:rsidR="001E72B2">
            <w:fldChar w:fldCharType="separate"/>
          </w:r>
          <w:r w:rsidR="001E72B2">
            <w:rPr>
              <w:noProof/>
            </w:rPr>
            <w:t>(W3Schools, SQL UNION Operator, 2020)</w:t>
          </w:r>
          <w:r w:rsidR="001E72B2">
            <w:fldChar w:fldCharType="end"/>
          </w:r>
        </w:sdtContent>
      </w:sdt>
      <w:r w:rsidR="001E72B2">
        <w:t>.</w:t>
      </w:r>
    </w:p>
    <w:p w14:paraId="45ECF0CC" w14:textId="69AC2688" w:rsidR="00E85817" w:rsidRDefault="00E85817" w:rsidP="00E85817">
      <w:pPr>
        <w:pStyle w:val="ListParagraph"/>
        <w:numPr>
          <w:ilvl w:val="0"/>
          <w:numId w:val="1"/>
        </w:numPr>
        <w:rPr>
          <w:b/>
          <w:bCs/>
        </w:rPr>
      </w:pPr>
      <w:r>
        <w:rPr>
          <w:b/>
          <w:bCs/>
        </w:rPr>
        <w:t>Aggregate function (with two examples)</w:t>
      </w:r>
    </w:p>
    <w:p w14:paraId="0C4F147D" w14:textId="08BD8A53" w:rsidR="00E85817" w:rsidRDefault="001E72B2" w:rsidP="00E85817">
      <w:r>
        <w:t>According to Microsoft, “</w:t>
      </w:r>
      <w:r w:rsidRPr="001E72B2">
        <w:t>An aggregate function performs a calculation on a set of values and returns a single value. Except for COUNT, aggregate functions ignore null values. Aggregate functions are often used with the GROUP BY clause of the SELECT statement</w:t>
      </w:r>
      <w:sdt>
        <w:sdtPr>
          <w:id w:val="-606505951"/>
          <w:citation/>
        </w:sdtPr>
        <w:sdtEndPr/>
        <w:sdtContent>
          <w:r>
            <w:fldChar w:fldCharType="begin"/>
          </w:r>
          <w:r>
            <w:instrText xml:space="preserve"> CITATION Mic203 \l 1033 </w:instrText>
          </w:r>
          <w:r>
            <w:fldChar w:fldCharType="separate"/>
          </w:r>
          <w:r>
            <w:rPr>
              <w:noProof/>
            </w:rPr>
            <w:t xml:space="preserve"> (Microsoft, 2020)</w:t>
          </w:r>
          <w:r>
            <w:fldChar w:fldCharType="end"/>
          </w:r>
        </w:sdtContent>
      </w:sdt>
      <w:r w:rsidRPr="001E72B2">
        <w:t>.</w:t>
      </w:r>
      <w:r>
        <w:t>”</w:t>
      </w:r>
    </w:p>
    <w:p w14:paraId="6A703EE2" w14:textId="09284EEA" w:rsidR="001E72B2" w:rsidRDefault="001E72B2" w:rsidP="00E85817">
      <w:r w:rsidRPr="001E72B2">
        <w:rPr>
          <w:noProof/>
        </w:rPr>
        <w:drawing>
          <wp:inline distT="0" distB="0" distL="0" distR="0" wp14:anchorId="59B0AB38" wp14:editId="69A56533">
            <wp:extent cx="4181475" cy="8667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81475" cy="866775"/>
                    </a:xfrm>
                    <a:prstGeom prst="rect">
                      <a:avLst/>
                    </a:prstGeom>
                  </pic:spPr>
                </pic:pic>
              </a:graphicData>
            </a:graphic>
          </wp:inline>
        </w:drawing>
      </w:r>
    </w:p>
    <w:p w14:paraId="6A68245F" w14:textId="266EA647" w:rsidR="001E72B2" w:rsidRDefault="007A765F" w:rsidP="00E85817">
      <w:sdt>
        <w:sdtPr>
          <w:id w:val="1564607875"/>
          <w:citation/>
        </w:sdtPr>
        <w:sdtEndPr/>
        <w:sdtContent>
          <w:r w:rsidR="001E72B2">
            <w:fldChar w:fldCharType="begin"/>
          </w:r>
          <w:r w:rsidR="001E72B2">
            <w:instrText xml:space="preserve"> CITATION Mic203 \l 1033 </w:instrText>
          </w:r>
          <w:r w:rsidR="001E72B2">
            <w:fldChar w:fldCharType="separate"/>
          </w:r>
          <w:r w:rsidR="001E72B2">
            <w:rPr>
              <w:noProof/>
            </w:rPr>
            <w:t>(Microsoft, 2020)</w:t>
          </w:r>
          <w:r w:rsidR="001E72B2">
            <w:fldChar w:fldCharType="end"/>
          </w:r>
        </w:sdtContent>
      </w:sdt>
      <w:r w:rsidR="001E72B2">
        <w:t xml:space="preserve">. This example shows two aggregate functions – average and sum. </w:t>
      </w:r>
      <w:r w:rsidR="00A2398F">
        <w:t xml:space="preserve">This example takes </w:t>
      </w:r>
      <w:proofErr w:type="gramStart"/>
      <w:r w:rsidR="00A2398F">
        <w:t>all of</w:t>
      </w:r>
      <w:proofErr w:type="gramEnd"/>
      <w:r w:rsidR="00A2398F">
        <w:t xml:space="preserve"> the </w:t>
      </w:r>
      <w:proofErr w:type="spellStart"/>
      <w:r w:rsidR="00A2398F">
        <w:t>VacactionHours</w:t>
      </w:r>
      <w:proofErr w:type="spellEnd"/>
      <w:r w:rsidR="00A2398F">
        <w:t xml:space="preserve"> in the </w:t>
      </w:r>
      <w:proofErr w:type="spellStart"/>
      <w:r w:rsidR="00A2398F">
        <w:t>HumanResources.Employee</w:t>
      </w:r>
      <w:proofErr w:type="spellEnd"/>
      <w:r w:rsidR="00A2398F">
        <w:t xml:space="preserve"> table and calculates the average. This also adds up </w:t>
      </w:r>
      <w:proofErr w:type="gramStart"/>
      <w:r w:rsidR="00A2398F">
        <w:t>all of</w:t>
      </w:r>
      <w:proofErr w:type="gramEnd"/>
      <w:r w:rsidR="00A2398F">
        <w:t xml:space="preserve"> the </w:t>
      </w:r>
      <w:proofErr w:type="spellStart"/>
      <w:r w:rsidR="00A2398F">
        <w:t>SickLeaveHours</w:t>
      </w:r>
      <w:proofErr w:type="spellEnd"/>
      <w:r w:rsidR="00A2398F">
        <w:t xml:space="preserve"> in the same table.</w:t>
      </w:r>
    </w:p>
    <w:p w14:paraId="1178784A" w14:textId="7A99F16A" w:rsidR="001E72B2" w:rsidRDefault="001E72B2" w:rsidP="00E85817">
      <w:r>
        <w:rPr>
          <w:noProof/>
        </w:rPr>
        <w:drawing>
          <wp:inline distT="0" distB="0" distL="0" distR="0" wp14:anchorId="61E12062" wp14:editId="14A43535">
            <wp:extent cx="2409825" cy="8572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09825" cy="857250"/>
                    </a:xfrm>
                    <a:prstGeom prst="rect">
                      <a:avLst/>
                    </a:prstGeom>
                  </pic:spPr>
                </pic:pic>
              </a:graphicData>
            </a:graphic>
          </wp:inline>
        </w:drawing>
      </w:r>
    </w:p>
    <w:p w14:paraId="7ECF746D" w14:textId="70DB40C9" w:rsidR="001E72B2" w:rsidRPr="00E85817" w:rsidRDefault="007A765F" w:rsidP="00E85817">
      <w:sdt>
        <w:sdtPr>
          <w:id w:val="511117043"/>
          <w:citation/>
        </w:sdtPr>
        <w:sdtEndPr/>
        <w:sdtContent>
          <w:r w:rsidR="001E72B2">
            <w:fldChar w:fldCharType="begin"/>
          </w:r>
          <w:r w:rsidR="001E72B2">
            <w:instrText xml:space="preserve"> CITATION Mic203 \l 1033 </w:instrText>
          </w:r>
          <w:r w:rsidR="001E72B2">
            <w:fldChar w:fldCharType="separate"/>
          </w:r>
          <w:r w:rsidR="001E72B2">
            <w:rPr>
              <w:noProof/>
            </w:rPr>
            <w:t>(Microsoft, 2020)</w:t>
          </w:r>
          <w:r w:rsidR="001E72B2">
            <w:fldChar w:fldCharType="end"/>
          </w:r>
        </w:sdtContent>
      </w:sdt>
      <w:r w:rsidR="001E72B2">
        <w:t>. This example also shows two aggregate functions – count and average.</w:t>
      </w:r>
      <w:r w:rsidR="00A2398F">
        <w:t xml:space="preserve"> This example counts each record within the </w:t>
      </w:r>
      <w:proofErr w:type="spellStart"/>
      <w:r w:rsidR="00A2398F">
        <w:t>Sales.SalesPerson</w:t>
      </w:r>
      <w:proofErr w:type="spellEnd"/>
      <w:r w:rsidR="00A2398F">
        <w:t xml:space="preserve"> table where the </w:t>
      </w:r>
      <w:proofErr w:type="spellStart"/>
      <w:r w:rsidR="00A2398F">
        <w:t>SalesQuota</w:t>
      </w:r>
      <w:proofErr w:type="spellEnd"/>
      <w:r w:rsidR="00A2398F">
        <w:t xml:space="preserve"> is greater than 25k and averages the bonuses in the same table.</w:t>
      </w:r>
    </w:p>
    <w:p w14:paraId="71B33704" w14:textId="0C719F2E" w:rsidR="00E85817" w:rsidRDefault="00E85817" w:rsidP="00E85817">
      <w:pPr>
        <w:pStyle w:val="ListParagraph"/>
        <w:numPr>
          <w:ilvl w:val="0"/>
          <w:numId w:val="1"/>
        </w:numPr>
        <w:rPr>
          <w:b/>
          <w:bCs/>
        </w:rPr>
      </w:pPr>
      <w:r>
        <w:rPr>
          <w:b/>
          <w:bCs/>
        </w:rPr>
        <w:t>Summary query</w:t>
      </w:r>
    </w:p>
    <w:p w14:paraId="7DF45DE1" w14:textId="2278AC9C" w:rsidR="00E85817" w:rsidRPr="00E85817" w:rsidRDefault="00A2398F" w:rsidP="00E85817">
      <w:r>
        <w:t xml:space="preserve">According to </w:t>
      </w:r>
      <w:proofErr w:type="spellStart"/>
      <w:r>
        <w:t>QueryTool</w:t>
      </w:r>
      <w:proofErr w:type="spellEnd"/>
      <w:r>
        <w:t>, “</w:t>
      </w:r>
      <w:r w:rsidRPr="00A2398F">
        <w:t xml:space="preserve">Summary queries (also called Group-By queries) are used to </w:t>
      </w:r>
      <w:proofErr w:type="spellStart"/>
      <w:r w:rsidRPr="00A2398F">
        <w:t>summarise</w:t>
      </w:r>
      <w:proofErr w:type="spellEnd"/>
      <w:r w:rsidRPr="00A2398F">
        <w:t xml:space="preserve"> the contents of a table</w:t>
      </w:r>
      <w:sdt>
        <w:sdtPr>
          <w:id w:val="-760523659"/>
          <w:citation/>
        </w:sdtPr>
        <w:sdtEndPr/>
        <w:sdtContent>
          <w:r>
            <w:fldChar w:fldCharType="begin"/>
          </w:r>
          <w:r>
            <w:instrText xml:space="preserve"> CITATION Que20 \l 1033 </w:instrText>
          </w:r>
          <w:r>
            <w:fldChar w:fldCharType="separate"/>
          </w:r>
          <w:r>
            <w:rPr>
              <w:noProof/>
            </w:rPr>
            <w:t xml:space="preserve"> (QueryTool, 2020)</w:t>
          </w:r>
          <w:r>
            <w:fldChar w:fldCharType="end"/>
          </w:r>
        </w:sdtContent>
      </w:sdt>
      <w:r w:rsidRPr="00A2398F">
        <w:t>.</w:t>
      </w:r>
      <w:r>
        <w:t>”</w:t>
      </w:r>
    </w:p>
    <w:p w14:paraId="37E06C03" w14:textId="43623228" w:rsidR="00E85817" w:rsidRDefault="00E85817" w:rsidP="00E85817">
      <w:pPr>
        <w:pStyle w:val="ListParagraph"/>
        <w:numPr>
          <w:ilvl w:val="0"/>
          <w:numId w:val="1"/>
        </w:numPr>
        <w:rPr>
          <w:b/>
          <w:bCs/>
        </w:rPr>
      </w:pPr>
      <w:r>
        <w:rPr>
          <w:b/>
          <w:bCs/>
        </w:rPr>
        <w:t>INTERSECT vs EXCEPT</w:t>
      </w:r>
    </w:p>
    <w:p w14:paraId="292B0345" w14:textId="4615AAC7" w:rsidR="006C5602" w:rsidRPr="006C5602" w:rsidRDefault="006C5602" w:rsidP="006C5602">
      <w:r>
        <w:t>According to Sheldon, “</w:t>
      </w:r>
      <w:r>
        <w:rPr>
          <w:color w:val="373737"/>
          <w:shd w:val="clear" w:color="auto" w:fill="FFFFFF"/>
        </w:rPr>
        <w:t>The INTERSECT operator returns all rows that are in both result sets. The EXCEPT operator returns the rows that are only in the first result set but not in the second</w:t>
      </w:r>
      <w:sdt>
        <w:sdtPr>
          <w:rPr>
            <w:color w:val="373737"/>
            <w:shd w:val="clear" w:color="auto" w:fill="FFFFFF"/>
          </w:rPr>
          <w:id w:val="1871023033"/>
          <w:citation/>
        </w:sdtPr>
        <w:sdtEndPr/>
        <w:sdtContent>
          <w:r>
            <w:rPr>
              <w:color w:val="373737"/>
              <w:shd w:val="clear" w:color="auto" w:fill="FFFFFF"/>
            </w:rPr>
            <w:fldChar w:fldCharType="begin"/>
          </w:r>
          <w:r>
            <w:rPr>
              <w:color w:val="373737"/>
              <w:shd w:val="clear" w:color="auto" w:fill="FFFFFF"/>
            </w:rPr>
            <w:instrText xml:space="preserve"> CITATION Rob11 \l 1033 </w:instrText>
          </w:r>
          <w:r>
            <w:rPr>
              <w:color w:val="373737"/>
              <w:shd w:val="clear" w:color="auto" w:fill="FFFFFF"/>
            </w:rPr>
            <w:fldChar w:fldCharType="separate"/>
          </w:r>
          <w:r>
            <w:rPr>
              <w:noProof/>
              <w:color w:val="373737"/>
              <w:shd w:val="clear" w:color="auto" w:fill="FFFFFF"/>
            </w:rPr>
            <w:t xml:space="preserve"> </w:t>
          </w:r>
          <w:r w:rsidRPr="006C5602">
            <w:rPr>
              <w:noProof/>
              <w:color w:val="373737"/>
              <w:shd w:val="clear" w:color="auto" w:fill="FFFFFF"/>
            </w:rPr>
            <w:t>(Sheldon, 2011)</w:t>
          </w:r>
          <w:r>
            <w:rPr>
              <w:color w:val="373737"/>
              <w:shd w:val="clear" w:color="auto" w:fill="FFFFFF"/>
            </w:rPr>
            <w:fldChar w:fldCharType="end"/>
          </w:r>
        </w:sdtContent>
      </w:sdt>
      <w:r>
        <w:rPr>
          <w:color w:val="373737"/>
          <w:shd w:val="clear" w:color="auto" w:fill="FFFFFF"/>
        </w:rPr>
        <w:t>.”</w:t>
      </w:r>
    </w:p>
    <w:p w14:paraId="7A023DFC" w14:textId="056749CD" w:rsidR="00E85817" w:rsidRDefault="006C5602" w:rsidP="00E85817">
      <w:r w:rsidRPr="006C5602">
        <w:rPr>
          <w:noProof/>
        </w:rPr>
        <w:lastRenderedPageBreak/>
        <w:drawing>
          <wp:inline distT="0" distB="0" distL="0" distR="0" wp14:anchorId="0692C72A" wp14:editId="47EF5379">
            <wp:extent cx="4543425" cy="3228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43425" cy="3228975"/>
                    </a:xfrm>
                    <a:prstGeom prst="rect">
                      <a:avLst/>
                    </a:prstGeom>
                  </pic:spPr>
                </pic:pic>
              </a:graphicData>
            </a:graphic>
          </wp:inline>
        </w:drawing>
      </w:r>
    </w:p>
    <w:p w14:paraId="6686FDB0" w14:textId="1E8AEDDA" w:rsidR="006C5602" w:rsidRPr="00E85817" w:rsidRDefault="007A765F" w:rsidP="00E85817">
      <w:sdt>
        <w:sdtPr>
          <w:id w:val="1096204735"/>
          <w:citation/>
        </w:sdtPr>
        <w:sdtEndPr/>
        <w:sdtContent>
          <w:r w:rsidR="006C5602">
            <w:fldChar w:fldCharType="begin"/>
          </w:r>
          <w:r w:rsidR="006C5602">
            <w:instrText xml:space="preserve"> CITATION Rob11 \l 1033 </w:instrText>
          </w:r>
          <w:r w:rsidR="006C5602">
            <w:fldChar w:fldCharType="separate"/>
          </w:r>
          <w:r w:rsidR="006C5602">
            <w:rPr>
              <w:noProof/>
            </w:rPr>
            <w:t>(Sheldon, 2011)</w:t>
          </w:r>
          <w:r w:rsidR="006C5602">
            <w:fldChar w:fldCharType="end"/>
          </w:r>
        </w:sdtContent>
      </w:sdt>
      <w:r w:rsidR="006C5602">
        <w:t xml:space="preserve">. In the diagram above you can see how Intersect and Except work. Intersect returns the results that are </w:t>
      </w:r>
      <w:proofErr w:type="gramStart"/>
      <w:r w:rsidR="006C5602">
        <w:t>shared in common</w:t>
      </w:r>
      <w:proofErr w:type="gramEnd"/>
      <w:r w:rsidR="006C5602">
        <w:t>. If you want to return table A and the parts that are not in common with B, you’d use A EXCEPT B. If you wanted B and the parts that are not in common with A you’d use B Except A.</w:t>
      </w:r>
    </w:p>
    <w:p w14:paraId="0C7C1DFB" w14:textId="69C7FA5E" w:rsidR="00E85817" w:rsidRDefault="00E85817" w:rsidP="00E85817">
      <w:pPr>
        <w:pStyle w:val="ListParagraph"/>
        <w:numPr>
          <w:ilvl w:val="0"/>
          <w:numId w:val="1"/>
        </w:numPr>
        <w:rPr>
          <w:b/>
          <w:bCs/>
        </w:rPr>
      </w:pPr>
      <w:r>
        <w:rPr>
          <w:b/>
          <w:bCs/>
        </w:rPr>
        <w:t>HAVING</w:t>
      </w:r>
    </w:p>
    <w:p w14:paraId="37DCD77E" w14:textId="2F8D8D74" w:rsidR="00E85817" w:rsidRDefault="006C5602" w:rsidP="00E85817">
      <w:r>
        <w:t>According to Guru99, “</w:t>
      </w:r>
      <w:r w:rsidRPr="006C5602">
        <w:t>The HAVING clause is used to restrict the results returned by the GROUP BY clause</w:t>
      </w:r>
      <w:sdt>
        <w:sdtPr>
          <w:id w:val="-899279855"/>
          <w:citation/>
        </w:sdtPr>
        <w:sdtEndPr/>
        <w:sdtContent>
          <w:r>
            <w:fldChar w:fldCharType="begin"/>
          </w:r>
          <w:r>
            <w:instrText xml:space="preserve"> CITATION Gur20 \l 1033 </w:instrText>
          </w:r>
          <w:r>
            <w:fldChar w:fldCharType="separate"/>
          </w:r>
          <w:r>
            <w:rPr>
              <w:noProof/>
            </w:rPr>
            <w:t xml:space="preserve"> (Guru99, 2020)</w:t>
          </w:r>
          <w:r>
            <w:fldChar w:fldCharType="end"/>
          </w:r>
        </w:sdtContent>
      </w:sdt>
      <w:r w:rsidRPr="006C5602">
        <w:t>.</w:t>
      </w:r>
      <w:r>
        <w:t>”</w:t>
      </w:r>
    </w:p>
    <w:p w14:paraId="6478567B" w14:textId="77777777" w:rsidR="006C5602" w:rsidRPr="00E85817" w:rsidRDefault="006C5602" w:rsidP="00E85817"/>
    <w:tbl>
      <w:tblPr>
        <w:tblW w:w="0" w:type="auto"/>
        <w:tblInd w:w="15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322"/>
        <w:gridCol w:w="9312"/>
      </w:tblGrid>
      <w:tr w:rsidR="00E85817" w:rsidRPr="00E85817" w14:paraId="39B46649" w14:textId="77777777" w:rsidTr="00E85817">
        <w:tc>
          <w:tcPr>
            <w:tcW w:w="198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418ECB45" w14:textId="77777777" w:rsidR="00E85817" w:rsidRPr="00E85817" w:rsidRDefault="00E85817" w:rsidP="00E85817">
            <w:pPr>
              <w:spacing w:after="240" w:line="240" w:lineRule="auto"/>
              <w:rPr>
                <w:rFonts w:ascii="Arial" w:eastAsia="Times New Roman" w:hAnsi="Arial" w:cs="Arial"/>
                <w:color w:val="000000"/>
                <w:sz w:val="24"/>
                <w:szCs w:val="24"/>
              </w:rPr>
            </w:pPr>
            <w:r w:rsidRPr="00E85817">
              <w:rPr>
                <w:rFonts w:ascii="Arial" w:eastAsia="Times New Roman" w:hAnsi="Arial" w:cs="Arial"/>
                <w:b/>
                <w:bCs/>
                <w:color w:val="000000"/>
                <w:sz w:val="24"/>
                <w:szCs w:val="24"/>
              </w:rPr>
              <w:t>Exercise 1</w:t>
            </w:r>
          </w:p>
        </w:tc>
        <w:tc>
          <w:tcPr>
            <w:tcW w:w="1299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5D50475D" w14:textId="6BCEB0A5" w:rsidR="007838EB" w:rsidRPr="00E85817" w:rsidRDefault="00E85817" w:rsidP="00E85817">
            <w:pPr>
              <w:spacing w:after="240" w:line="240" w:lineRule="auto"/>
              <w:rPr>
                <w:rFonts w:ascii="Arial" w:eastAsia="Times New Roman" w:hAnsi="Arial" w:cs="Arial"/>
                <w:b/>
                <w:bCs/>
                <w:color w:val="000000"/>
                <w:sz w:val="24"/>
                <w:szCs w:val="24"/>
              </w:rPr>
            </w:pPr>
            <w:r w:rsidRPr="00E85817">
              <w:rPr>
                <w:rFonts w:ascii="Arial" w:eastAsia="Times New Roman" w:hAnsi="Arial" w:cs="Arial"/>
                <w:b/>
                <w:bCs/>
                <w:color w:val="000000"/>
                <w:sz w:val="24"/>
                <w:szCs w:val="24"/>
              </w:rPr>
              <w:t xml:space="preserve">Determine how many products you can find in the </w:t>
            </w:r>
            <w:proofErr w:type="spellStart"/>
            <w:r w:rsidRPr="00E85817">
              <w:rPr>
                <w:rFonts w:ascii="Arial" w:eastAsia="Times New Roman" w:hAnsi="Arial" w:cs="Arial"/>
                <w:b/>
                <w:bCs/>
                <w:color w:val="000000"/>
                <w:sz w:val="24"/>
                <w:szCs w:val="24"/>
              </w:rPr>
              <w:t>Production.Product</w:t>
            </w:r>
            <w:proofErr w:type="spellEnd"/>
            <w:r w:rsidRPr="00E85817">
              <w:rPr>
                <w:rFonts w:ascii="Arial" w:eastAsia="Times New Roman" w:hAnsi="Arial" w:cs="Arial"/>
                <w:b/>
                <w:bCs/>
                <w:color w:val="000000"/>
                <w:sz w:val="24"/>
                <w:szCs w:val="24"/>
              </w:rPr>
              <w:t xml:space="preserve"> table.</w:t>
            </w:r>
          </w:p>
          <w:p w14:paraId="3E5681D7" w14:textId="77777777" w:rsidR="00E85817" w:rsidRPr="00E85817" w:rsidRDefault="00E85817" w:rsidP="00E85817">
            <w:pPr>
              <w:spacing w:after="240" w:line="240" w:lineRule="auto"/>
              <w:rPr>
                <w:rFonts w:ascii="Arial" w:eastAsia="Times New Roman" w:hAnsi="Arial" w:cs="Arial"/>
                <w:color w:val="000000"/>
                <w:sz w:val="24"/>
                <w:szCs w:val="24"/>
              </w:rPr>
            </w:pPr>
            <w:r w:rsidRPr="00E85817">
              <w:rPr>
                <w:rFonts w:ascii="Arial" w:eastAsia="Times New Roman" w:hAnsi="Arial" w:cs="Arial"/>
                <w:color w:val="000000"/>
                <w:sz w:val="24"/>
                <w:szCs w:val="24"/>
              </w:rPr>
              <w:t>-----------</w:t>
            </w:r>
            <w:r w:rsidRPr="00E85817">
              <w:rPr>
                <w:rFonts w:ascii="Arial" w:eastAsia="Times New Roman" w:hAnsi="Arial" w:cs="Arial"/>
                <w:color w:val="000000"/>
                <w:sz w:val="24"/>
                <w:szCs w:val="24"/>
              </w:rPr>
              <w:br/>
              <w:t>504</w:t>
            </w:r>
          </w:p>
          <w:p w14:paraId="1D00119C" w14:textId="77777777" w:rsidR="00E85817" w:rsidRDefault="00E85817" w:rsidP="00E85817">
            <w:pPr>
              <w:spacing w:after="240" w:line="240" w:lineRule="auto"/>
              <w:rPr>
                <w:rFonts w:ascii="Arial" w:eastAsia="Times New Roman" w:hAnsi="Arial" w:cs="Arial"/>
                <w:color w:val="000000"/>
                <w:sz w:val="24"/>
                <w:szCs w:val="24"/>
              </w:rPr>
            </w:pPr>
            <w:r w:rsidRPr="00E85817">
              <w:rPr>
                <w:rFonts w:ascii="Arial" w:eastAsia="Times New Roman" w:hAnsi="Arial" w:cs="Arial"/>
                <w:color w:val="000000"/>
                <w:sz w:val="24"/>
                <w:szCs w:val="24"/>
              </w:rPr>
              <w:t>(1 row(s) affected) </w:t>
            </w:r>
          </w:p>
          <w:p w14:paraId="17BFF205" w14:textId="394BC8E2" w:rsidR="007838EB" w:rsidRPr="00E85817" w:rsidRDefault="007838EB" w:rsidP="00E85817">
            <w:pPr>
              <w:spacing w:after="240" w:line="240" w:lineRule="auto"/>
              <w:rPr>
                <w:rFonts w:ascii="Arial" w:eastAsia="Times New Roman" w:hAnsi="Arial" w:cs="Arial"/>
                <w:color w:val="000000"/>
                <w:sz w:val="24"/>
                <w:szCs w:val="24"/>
              </w:rPr>
            </w:pPr>
            <w:r>
              <w:rPr>
                <w:noProof/>
              </w:rPr>
              <w:lastRenderedPageBreak/>
              <w:drawing>
                <wp:inline distT="0" distB="0" distL="0" distR="0" wp14:anchorId="2B665587" wp14:editId="0FEBE434">
                  <wp:extent cx="5943600" cy="615251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6152515"/>
                          </a:xfrm>
                          <a:prstGeom prst="rect">
                            <a:avLst/>
                          </a:prstGeom>
                        </pic:spPr>
                      </pic:pic>
                    </a:graphicData>
                  </a:graphic>
                </wp:inline>
              </w:drawing>
            </w:r>
          </w:p>
        </w:tc>
      </w:tr>
      <w:tr w:rsidR="00E85817" w:rsidRPr="00E85817" w14:paraId="165F0855" w14:textId="77777777" w:rsidTr="00E85817">
        <w:tc>
          <w:tcPr>
            <w:tcW w:w="198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58C4C866" w14:textId="77777777" w:rsidR="00E85817" w:rsidRPr="00E85817" w:rsidRDefault="00E85817" w:rsidP="00E85817">
            <w:pPr>
              <w:spacing w:after="240" w:line="240" w:lineRule="auto"/>
              <w:rPr>
                <w:rFonts w:ascii="Arial" w:eastAsia="Times New Roman" w:hAnsi="Arial" w:cs="Arial"/>
                <w:color w:val="000000"/>
                <w:sz w:val="24"/>
                <w:szCs w:val="24"/>
              </w:rPr>
            </w:pPr>
            <w:r w:rsidRPr="00E85817">
              <w:rPr>
                <w:rFonts w:ascii="Arial" w:eastAsia="Times New Roman" w:hAnsi="Arial" w:cs="Arial"/>
                <w:b/>
                <w:bCs/>
                <w:color w:val="000000"/>
                <w:sz w:val="24"/>
                <w:szCs w:val="24"/>
              </w:rPr>
              <w:lastRenderedPageBreak/>
              <w:t>Exercise 2</w:t>
            </w:r>
          </w:p>
        </w:tc>
        <w:tc>
          <w:tcPr>
            <w:tcW w:w="1299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1048CEA5" w14:textId="77777777" w:rsidR="00E85817" w:rsidRPr="00E85817" w:rsidRDefault="00E85817" w:rsidP="00E85817">
            <w:pPr>
              <w:spacing w:after="240" w:line="240" w:lineRule="auto"/>
              <w:rPr>
                <w:rFonts w:ascii="Arial" w:eastAsia="Times New Roman" w:hAnsi="Arial" w:cs="Arial"/>
                <w:color w:val="000000"/>
                <w:sz w:val="24"/>
                <w:szCs w:val="24"/>
              </w:rPr>
            </w:pPr>
            <w:r w:rsidRPr="00E85817">
              <w:rPr>
                <w:rFonts w:ascii="Arial" w:eastAsia="Times New Roman" w:hAnsi="Arial" w:cs="Arial"/>
                <w:b/>
                <w:bCs/>
                <w:color w:val="000000"/>
                <w:sz w:val="24"/>
                <w:szCs w:val="24"/>
              </w:rPr>
              <w:t xml:space="preserve">Write a query that retrieves the number of products in the </w:t>
            </w:r>
            <w:proofErr w:type="spellStart"/>
            <w:r w:rsidRPr="00E85817">
              <w:rPr>
                <w:rFonts w:ascii="Arial" w:eastAsia="Times New Roman" w:hAnsi="Arial" w:cs="Arial"/>
                <w:b/>
                <w:bCs/>
                <w:color w:val="000000"/>
                <w:sz w:val="24"/>
                <w:szCs w:val="24"/>
              </w:rPr>
              <w:t>Production.Product</w:t>
            </w:r>
            <w:proofErr w:type="spellEnd"/>
            <w:r w:rsidRPr="00E85817">
              <w:rPr>
                <w:rFonts w:ascii="Arial" w:eastAsia="Times New Roman" w:hAnsi="Arial" w:cs="Arial"/>
                <w:b/>
                <w:bCs/>
                <w:color w:val="000000"/>
                <w:sz w:val="24"/>
                <w:szCs w:val="24"/>
              </w:rPr>
              <w:t xml:space="preserve"> table that are included in a subcategory.</w:t>
            </w:r>
          </w:p>
          <w:p w14:paraId="542C3E65" w14:textId="77777777" w:rsidR="00E85817" w:rsidRPr="00E85817" w:rsidRDefault="00E85817" w:rsidP="00E85817">
            <w:pPr>
              <w:spacing w:after="240" w:line="240" w:lineRule="auto"/>
              <w:rPr>
                <w:rFonts w:ascii="Arial" w:eastAsia="Times New Roman" w:hAnsi="Arial" w:cs="Arial"/>
                <w:color w:val="000000"/>
                <w:sz w:val="24"/>
                <w:szCs w:val="24"/>
              </w:rPr>
            </w:pPr>
            <w:r w:rsidRPr="00E85817">
              <w:rPr>
                <w:rFonts w:ascii="Arial" w:eastAsia="Times New Roman" w:hAnsi="Arial" w:cs="Arial"/>
                <w:b/>
                <w:bCs/>
                <w:i/>
                <w:iCs/>
                <w:color w:val="000000"/>
                <w:sz w:val="24"/>
                <w:szCs w:val="24"/>
              </w:rPr>
              <w:t>Hint:</w:t>
            </w:r>
            <w:r w:rsidRPr="00E85817">
              <w:rPr>
                <w:rFonts w:ascii="Arial" w:eastAsia="Times New Roman" w:hAnsi="Arial" w:cs="Arial"/>
                <w:color w:val="000000"/>
                <w:sz w:val="24"/>
                <w:szCs w:val="24"/>
              </w:rPr>
              <w:t xml:space="preserve"> the rows that have NULL in column </w:t>
            </w:r>
            <w:proofErr w:type="spellStart"/>
            <w:r w:rsidRPr="00E85817">
              <w:rPr>
                <w:rFonts w:ascii="Arial" w:eastAsia="Times New Roman" w:hAnsi="Arial" w:cs="Arial"/>
                <w:color w:val="000000"/>
                <w:sz w:val="24"/>
                <w:szCs w:val="24"/>
              </w:rPr>
              <w:t>ProductSubcategoryID</w:t>
            </w:r>
            <w:proofErr w:type="spellEnd"/>
            <w:r w:rsidRPr="00E85817">
              <w:rPr>
                <w:rFonts w:ascii="Arial" w:eastAsia="Times New Roman" w:hAnsi="Arial" w:cs="Arial"/>
                <w:color w:val="000000"/>
                <w:sz w:val="24"/>
                <w:szCs w:val="24"/>
              </w:rPr>
              <w:t xml:space="preserve"> are considered not a part of any subcategory.</w:t>
            </w:r>
          </w:p>
          <w:p w14:paraId="40629A35" w14:textId="77777777" w:rsidR="00E85817" w:rsidRPr="00E85817" w:rsidRDefault="00E85817" w:rsidP="00E85817">
            <w:pPr>
              <w:spacing w:after="240" w:line="240" w:lineRule="auto"/>
              <w:rPr>
                <w:rFonts w:ascii="Arial" w:eastAsia="Times New Roman" w:hAnsi="Arial" w:cs="Arial"/>
                <w:color w:val="000000"/>
                <w:sz w:val="24"/>
                <w:szCs w:val="24"/>
              </w:rPr>
            </w:pPr>
            <w:proofErr w:type="spellStart"/>
            <w:r w:rsidRPr="00E85817">
              <w:rPr>
                <w:rFonts w:ascii="Arial" w:eastAsia="Times New Roman" w:hAnsi="Arial" w:cs="Arial"/>
                <w:color w:val="000000"/>
                <w:sz w:val="24"/>
                <w:szCs w:val="24"/>
              </w:rPr>
              <w:t>HasSubCategoryID</w:t>
            </w:r>
            <w:proofErr w:type="spellEnd"/>
            <w:r w:rsidRPr="00E85817">
              <w:rPr>
                <w:rFonts w:ascii="Arial" w:eastAsia="Times New Roman" w:hAnsi="Arial" w:cs="Arial"/>
                <w:color w:val="000000"/>
                <w:sz w:val="24"/>
                <w:szCs w:val="24"/>
              </w:rPr>
              <w:br/>
              <w:t>----------------</w:t>
            </w:r>
            <w:r w:rsidRPr="00E85817">
              <w:rPr>
                <w:rFonts w:ascii="Arial" w:eastAsia="Times New Roman" w:hAnsi="Arial" w:cs="Arial"/>
                <w:color w:val="000000"/>
                <w:sz w:val="24"/>
                <w:szCs w:val="24"/>
              </w:rPr>
              <w:br/>
              <w:t>295</w:t>
            </w:r>
          </w:p>
          <w:p w14:paraId="3F54D71F" w14:textId="20F64769" w:rsidR="007838EB" w:rsidRPr="00E85817" w:rsidRDefault="00E85817" w:rsidP="00E85817">
            <w:pPr>
              <w:spacing w:after="240" w:line="240" w:lineRule="auto"/>
              <w:rPr>
                <w:rFonts w:ascii="Arial" w:eastAsia="Times New Roman" w:hAnsi="Arial" w:cs="Arial"/>
                <w:color w:val="000000"/>
                <w:sz w:val="24"/>
                <w:szCs w:val="24"/>
              </w:rPr>
            </w:pPr>
            <w:r w:rsidRPr="00E85817">
              <w:rPr>
                <w:rFonts w:ascii="Arial" w:eastAsia="Times New Roman" w:hAnsi="Arial" w:cs="Arial"/>
                <w:color w:val="000000"/>
                <w:sz w:val="24"/>
                <w:szCs w:val="24"/>
              </w:rPr>
              <w:t>(1 row(s) affected)</w:t>
            </w:r>
          </w:p>
          <w:p w14:paraId="5D286FFD" w14:textId="77777777" w:rsidR="00E85817" w:rsidRDefault="00E85817" w:rsidP="00E85817">
            <w:pPr>
              <w:spacing w:after="240" w:line="240" w:lineRule="auto"/>
              <w:rPr>
                <w:rFonts w:ascii="Arial" w:eastAsia="Times New Roman" w:hAnsi="Arial" w:cs="Arial"/>
                <w:color w:val="000000"/>
                <w:sz w:val="24"/>
                <w:szCs w:val="24"/>
              </w:rPr>
            </w:pPr>
            <w:r w:rsidRPr="00E85817">
              <w:rPr>
                <w:rFonts w:ascii="Arial" w:eastAsia="Times New Roman" w:hAnsi="Arial" w:cs="Arial"/>
                <w:color w:val="000000"/>
                <w:sz w:val="24"/>
                <w:szCs w:val="24"/>
              </w:rPr>
              <w:lastRenderedPageBreak/>
              <w:t xml:space="preserve">Notice that the result has a column name. Also </w:t>
            </w:r>
            <w:proofErr w:type="gramStart"/>
            <w:r w:rsidRPr="00E85817">
              <w:rPr>
                <w:rFonts w:ascii="Arial" w:eastAsia="Times New Roman" w:hAnsi="Arial" w:cs="Arial"/>
                <w:color w:val="000000"/>
                <w:sz w:val="24"/>
                <w:szCs w:val="24"/>
              </w:rPr>
              <w:t>take a look</w:t>
            </w:r>
            <w:proofErr w:type="gramEnd"/>
            <w:r w:rsidRPr="00E85817">
              <w:rPr>
                <w:rFonts w:ascii="Arial" w:eastAsia="Times New Roman" w:hAnsi="Arial" w:cs="Arial"/>
                <w:color w:val="000000"/>
                <w:sz w:val="24"/>
                <w:szCs w:val="24"/>
              </w:rPr>
              <w:t xml:space="preserve"> at the message you receive from SQL Server. </w:t>
            </w:r>
          </w:p>
          <w:p w14:paraId="47EE271B" w14:textId="4E5C2721" w:rsidR="00CC3868" w:rsidRPr="00E85817" w:rsidRDefault="00CC3868" w:rsidP="00E85817">
            <w:pPr>
              <w:spacing w:after="240" w:line="240" w:lineRule="auto"/>
              <w:rPr>
                <w:rFonts w:ascii="Arial" w:eastAsia="Times New Roman" w:hAnsi="Arial" w:cs="Arial"/>
                <w:color w:val="000000"/>
                <w:sz w:val="24"/>
                <w:szCs w:val="24"/>
              </w:rPr>
            </w:pPr>
            <w:r>
              <w:rPr>
                <w:noProof/>
              </w:rPr>
              <w:drawing>
                <wp:inline distT="0" distB="0" distL="0" distR="0" wp14:anchorId="4055F315" wp14:editId="3C5B3B28">
                  <wp:extent cx="6162675" cy="64960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62675" cy="6496050"/>
                          </a:xfrm>
                          <a:prstGeom prst="rect">
                            <a:avLst/>
                          </a:prstGeom>
                        </pic:spPr>
                      </pic:pic>
                    </a:graphicData>
                  </a:graphic>
                </wp:inline>
              </w:drawing>
            </w:r>
          </w:p>
        </w:tc>
      </w:tr>
      <w:tr w:rsidR="00E85817" w:rsidRPr="00E85817" w14:paraId="0FF26082" w14:textId="77777777" w:rsidTr="00E85817">
        <w:tc>
          <w:tcPr>
            <w:tcW w:w="198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56CF7055" w14:textId="77777777" w:rsidR="00E85817" w:rsidRPr="00E85817" w:rsidRDefault="00E85817" w:rsidP="00E85817">
            <w:pPr>
              <w:spacing w:after="240" w:line="240" w:lineRule="auto"/>
              <w:rPr>
                <w:rFonts w:ascii="Arial" w:eastAsia="Times New Roman" w:hAnsi="Arial" w:cs="Arial"/>
                <w:color w:val="000000"/>
                <w:sz w:val="24"/>
                <w:szCs w:val="24"/>
              </w:rPr>
            </w:pPr>
            <w:r w:rsidRPr="00E85817">
              <w:rPr>
                <w:rFonts w:ascii="Arial" w:eastAsia="Times New Roman" w:hAnsi="Arial" w:cs="Arial"/>
                <w:b/>
                <w:bCs/>
                <w:color w:val="000000"/>
                <w:sz w:val="24"/>
                <w:szCs w:val="24"/>
              </w:rPr>
              <w:lastRenderedPageBreak/>
              <w:t>Exercise 3</w:t>
            </w:r>
          </w:p>
        </w:tc>
        <w:tc>
          <w:tcPr>
            <w:tcW w:w="1299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6F154358" w14:textId="77777777" w:rsidR="00E85817" w:rsidRPr="00E85817" w:rsidRDefault="00E85817" w:rsidP="00E85817">
            <w:pPr>
              <w:spacing w:after="240" w:line="240" w:lineRule="auto"/>
              <w:rPr>
                <w:rFonts w:ascii="Arial" w:eastAsia="Times New Roman" w:hAnsi="Arial" w:cs="Arial"/>
                <w:color w:val="000000"/>
                <w:sz w:val="24"/>
                <w:szCs w:val="24"/>
              </w:rPr>
            </w:pPr>
            <w:r w:rsidRPr="00E85817">
              <w:rPr>
                <w:rFonts w:ascii="Arial" w:eastAsia="Times New Roman" w:hAnsi="Arial" w:cs="Arial"/>
                <w:b/>
                <w:bCs/>
                <w:color w:val="000000"/>
                <w:sz w:val="24"/>
                <w:szCs w:val="24"/>
              </w:rPr>
              <w:t xml:space="preserve">Determine how many Products reside in each </w:t>
            </w:r>
            <w:proofErr w:type="spellStart"/>
            <w:r w:rsidRPr="00E85817">
              <w:rPr>
                <w:rFonts w:ascii="Arial" w:eastAsia="Times New Roman" w:hAnsi="Arial" w:cs="Arial"/>
                <w:b/>
                <w:bCs/>
                <w:color w:val="000000"/>
                <w:sz w:val="24"/>
                <w:szCs w:val="24"/>
              </w:rPr>
              <w:t>SubCategory</w:t>
            </w:r>
            <w:proofErr w:type="spellEnd"/>
            <w:r w:rsidRPr="00E85817">
              <w:rPr>
                <w:rFonts w:ascii="Arial" w:eastAsia="Times New Roman" w:hAnsi="Arial" w:cs="Arial"/>
                <w:b/>
                <w:bCs/>
                <w:color w:val="000000"/>
                <w:sz w:val="24"/>
                <w:szCs w:val="24"/>
              </w:rPr>
              <w:t>.</w:t>
            </w:r>
          </w:p>
          <w:p w14:paraId="1DC57856" w14:textId="77777777" w:rsidR="00E85817" w:rsidRPr="00E85817" w:rsidRDefault="00E85817" w:rsidP="00E85817">
            <w:pPr>
              <w:spacing w:after="240" w:line="240" w:lineRule="auto"/>
              <w:rPr>
                <w:rFonts w:ascii="Arial" w:eastAsia="Times New Roman" w:hAnsi="Arial" w:cs="Arial"/>
                <w:color w:val="000000"/>
                <w:sz w:val="24"/>
                <w:szCs w:val="24"/>
              </w:rPr>
            </w:pPr>
            <w:r w:rsidRPr="00E85817">
              <w:rPr>
                <w:rFonts w:ascii="Arial" w:eastAsia="Times New Roman" w:hAnsi="Arial" w:cs="Arial"/>
                <w:color w:val="000000"/>
                <w:sz w:val="24"/>
                <w:szCs w:val="24"/>
              </w:rPr>
              <w:t>The answer to this is retrievable if you write a query that uses the COUNT aggregate function combined with a GROUP BY clause.</w:t>
            </w:r>
          </w:p>
          <w:p w14:paraId="3BA64E57" w14:textId="77777777" w:rsidR="00E85817" w:rsidRPr="00E85817" w:rsidRDefault="00E85817" w:rsidP="00E85817">
            <w:pPr>
              <w:spacing w:after="240" w:line="240" w:lineRule="auto"/>
              <w:rPr>
                <w:rFonts w:ascii="Arial" w:eastAsia="Times New Roman" w:hAnsi="Arial" w:cs="Arial"/>
                <w:color w:val="000000"/>
                <w:sz w:val="24"/>
                <w:szCs w:val="24"/>
              </w:rPr>
            </w:pPr>
            <w:r w:rsidRPr="00E85817">
              <w:rPr>
                <w:rFonts w:ascii="Arial" w:eastAsia="Times New Roman" w:hAnsi="Arial" w:cs="Arial"/>
                <w:color w:val="000000"/>
                <w:sz w:val="24"/>
                <w:szCs w:val="24"/>
              </w:rPr>
              <w:t xml:space="preserve">The column </w:t>
            </w:r>
            <w:proofErr w:type="spellStart"/>
            <w:r w:rsidRPr="00E85817">
              <w:rPr>
                <w:rFonts w:ascii="Arial" w:eastAsia="Times New Roman" w:hAnsi="Arial" w:cs="Arial"/>
                <w:color w:val="000000"/>
                <w:sz w:val="24"/>
                <w:szCs w:val="24"/>
              </w:rPr>
              <w:t>ProductSubcategoryID</w:t>
            </w:r>
            <w:proofErr w:type="spellEnd"/>
            <w:r w:rsidRPr="00E85817">
              <w:rPr>
                <w:rFonts w:ascii="Arial" w:eastAsia="Times New Roman" w:hAnsi="Arial" w:cs="Arial"/>
                <w:color w:val="000000"/>
                <w:sz w:val="24"/>
                <w:szCs w:val="24"/>
              </w:rPr>
              <w:t xml:space="preserve"> is a candidate for building groups of rows when querying the </w:t>
            </w:r>
            <w:proofErr w:type="spellStart"/>
            <w:r w:rsidRPr="00E85817">
              <w:rPr>
                <w:rFonts w:ascii="Arial" w:eastAsia="Times New Roman" w:hAnsi="Arial" w:cs="Arial"/>
                <w:color w:val="000000"/>
                <w:sz w:val="24"/>
                <w:szCs w:val="24"/>
              </w:rPr>
              <w:t>Production.Product</w:t>
            </w:r>
            <w:proofErr w:type="spellEnd"/>
            <w:r w:rsidRPr="00E85817">
              <w:rPr>
                <w:rFonts w:ascii="Arial" w:eastAsia="Times New Roman" w:hAnsi="Arial" w:cs="Arial"/>
                <w:color w:val="000000"/>
                <w:sz w:val="24"/>
                <w:szCs w:val="24"/>
              </w:rPr>
              <w:t xml:space="preserve"> table. Your result set should look something like the result below:</w:t>
            </w:r>
          </w:p>
          <w:p w14:paraId="761823F0" w14:textId="77777777" w:rsidR="00E85817" w:rsidRPr="00E85817" w:rsidRDefault="00E85817" w:rsidP="00E85817">
            <w:pPr>
              <w:spacing w:after="240" w:line="240" w:lineRule="auto"/>
              <w:rPr>
                <w:rFonts w:ascii="Arial" w:eastAsia="Times New Roman" w:hAnsi="Arial" w:cs="Arial"/>
                <w:color w:val="000000"/>
                <w:sz w:val="24"/>
                <w:szCs w:val="24"/>
              </w:rPr>
            </w:pPr>
            <w:r w:rsidRPr="00E85817">
              <w:rPr>
                <w:rFonts w:ascii="Arial" w:eastAsia="Times New Roman" w:hAnsi="Arial" w:cs="Arial"/>
                <w:color w:val="000000"/>
                <w:sz w:val="24"/>
                <w:szCs w:val="24"/>
              </w:rPr>
              <w:lastRenderedPageBreak/>
              <w:t>Notice the column alias for the second column.</w:t>
            </w:r>
          </w:p>
          <w:p w14:paraId="1727A135" w14:textId="77777777" w:rsidR="00E85817" w:rsidRPr="00E85817" w:rsidRDefault="00E85817" w:rsidP="00E85817">
            <w:pPr>
              <w:spacing w:after="240" w:line="240" w:lineRule="auto"/>
              <w:rPr>
                <w:rFonts w:ascii="Arial" w:eastAsia="Times New Roman" w:hAnsi="Arial" w:cs="Arial"/>
                <w:color w:val="000000"/>
                <w:sz w:val="24"/>
                <w:szCs w:val="24"/>
              </w:rPr>
            </w:pPr>
            <w:proofErr w:type="spellStart"/>
            <w:r w:rsidRPr="00E85817">
              <w:rPr>
                <w:rFonts w:ascii="Arial" w:eastAsia="Times New Roman" w:hAnsi="Arial" w:cs="Arial"/>
                <w:color w:val="000000"/>
                <w:sz w:val="24"/>
                <w:szCs w:val="24"/>
              </w:rPr>
              <w:t>ProductSubcategoryID</w:t>
            </w:r>
            <w:proofErr w:type="spellEnd"/>
            <w:r w:rsidRPr="00E85817">
              <w:rPr>
                <w:rFonts w:ascii="Arial" w:eastAsia="Times New Roman" w:hAnsi="Arial" w:cs="Arial"/>
                <w:color w:val="000000"/>
                <w:sz w:val="24"/>
                <w:szCs w:val="24"/>
              </w:rPr>
              <w:t xml:space="preserve"> </w:t>
            </w:r>
            <w:proofErr w:type="spellStart"/>
            <w:r w:rsidRPr="00E85817">
              <w:rPr>
                <w:rFonts w:ascii="Arial" w:eastAsia="Times New Roman" w:hAnsi="Arial" w:cs="Arial"/>
                <w:color w:val="000000"/>
                <w:sz w:val="24"/>
                <w:szCs w:val="24"/>
              </w:rPr>
              <w:t>CountedProducts</w:t>
            </w:r>
            <w:proofErr w:type="spellEnd"/>
            <w:r w:rsidRPr="00E85817">
              <w:rPr>
                <w:rFonts w:ascii="Arial" w:eastAsia="Times New Roman" w:hAnsi="Arial" w:cs="Arial"/>
                <w:color w:val="000000"/>
                <w:sz w:val="24"/>
                <w:szCs w:val="24"/>
              </w:rPr>
              <w:br/>
              <w:t>-------------------- ---------------</w:t>
            </w:r>
            <w:r w:rsidRPr="00E85817">
              <w:rPr>
                <w:rFonts w:ascii="Arial" w:eastAsia="Times New Roman" w:hAnsi="Arial" w:cs="Arial"/>
                <w:color w:val="000000"/>
                <w:sz w:val="24"/>
                <w:szCs w:val="24"/>
              </w:rPr>
              <w:br/>
              <w:t>NULL                 209</w:t>
            </w:r>
            <w:r w:rsidRPr="00E85817">
              <w:rPr>
                <w:rFonts w:ascii="Arial" w:eastAsia="Times New Roman" w:hAnsi="Arial" w:cs="Arial"/>
                <w:color w:val="000000"/>
                <w:sz w:val="24"/>
                <w:szCs w:val="24"/>
              </w:rPr>
              <w:br/>
              <w:t>1                    32</w:t>
            </w:r>
            <w:r w:rsidRPr="00E85817">
              <w:rPr>
                <w:rFonts w:ascii="Arial" w:eastAsia="Times New Roman" w:hAnsi="Arial" w:cs="Arial"/>
                <w:color w:val="000000"/>
                <w:sz w:val="24"/>
                <w:szCs w:val="24"/>
              </w:rPr>
              <w:br/>
              <w:t>2                    43</w:t>
            </w:r>
          </w:p>
          <w:p w14:paraId="19E71A17" w14:textId="77777777" w:rsidR="00E85817" w:rsidRDefault="00E85817" w:rsidP="00E85817">
            <w:pPr>
              <w:spacing w:after="240" w:line="240" w:lineRule="auto"/>
              <w:rPr>
                <w:rFonts w:ascii="Arial" w:eastAsia="Times New Roman" w:hAnsi="Arial" w:cs="Arial"/>
                <w:color w:val="000000"/>
                <w:sz w:val="24"/>
                <w:szCs w:val="24"/>
              </w:rPr>
            </w:pPr>
            <w:r w:rsidRPr="00E85817">
              <w:rPr>
                <w:rFonts w:ascii="Arial" w:eastAsia="Times New Roman" w:hAnsi="Arial" w:cs="Arial"/>
                <w:color w:val="000000"/>
                <w:sz w:val="24"/>
                <w:szCs w:val="24"/>
              </w:rPr>
              <w:t> (38 row(s) affected) </w:t>
            </w:r>
          </w:p>
          <w:p w14:paraId="66601AD6" w14:textId="0F8742EB" w:rsidR="00DC4B5E" w:rsidRPr="00E85817" w:rsidRDefault="00DC4B5E" w:rsidP="00E85817">
            <w:pPr>
              <w:spacing w:after="240" w:line="240" w:lineRule="auto"/>
              <w:rPr>
                <w:rFonts w:ascii="Arial" w:eastAsia="Times New Roman" w:hAnsi="Arial" w:cs="Arial"/>
                <w:color w:val="000000"/>
                <w:sz w:val="24"/>
                <w:szCs w:val="24"/>
              </w:rPr>
            </w:pPr>
            <w:r>
              <w:rPr>
                <w:noProof/>
              </w:rPr>
              <w:drawing>
                <wp:inline distT="0" distB="0" distL="0" distR="0" wp14:anchorId="531EEA8A" wp14:editId="6418A0AC">
                  <wp:extent cx="6238875" cy="65246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38875" cy="6524625"/>
                          </a:xfrm>
                          <a:prstGeom prst="rect">
                            <a:avLst/>
                          </a:prstGeom>
                        </pic:spPr>
                      </pic:pic>
                    </a:graphicData>
                  </a:graphic>
                </wp:inline>
              </w:drawing>
            </w:r>
          </w:p>
        </w:tc>
      </w:tr>
      <w:tr w:rsidR="00E85817" w:rsidRPr="00E85817" w14:paraId="411981D2" w14:textId="77777777" w:rsidTr="00E85817">
        <w:tc>
          <w:tcPr>
            <w:tcW w:w="198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606D09C1" w14:textId="77777777" w:rsidR="00E85817" w:rsidRPr="00E85817" w:rsidRDefault="00E85817" w:rsidP="00E85817">
            <w:pPr>
              <w:spacing w:after="240" w:line="240" w:lineRule="auto"/>
              <w:rPr>
                <w:rFonts w:ascii="Arial" w:eastAsia="Times New Roman" w:hAnsi="Arial" w:cs="Arial"/>
                <w:color w:val="000000"/>
                <w:sz w:val="24"/>
                <w:szCs w:val="24"/>
              </w:rPr>
            </w:pPr>
            <w:r w:rsidRPr="00E85817">
              <w:rPr>
                <w:rFonts w:ascii="Arial" w:eastAsia="Times New Roman" w:hAnsi="Arial" w:cs="Arial"/>
                <w:b/>
                <w:bCs/>
                <w:color w:val="000000"/>
                <w:sz w:val="24"/>
                <w:szCs w:val="24"/>
              </w:rPr>
              <w:lastRenderedPageBreak/>
              <w:t>Exercise 4</w:t>
            </w:r>
          </w:p>
        </w:tc>
        <w:tc>
          <w:tcPr>
            <w:tcW w:w="1299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521C2999" w14:textId="05F59467" w:rsidR="00E85817" w:rsidRPr="00E85817" w:rsidRDefault="00E85817" w:rsidP="00E85817">
            <w:pPr>
              <w:spacing w:after="240" w:line="240" w:lineRule="auto"/>
              <w:rPr>
                <w:rFonts w:ascii="Arial" w:eastAsia="Times New Roman" w:hAnsi="Arial" w:cs="Arial"/>
                <w:color w:val="000000"/>
                <w:sz w:val="24"/>
                <w:szCs w:val="24"/>
              </w:rPr>
            </w:pPr>
            <w:r w:rsidRPr="00E85817">
              <w:rPr>
                <w:rFonts w:ascii="Arial" w:eastAsia="Times New Roman" w:hAnsi="Arial" w:cs="Arial"/>
                <w:b/>
                <w:bCs/>
                <w:color w:val="000000"/>
                <w:sz w:val="24"/>
                <w:szCs w:val="24"/>
              </w:rPr>
              <w:t>Write a query that lists the country and province names stored in AdventureWorks201</w:t>
            </w:r>
            <w:r w:rsidR="008D661D">
              <w:rPr>
                <w:rFonts w:ascii="Arial" w:eastAsia="Times New Roman" w:hAnsi="Arial" w:cs="Arial"/>
                <w:b/>
                <w:bCs/>
                <w:color w:val="000000"/>
                <w:sz w:val="24"/>
                <w:szCs w:val="24"/>
              </w:rPr>
              <w:t>2</w:t>
            </w:r>
            <w:r w:rsidRPr="00E85817">
              <w:rPr>
                <w:rFonts w:ascii="Arial" w:eastAsia="Times New Roman" w:hAnsi="Arial" w:cs="Arial"/>
                <w:b/>
                <w:bCs/>
                <w:color w:val="000000"/>
                <w:sz w:val="24"/>
                <w:szCs w:val="24"/>
              </w:rPr>
              <w:t xml:space="preserve"> sample database.</w:t>
            </w:r>
          </w:p>
          <w:p w14:paraId="1D74AF6C" w14:textId="77777777" w:rsidR="00E85817" w:rsidRPr="00E85817" w:rsidRDefault="00E85817" w:rsidP="00E85817">
            <w:pPr>
              <w:spacing w:after="240" w:line="240" w:lineRule="auto"/>
              <w:rPr>
                <w:rFonts w:ascii="Arial" w:eastAsia="Times New Roman" w:hAnsi="Arial" w:cs="Arial"/>
                <w:color w:val="000000"/>
                <w:sz w:val="24"/>
                <w:szCs w:val="24"/>
              </w:rPr>
            </w:pPr>
            <w:r w:rsidRPr="00E85817">
              <w:rPr>
                <w:rFonts w:ascii="Arial" w:eastAsia="Times New Roman" w:hAnsi="Arial" w:cs="Arial"/>
                <w:color w:val="000000"/>
                <w:sz w:val="24"/>
                <w:szCs w:val="24"/>
              </w:rPr>
              <w:t xml:space="preserve">In the Person schema, you will find the </w:t>
            </w:r>
            <w:proofErr w:type="spellStart"/>
            <w:r w:rsidRPr="00E85817">
              <w:rPr>
                <w:rFonts w:ascii="Arial" w:eastAsia="Times New Roman" w:hAnsi="Arial" w:cs="Arial"/>
                <w:color w:val="000000"/>
                <w:sz w:val="24"/>
                <w:szCs w:val="24"/>
              </w:rPr>
              <w:t>CountryRegion</w:t>
            </w:r>
            <w:proofErr w:type="spellEnd"/>
            <w:r w:rsidRPr="00E85817">
              <w:rPr>
                <w:rFonts w:ascii="Arial" w:eastAsia="Times New Roman" w:hAnsi="Arial" w:cs="Arial"/>
                <w:color w:val="000000"/>
                <w:sz w:val="24"/>
                <w:szCs w:val="24"/>
              </w:rPr>
              <w:t xml:space="preserve"> and </w:t>
            </w:r>
            <w:proofErr w:type="spellStart"/>
            <w:r w:rsidRPr="00E85817">
              <w:rPr>
                <w:rFonts w:ascii="Arial" w:eastAsia="Times New Roman" w:hAnsi="Arial" w:cs="Arial"/>
                <w:color w:val="000000"/>
                <w:sz w:val="24"/>
                <w:szCs w:val="24"/>
              </w:rPr>
              <w:t>StateProvince</w:t>
            </w:r>
            <w:proofErr w:type="spellEnd"/>
            <w:r w:rsidRPr="00E85817">
              <w:rPr>
                <w:rFonts w:ascii="Arial" w:eastAsia="Times New Roman" w:hAnsi="Arial" w:cs="Arial"/>
                <w:color w:val="000000"/>
                <w:sz w:val="24"/>
                <w:szCs w:val="24"/>
              </w:rPr>
              <w:t xml:space="preserve"> tables. Join them and produce a result set </w:t>
            </w:r>
            <w:proofErr w:type="gramStart"/>
            <w:r w:rsidRPr="00E85817">
              <w:rPr>
                <w:rFonts w:ascii="Arial" w:eastAsia="Times New Roman" w:hAnsi="Arial" w:cs="Arial"/>
                <w:color w:val="000000"/>
                <w:sz w:val="24"/>
                <w:szCs w:val="24"/>
              </w:rPr>
              <w:t>similar to</w:t>
            </w:r>
            <w:proofErr w:type="gramEnd"/>
            <w:r w:rsidRPr="00E85817">
              <w:rPr>
                <w:rFonts w:ascii="Arial" w:eastAsia="Times New Roman" w:hAnsi="Arial" w:cs="Arial"/>
                <w:color w:val="000000"/>
                <w:sz w:val="24"/>
                <w:szCs w:val="24"/>
              </w:rPr>
              <w:t xml:space="preserve"> the following. Notice that there is no </w:t>
            </w:r>
            <w:proofErr w:type="gramStart"/>
            <w:r w:rsidRPr="00E85817">
              <w:rPr>
                <w:rFonts w:ascii="Arial" w:eastAsia="Times New Roman" w:hAnsi="Arial" w:cs="Arial"/>
                <w:color w:val="000000"/>
                <w:sz w:val="24"/>
                <w:szCs w:val="24"/>
              </w:rPr>
              <w:t>particular sort</w:t>
            </w:r>
            <w:proofErr w:type="gramEnd"/>
            <w:r w:rsidRPr="00E85817">
              <w:rPr>
                <w:rFonts w:ascii="Arial" w:eastAsia="Times New Roman" w:hAnsi="Arial" w:cs="Arial"/>
                <w:color w:val="000000"/>
                <w:sz w:val="24"/>
                <w:szCs w:val="24"/>
              </w:rPr>
              <w:t xml:space="preserve"> order in the result set.</w:t>
            </w:r>
          </w:p>
          <w:p w14:paraId="207A77BC" w14:textId="77777777" w:rsidR="00E85817" w:rsidRPr="00E85817" w:rsidRDefault="00E85817" w:rsidP="00E85817">
            <w:pPr>
              <w:spacing w:after="240" w:line="240" w:lineRule="auto"/>
              <w:rPr>
                <w:rFonts w:ascii="Arial" w:eastAsia="Times New Roman" w:hAnsi="Arial" w:cs="Arial"/>
                <w:color w:val="000000"/>
                <w:sz w:val="24"/>
                <w:szCs w:val="24"/>
              </w:rPr>
            </w:pPr>
            <w:r w:rsidRPr="00E85817">
              <w:rPr>
                <w:rFonts w:ascii="Arial" w:eastAsia="Times New Roman" w:hAnsi="Arial" w:cs="Arial"/>
                <w:color w:val="000000"/>
                <w:sz w:val="24"/>
                <w:szCs w:val="24"/>
              </w:rPr>
              <w:t>Country                        Province</w:t>
            </w:r>
            <w:r w:rsidRPr="00E85817">
              <w:rPr>
                <w:rFonts w:ascii="Arial" w:eastAsia="Times New Roman" w:hAnsi="Arial" w:cs="Arial"/>
                <w:color w:val="000000"/>
                <w:sz w:val="24"/>
                <w:szCs w:val="24"/>
              </w:rPr>
              <w:br/>
              <w:t>------------------------------ ------------------------</w:t>
            </w:r>
            <w:r w:rsidRPr="00E85817">
              <w:rPr>
                <w:rFonts w:ascii="Arial" w:eastAsia="Times New Roman" w:hAnsi="Arial" w:cs="Arial"/>
                <w:color w:val="000000"/>
                <w:sz w:val="24"/>
                <w:szCs w:val="24"/>
              </w:rPr>
              <w:br/>
              <w:t>Canada                         Alberta</w:t>
            </w:r>
            <w:r w:rsidRPr="00E85817">
              <w:rPr>
                <w:rFonts w:ascii="Arial" w:eastAsia="Times New Roman" w:hAnsi="Arial" w:cs="Arial"/>
                <w:color w:val="000000"/>
                <w:sz w:val="24"/>
                <w:szCs w:val="24"/>
              </w:rPr>
              <w:br/>
              <w:t>United States                  Alaska</w:t>
            </w:r>
            <w:r w:rsidRPr="00E85817">
              <w:rPr>
                <w:rFonts w:ascii="Arial" w:eastAsia="Times New Roman" w:hAnsi="Arial" w:cs="Arial"/>
                <w:color w:val="000000"/>
                <w:sz w:val="24"/>
                <w:szCs w:val="24"/>
              </w:rPr>
              <w:br/>
              <w:t>United States                  Alabama</w:t>
            </w:r>
            <w:r w:rsidRPr="00E85817">
              <w:rPr>
                <w:rFonts w:ascii="Arial" w:eastAsia="Times New Roman" w:hAnsi="Arial" w:cs="Arial"/>
                <w:color w:val="000000"/>
                <w:sz w:val="24"/>
                <w:szCs w:val="24"/>
              </w:rPr>
              <w:br/>
              <w:t>………</w:t>
            </w:r>
          </w:p>
          <w:p w14:paraId="2D0F833E" w14:textId="77777777" w:rsidR="00E85817" w:rsidRDefault="00E85817" w:rsidP="00E85817">
            <w:pPr>
              <w:spacing w:after="240" w:line="240" w:lineRule="auto"/>
              <w:rPr>
                <w:rFonts w:ascii="Arial" w:eastAsia="Times New Roman" w:hAnsi="Arial" w:cs="Arial"/>
                <w:color w:val="000000"/>
                <w:sz w:val="24"/>
                <w:szCs w:val="24"/>
              </w:rPr>
            </w:pPr>
            <w:r w:rsidRPr="00E85817">
              <w:rPr>
                <w:rFonts w:ascii="Arial" w:eastAsia="Times New Roman" w:hAnsi="Arial" w:cs="Arial"/>
                <w:color w:val="000000"/>
                <w:sz w:val="24"/>
                <w:szCs w:val="24"/>
              </w:rPr>
              <w:t>(181 row(s) affected) </w:t>
            </w:r>
          </w:p>
          <w:p w14:paraId="1550354D" w14:textId="663567A6" w:rsidR="007506BC" w:rsidRPr="00E85817" w:rsidRDefault="007506BC" w:rsidP="00E85817">
            <w:pPr>
              <w:spacing w:after="240" w:line="240" w:lineRule="auto"/>
              <w:rPr>
                <w:rFonts w:ascii="Arial" w:eastAsia="Times New Roman" w:hAnsi="Arial" w:cs="Arial"/>
                <w:color w:val="000000"/>
                <w:sz w:val="24"/>
                <w:szCs w:val="24"/>
              </w:rPr>
            </w:pPr>
            <w:r>
              <w:rPr>
                <w:noProof/>
              </w:rPr>
              <w:lastRenderedPageBreak/>
              <w:drawing>
                <wp:inline distT="0" distB="0" distL="0" distR="0" wp14:anchorId="29D64776" wp14:editId="1C8052E2">
                  <wp:extent cx="6219825" cy="64770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19825" cy="6477000"/>
                          </a:xfrm>
                          <a:prstGeom prst="rect">
                            <a:avLst/>
                          </a:prstGeom>
                        </pic:spPr>
                      </pic:pic>
                    </a:graphicData>
                  </a:graphic>
                </wp:inline>
              </w:drawing>
            </w:r>
          </w:p>
        </w:tc>
      </w:tr>
      <w:tr w:rsidR="00E85817" w:rsidRPr="00E85817" w14:paraId="3672986E" w14:textId="77777777" w:rsidTr="00E85817">
        <w:tc>
          <w:tcPr>
            <w:tcW w:w="198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0A962DA2" w14:textId="77777777" w:rsidR="00E85817" w:rsidRPr="00E85817" w:rsidRDefault="00E85817" w:rsidP="00E85817">
            <w:pPr>
              <w:spacing w:after="240" w:line="240" w:lineRule="auto"/>
              <w:rPr>
                <w:rFonts w:ascii="Arial" w:eastAsia="Times New Roman" w:hAnsi="Arial" w:cs="Arial"/>
                <w:color w:val="000000"/>
                <w:sz w:val="24"/>
                <w:szCs w:val="24"/>
              </w:rPr>
            </w:pPr>
            <w:r w:rsidRPr="00E85817">
              <w:rPr>
                <w:rFonts w:ascii="Arial" w:eastAsia="Times New Roman" w:hAnsi="Arial" w:cs="Arial"/>
                <w:b/>
                <w:bCs/>
                <w:color w:val="000000"/>
                <w:sz w:val="24"/>
                <w:szCs w:val="24"/>
              </w:rPr>
              <w:lastRenderedPageBreak/>
              <w:t>Exercise 5</w:t>
            </w:r>
          </w:p>
        </w:tc>
        <w:tc>
          <w:tcPr>
            <w:tcW w:w="1299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3E61593F" w14:textId="77777777" w:rsidR="00E85817" w:rsidRPr="00E85817" w:rsidRDefault="00E85817" w:rsidP="00E85817">
            <w:pPr>
              <w:spacing w:after="240" w:line="240" w:lineRule="auto"/>
              <w:rPr>
                <w:rFonts w:ascii="Arial" w:eastAsia="Times New Roman" w:hAnsi="Arial" w:cs="Arial"/>
                <w:color w:val="000000"/>
                <w:sz w:val="24"/>
                <w:szCs w:val="24"/>
              </w:rPr>
            </w:pPr>
            <w:r w:rsidRPr="00E85817">
              <w:rPr>
                <w:rFonts w:ascii="Arial" w:eastAsia="Times New Roman" w:hAnsi="Arial" w:cs="Arial"/>
                <w:b/>
                <w:bCs/>
                <w:color w:val="000000"/>
                <w:sz w:val="24"/>
                <w:szCs w:val="24"/>
              </w:rPr>
              <w:t>Continue to work with the previous query and add a filter to list only the countries Germany and Canada.</w:t>
            </w:r>
          </w:p>
          <w:p w14:paraId="37A9A4F9" w14:textId="77777777" w:rsidR="00E85817" w:rsidRPr="00E85817" w:rsidRDefault="00E85817" w:rsidP="00E85817">
            <w:pPr>
              <w:spacing w:after="240" w:line="240" w:lineRule="auto"/>
              <w:rPr>
                <w:rFonts w:ascii="Arial" w:eastAsia="Times New Roman" w:hAnsi="Arial" w:cs="Arial"/>
                <w:color w:val="000000"/>
                <w:sz w:val="24"/>
                <w:szCs w:val="24"/>
              </w:rPr>
            </w:pPr>
            <w:r w:rsidRPr="00E85817">
              <w:rPr>
                <w:rFonts w:ascii="Arial" w:eastAsia="Times New Roman" w:hAnsi="Arial" w:cs="Arial"/>
                <w:color w:val="000000"/>
                <w:sz w:val="24"/>
                <w:szCs w:val="24"/>
              </w:rPr>
              <w:t xml:space="preserve">Also, notice the sort order and column headings of the result set. Your result set should look </w:t>
            </w:r>
            <w:proofErr w:type="gramStart"/>
            <w:r w:rsidRPr="00E85817">
              <w:rPr>
                <w:rFonts w:ascii="Arial" w:eastAsia="Times New Roman" w:hAnsi="Arial" w:cs="Arial"/>
                <w:color w:val="000000"/>
                <w:sz w:val="24"/>
                <w:szCs w:val="24"/>
              </w:rPr>
              <w:t>similar to</w:t>
            </w:r>
            <w:proofErr w:type="gramEnd"/>
            <w:r w:rsidRPr="00E85817">
              <w:rPr>
                <w:rFonts w:ascii="Arial" w:eastAsia="Times New Roman" w:hAnsi="Arial" w:cs="Arial"/>
                <w:color w:val="000000"/>
                <w:sz w:val="24"/>
                <w:szCs w:val="24"/>
              </w:rPr>
              <w:t xml:space="preserve"> the following:</w:t>
            </w:r>
          </w:p>
          <w:p w14:paraId="022AAB32" w14:textId="77777777" w:rsidR="00E85817" w:rsidRPr="00E85817" w:rsidRDefault="00E85817" w:rsidP="00E85817">
            <w:pPr>
              <w:spacing w:after="240" w:line="240" w:lineRule="auto"/>
              <w:rPr>
                <w:rFonts w:ascii="Arial" w:eastAsia="Times New Roman" w:hAnsi="Arial" w:cs="Arial"/>
                <w:color w:val="000000"/>
                <w:sz w:val="24"/>
                <w:szCs w:val="24"/>
              </w:rPr>
            </w:pPr>
            <w:r w:rsidRPr="00E85817">
              <w:rPr>
                <w:rFonts w:ascii="Arial" w:eastAsia="Times New Roman" w:hAnsi="Arial" w:cs="Arial"/>
                <w:color w:val="000000"/>
                <w:sz w:val="24"/>
                <w:szCs w:val="24"/>
              </w:rPr>
              <w:t>Country                        Province</w:t>
            </w:r>
            <w:r w:rsidRPr="00E85817">
              <w:rPr>
                <w:rFonts w:ascii="Arial" w:eastAsia="Times New Roman" w:hAnsi="Arial" w:cs="Arial"/>
                <w:color w:val="000000"/>
                <w:sz w:val="24"/>
                <w:szCs w:val="24"/>
              </w:rPr>
              <w:br/>
              <w:t>------------------------------ ------------------------</w:t>
            </w:r>
            <w:r w:rsidRPr="00E85817">
              <w:rPr>
                <w:rFonts w:ascii="Arial" w:eastAsia="Times New Roman" w:hAnsi="Arial" w:cs="Arial"/>
                <w:color w:val="000000"/>
                <w:sz w:val="24"/>
                <w:szCs w:val="24"/>
              </w:rPr>
              <w:br/>
              <w:t>Canada                         Alberta</w:t>
            </w:r>
            <w:r w:rsidRPr="00E85817">
              <w:rPr>
                <w:rFonts w:ascii="Arial" w:eastAsia="Times New Roman" w:hAnsi="Arial" w:cs="Arial"/>
                <w:color w:val="000000"/>
                <w:sz w:val="24"/>
                <w:szCs w:val="24"/>
              </w:rPr>
              <w:br/>
              <w:t>Canada                         British Columbia</w:t>
            </w:r>
            <w:r w:rsidRPr="00E85817">
              <w:rPr>
                <w:rFonts w:ascii="Arial" w:eastAsia="Times New Roman" w:hAnsi="Arial" w:cs="Arial"/>
                <w:color w:val="000000"/>
                <w:sz w:val="24"/>
                <w:szCs w:val="24"/>
              </w:rPr>
              <w:br/>
              <w:t>………</w:t>
            </w:r>
            <w:r w:rsidRPr="00E85817">
              <w:rPr>
                <w:rFonts w:ascii="Arial" w:eastAsia="Times New Roman" w:hAnsi="Arial" w:cs="Arial"/>
                <w:color w:val="000000"/>
                <w:sz w:val="24"/>
                <w:szCs w:val="24"/>
              </w:rPr>
              <w:br/>
            </w:r>
            <w:r w:rsidRPr="00E85817">
              <w:rPr>
                <w:rFonts w:ascii="Arial" w:eastAsia="Times New Roman" w:hAnsi="Arial" w:cs="Arial"/>
                <w:color w:val="000000"/>
                <w:sz w:val="24"/>
                <w:szCs w:val="24"/>
              </w:rPr>
              <w:lastRenderedPageBreak/>
              <w:t>Germany                        Brandenburg</w:t>
            </w:r>
            <w:r w:rsidRPr="00E85817">
              <w:rPr>
                <w:rFonts w:ascii="Arial" w:eastAsia="Times New Roman" w:hAnsi="Arial" w:cs="Arial"/>
                <w:color w:val="000000"/>
                <w:sz w:val="24"/>
                <w:szCs w:val="24"/>
              </w:rPr>
              <w:br/>
              <w:t>Germany                        Hamburg</w:t>
            </w:r>
          </w:p>
          <w:p w14:paraId="34675A31" w14:textId="77777777" w:rsidR="00E85817" w:rsidRDefault="00E85817" w:rsidP="00E85817">
            <w:pPr>
              <w:spacing w:after="240" w:line="240" w:lineRule="auto"/>
              <w:rPr>
                <w:rFonts w:ascii="Arial" w:eastAsia="Times New Roman" w:hAnsi="Arial" w:cs="Arial"/>
                <w:color w:val="000000"/>
                <w:sz w:val="24"/>
                <w:szCs w:val="24"/>
              </w:rPr>
            </w:pPr>
            <w:r w:rsidRPr="00E85817">
              <w:rPr>
                <w:rFonts w:ascii="Arial" w:eastAsia="Times New Roman" w:hAnsi="Arial" w:cs="Arial"/>
                <w:color w:val="000000"/>
                <w:sz w:val="24"/>
                <w:szCs w:val="24"/>
              </w:rPr>
              <w:t>(20 row(s) affected </w:t>
            </w:r>
          </w:p>
          <w:p w14:paraId="39F63C43" w14:textId="691005C6" w:rsidR="007506BC" w:rsidRPr="00E85817" w:rsidRDefault="007506BC" w:rsidP="00E85817">
            <w:pPr>
              <w:spacing w:after="240" w:line="240" w:lineRule="auto"/>
              <w:rPr>
                <w:rFonts w:ascii="Arial" w:eastAsia="Times New Roman" w:hAnsi="Arial" w:cs="Arial"/>
                <w:color w:val="000000"/>
                <w:sz w:val="24"/>
                <w:szCs w:val="24"/>
              </w:rPr>
            </w:pPr>
            <w:r>
              <w:rPr>
                <w:noProof/>
              </w:rPr>
              <w:drawing>
                <wp:inline distT="0" distB="0" distL="0" distR="0" wp14:anchorId="26BA708C" wp14:editId="597C68C0">
                  <wp:extent cx="6181725" cy="65055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81725" cy="6505575"/>
                          </a:xfrm>
                          <a:prstGeom prst="rect">
                            <a:avLst/>
                          </a:prstGeom>
                        </pic:spPr>
                      </pic:pic>
                    </a:graphicData>
                  </a:graphic>
                </wp:inline>
              </w:drawing>
            </w:r>
          </w:p>
        </w:tc>
      </w:tr>
      <w:tr w:rsidR="00E85817" w:rsidRPr="00E85817" w14:paraId="06EA48A9" w14:textId="77777777" w:rsidTr="00E85817">
        <w:tc>
          <w:tcPr>
            <w:tcW w:w="198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654E8661" w14:textId="77777777" w:rsidR="00E85817" w:rsidRPr="00E85817" w:rsidRDefault="00E85817" w:rsidP="00E85817">
            <w:pPr>
              <w:spacing w:after="240" w:line="240" w:lineRule="auto"/>
              <w:rPr>
                <w:rFonts w:ascii="Arial" w:eastAsia="Times New Roman" w:hAnsi="Arial" w:cs="Arial"/>
                <w:color w:val="000000"/>
                <w:sz w:val="24"/>
                <w:szCs w:val="24"/>
              </w:rPr>
            </w:pPr>
            <w:r w:rsidRPr="00E85817">
              <w:rPr>
                <w:rFonts w:ascii="Arial" w:eastAsia="Times New Roman" w:hAnsi="Arial" w:cs="Arial"/>
                <w:b/>
                <w:bCs/>
                <w:color w:val="000000"/>
                <w:sz w:val="24"/>
                <w:szCs w:val="24"/>
              </w:rPr>
              <w:lastRenderedPageBreak/>
              <w:t>Exercise 6</w:t>
            </w:r>
          </w:p>
        </w:tc>
        <w:tc>
          <w:tcPr>
            <w:tcW w:w="1299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72F4409E" w14:textId="77777777" w:rsidR="00E85817" w:rsidRDefault="00E85817" w:rsidP="00E85817">
            <w:pPr>
              <w:spacing w:after="240" w:line="240" w:lineRule="auto"/>
              <w:rPr>
                <w:rFonts w:ascii="Arial" w:eastAsia="Times New Roman" w:hAnsi="Arial" w:cs="Arial"/>
                <w:b/>
                <w:bCs/>
                <w:color w:val="000000"/>
                <w:sz w:val="24"/>
                <w:szCs w:val="24"/>
              </w:rPr>
            </w:pPr>
            <w:r w:rsidRPr="00E85817">
              <w:rPr>
                <w:rFonts w:ascii="Arial" w:eastAsia="Times New Roman" w:hAnsi="Arial" w:cs="Arial"/>
                <w:b/>
                <w:bCs/>
                <w:color w:val="000000"/>
                <w:sz w:val="24"/>
                <w:szCs w:val="24"/>
              </w:rPr>
              <w:t xml:space="preserve">Write a query that retrieves the average commission percent for the </w:t>
            </w:r>
            <w:proofErr w:type="spellStart"/>
            <w:r w:rsidRPr="00E85817">
              <w:rPr>
                <w:rFonts w:ascii="Arial" w:eastAsia="Times New Roman" w:hAnsi="Arial" w:cs="Arial"/>
                <w:b/>
                <w:bCs/>
                <w:color w:val="000000"/>
                <w:sz w:val="24"/>
                <w:szCs w:val="24"/>
              </w:rPr>
              <w:t>SalesPerson</w:t>
            </w:r>
            <w:proofErr w:type="spellEnd"/>
            <w:r w:rsidRPr="00E85817">
              <w:rPr>
                <w:rFonts w:ascii="Arial" w:eastAsia="Times New Roman" w:hAnsi="Arial" w:cs="Arial"/>
                <w:b/>
                <w:bCs/>
                <w:color w:val="000000"/>
                <w:sz w:val="24"/>
                <w:szCs w:val="24"/>
              </w:rPr>
              <w:t xml:space="preserve"> table.</w:t>
            </w:r>
          </w:p>
          <w:p w14:paraId="10862FF3" w14:textId="5F3CC84D" w:rsidR="001730DD" w:rsidRPr="00E85817" w:rsidRDefault="001730DD" w:rsidP="00E85817">
            <w:pPr>
              <w:spacing w:after="240" w:line="240" w:lineRule="auto"/>
              <w:rPr>
                <w:rFonts w:ascii="Arial" w:eastAsia="Times New Roman" w:hAnsi="Arial" w:cs="Arial"/>
                <w:color w:val="000000"/>
                <w:sz w:val="24"/>
                <w:szCs w:val="24"/>
              </w:rPr>
            </w:pPr>
            <w:r>
              <w:rPr>
                <w:noProof/>
              </w:rPr>
              <w:lastRenderedPageBreak/>
              <w:drawing>
                <wp:inline distT="0" distB="0" distL="0" distR="0" wp14:anchorId="39DD1E6F" wp14:editId="72E54C0E">
                  <wp:extent cx="6219825" cy="64484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19825" cy="6448425"/>
                          </a:xfrm>
                          <a:prstGeom prst="rect">
                            <a:avLst/>
                          </a:prstGeom>
                        </pic:spPr>
                      </pic:pic>
                    </a:graphicData>
                  </a:graphic>
                </wp:inline>
              </w:drawing>
            </w:r>
          </w:p>
        </w:tc>
      </w:tr>
      <w:tr w:rsidR="00E85817" w:rsidRPr="00E85817" w14:paraId="523021F9" w14:textId="77777777" w:rsidTr="00E85817">
        <w:tc>
          <w:tcPr>
            <w:tcW w:w="198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64F22487" w14:textId="77777777" w:rsidR="00E85817" w:rsidRPr="00E85817" w:rsidRDefault="00E85817" w:rsidP="00E85817">
            <w:pPr>
              <w:spacing w:after="240" w:line="240" w:lineRule="auto"/>
              <w:rPr>
                <w:rFonts w:ascii="Arial" w:eastAsia="Times New Roman" w:hAnsi="Arial" w:cs="Arial"/>
                <w:color w:val="000000"/>
                <w:sz w:val="24"/>
                <w:szCs w:val="24"/>
              </w:rPr>
            </w:pPr>
            <w:r w:rsidRPr="00E85817">
              <w:rPr>
                <w:rFonts w:ascii="Arial" w:eastAsia="Times New Roman" w:hAnsi="Arial" w:cs="Arial"/>
                <w:b/>
                <w:bCs/>
                <w:color w:val="000000"/>
                <w:sz w:val="24"/>
                <w:szCs w:val="24"/>
              </w:rPr>
              <w:lastRenderedPageBreak/>
              <w:t>Exercise 7</w:t>
            </w:r>
          </w:p>
        </w:tc>
        <w:tc>
          <w:tcPr>
            <w:tcW w:w="1299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38704488" w14:textId="77777777" w:rsidR="00E85817" w:rsidRPr="00E85817" w:rsidRDefault="00E85817" w:rsidP="00E85817">
            <w:pPr>
              <w:spacing w:after="240" w:line="240" w:lineRule="auto"/>
              <w:rPr>
                <w:rFonts w:ascii="Arial" w:eastAsia="Times New Roman" w:hAnsi="Arial" w:cs="Arial"/>
                <w:color w:val="000000"/>
                <w:sz w:val="24"/>
                <w:szCs w:val="24"/>
              </w:rPr>
            </w:pPr>
            <w:r w:rsidRPr="00E85817">
              <w:rPr>
                <w:rFonts w:ascii="Arial" w:eastAsia="Times New Roman" w:hAnsi="Arial" w:cs="Arial"/>
                <w:b/>
                <w:bCs/>
                <w:color w:val="000000"/>
                <w:sz w:val="24"/>
                <w:szCs w:val="24"/>
              </w:rPr>
              <w:t>Write a query that retrieves a count of all Male Employees. Name the column.</w:t>
            </w:r>
          </w:p>
          <w:p w14:paraId="61999C2E" w14:textId="77777777" w:rsidR="00E85817" w:rsidRDefault="00E85817" w:rsidP="00E85817">
            <w:pPr>
              <w:spacing w:after="240" w:line="240" w:lineRule="auto"/>
              <w:rPr>
                <w:rFonts w:ascii="Arial" w:eastAsia="Times New Roman" w:hAnsi="Arial" w:cs="Arial"/>
                <w:color w:val="000000"/>
                <w:sz w:val="24"/>
                <w:szCs w:val="24"/>
              </w:rPr>
            </w:pPr>
            <w:r w:rsidRPr="00E85817">
              <w:rPr>
                <w:rFonts w:ascii="Arial" w:eastAsia="Times New Roman" w:hAnsi="Arial" w:cs="Arial"/>
                <w:color w:val="000000"/>
                <w:sz w:val="24"/>
                <w:szCs w:val="24"/>
              </w:rPr>
              <w:t xml:space="preserve">Hint: Use a </w:t>
            </w:r>
            <w:proofErr w:type="spellStart"/>
            <w:r w:rsidRPr="00E85817">
              <w:rPr>
                <w:rFonts w:ascii="Arial" w:eastAsia="Times New Roman" w:hAnsi="Arial" w:cs="Arial"/>
                <w:color w:val="000000"/>
                <w:sz w:val="24"/>
                <w:szCs w:val="24"/>
              </w:rPr>
              <w:t>HumanResources</w:t>
            </w:r>
            <w:proofErr w:type="spellEnd"/>
            <w:r w:rsidRPr="00E85817">
              <w:rPr>
                <w:rFonts w:ascii="Arial" w:eastAsia="Times New Roman" w:hAnsi="Arial" w:cs="Arial"/>
                <w:color w:val="000000"/>
                <w:sz w:val="24"/>
                <w:szCs w:val="24"/>
              </w:rPr>
              <w:t xml:space="preserve"> table.</w:t>
            </w:r>
          </w:p>
          <w:p w14:paraId="4601E80D" w14:textId="31D30013" w:rsidR="001730DD" w:rsidRPr="00E85817" w:rsidRDefault="001730DD" w:rsidP="00E85817">
            <w:pPr>
              <w:spacing w:after="240" w:line="240" w:lineRule="auto"/>
              <w:rPr>
                <w:rFonts w:ascii="Arial" w:eastAsia="Times New Roman" w:hAnsi="Arial" w:cs="Arial"/>
                <w:color w:val="000000"/>
                <w:sz w:val="24"/>
                <w:szCs w:val="24"/>
              </w:rPr>
            </w:pPr>
            <w:r>
              <w:rPr>
                <w:noProof/>
              </w:rPr>
              <w:lastRenderedPageBreak/>
              <w:drawing>
                <wp:inline distT="0" distB="0" distL="0" distR="0" wp14:anchorId="06B6B84A" wp14:editId="2AC8AB20">
                  <wp:extent cx="6315075" cy="65151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15075" cy="6515100"/>
                          </a:xfrm>
                          <a:prstGeom prst="rect">
                            <a:avLst/>
                          </a:prstGeom>
                        </pic:spPr>
                      </pic:pic>
                    </a:graphicData>
                  </a:graphic>
                </wp:inline>
              </w:drawing>
            </w:r>
          </w:p>
        </w:tc>
      </w:tr>
      <w:tr w:rsidR="00E85817" w:rsidRPr="00E85817" w14:paraId="0E519F50" w14:textId="77777777" w:rsidTr="00E85817">
        <w:tc>
          <w:tcPr>
            <w:tcW w:w="198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1B9432D6" w14:textId="77777777" w:rsidR="00E85817" w:rsidRPr="00E85817" w:rsidRDefault="00E85817" w:rsidP="00E85817">
            <w:pPr>
              <w:spacing w:after="240" w:line="240" w:lineRule="auto"/>
              <w:rPr>
                <w:rFonts w:ascii="Arial" w:eastAsia="Times New Roman" w:hAnsi="Arial" w:cs="Arial"/>
                <w:color w:val="000000"/>
                <w:sz w:val="24"/>
                <w:szCs w:val="24"/>
              </w:rPr>
            </w:pPr>
            <w:r w:rsidRPr="00E85817">
              <w:rPr>
                <w:rFonts w:ascii="Arial" w:eastAsia="Times New Roman" w:hAnsi="Arial" w:cs="Arial"/>
                <w:b/>
                <w:bCs/>
                <w:color w:val="000000"/>
                <w:sz w:val="24"/>
                <w:szCs w:val="24"/>
              </w:rPr>
              <w:lastRenderedPageBreak/>
              <w:t>Exercise 8</w:t>
            </w:r>
          </w:p>
        </w:tc>
        <w:tc>
          <w:tcPr>
            <w:tcW w:w="1299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1F6F0C5E" w14:textId="77777777" w:rsidR="00E85817" w:rsidRPr="00E85817" w:rsidRDefault="00E85817" w:rsidP="00E85817">
            <w:pPr>
              <w:spacing w:after="240" w:line="240" w:lineRule="auto"/>
              <w:rPr>
                <w:rFonts w:ascii="Arial" w:eastAsia="Times New Roman" w:hAnsi="Arial" w:cs="Arial"/>
                <w:color w:val="000000"/>
                <w:sz w:val="24"/>
                <w:szCs w:val="24"/>
              </w:rPr>
            </w:pPr>
            <w:r w:rsidRPr="00E85817">
              <w:rPr>
                <w:rFonts w:ascii="Arial" w:eastAsia="Times New Roman" w:hAnsi="Arial" w:cs="Arial"/>
                <w:b/>
                <w:bCs/>
                <w:color w:val="000000"/>
                <w:sz w:val="24"/>
                <w:szCs w:val="24"/>
              </w:rPr>
              <w:t xml:space="preserve">Write a query that retrieves the highest List Price and lowest List Price of any Product in the </w:t>
            </w:r>
            <w:proofErr w:type="spellStart"/>
            <w:r w:rsidRPr="00E85817">
              <w:rPr>
                <w:rFonts w:ascii="Arial" w:eastAsia="Times New Roman" w:hAnsi="Arial" w:cs="Arial"/>
                <w:b/>
                <w:bCs/>
                <w:color w:val="000000"/>
                <w:sz w:val="24"/>
                <w:szCs w:val="24"/>
              </w:rPr>
              <w:t>Production.Product</w:t>
            </w:r>
            <w:proofErr w:type="spellEnd"/>
            <w:r w:rsidRPr="00E85817">
              <w:rPr>
                <w:rFonts w:ascii="Arial" w:eastAsia="Times New Roman" w:hAnsi="Arial" w:cs="Arial"/>
                <w:b/>
                <w:bCs/>
                <w:color w:val="000000"/>
                <w:sz w:val="24"/>
                <w:szCs w:val="24"/>
              </w:rPr>
              <w:t xml:space="preserve"> table. </w:t>
            </w:r>
          </w:p>
          <w:p w14:paraId="4E3615B5" w14:textId="77777777" w:rsidR="00E85817" w:rsidRDefault="00E85817" w:rsidP="00E85817">
            <w:pPr>
              <w:spacing w:after="240" w:line="240" w:lineRule="auto"/>
              <w:rPr>
                <w:rFonts w:ascii="Arial" w:eastAsia="Times New Roman" w:hAnsi="Arial" w:cs="Arial"/>
                <w:color w:val="000000"/>
                <w:sz w:val="24"/>
                <w:szCs w:val="24"/>
              </w:rPr>
            </w:pPr>
            <w:r w:rsidRPr="00E85817">
              <w:rPr>
                <w:rFonts w:ascii="Arial" w:eastAsia="Times New Roman" w:hAnsi="Arial" w:cs="Arial"/>
                <w:color w:val="000000"/>
                <w:sz w:val="24"/>
                <w:szCs w:val="24"/>
              </w:rPr>
              <w:t>Column names should be Max List Price and Min List Price.  Min List Price cannot be 0.00.</w:t>
            </w:r>
          </w:p>
          <w:p w14:paraId="023A36B6" w14:textId="0C2E25F7" w:rsidR="00A4687B" w:rsidRPr="00E85817" w:rsidRDefault="00E17581" w:rsidP="00E85817">
            <w:pPr>
              <w:spacing w:after="240" w:line="240" w:lineRule="auto"/>
              <w:rPr>
                <w:rFonts w:ascii="Arial" w:eastAsia="Times New Roman" w:hAnsi="Arial" w:cs="Arial"/>
                <w:color w:val="000000"/>
                <w:sz w:val="24"/>
                <w:szCs w:val="24"/>
              </w:rPr>
            </w:pPr>
            <w:r>
              <w:rPr>
                <w:noProof/>
              </w:rPr>
              <w:lastRenderedPageBreak/>
              <w:drawing>
                <wp:inline distT="0" distB="0" distL="0" distR="0" wp14:anchorId="6173311F" wp14:editId="1B305B8A">
                  <wp:extent cx="6210300" cy="64674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210300" cy="6467475"/>
                          </a:xfrm>
                          <a:prstGeom prst="rect">
                            <a:avLst/>
                          </a:prstGeom>
                        </pic:spPr>
                      </pic:pic>
                    </a:graphicData>
                  </a:graphic>
                </wp:inline>
              </w:drawing>
            </w:r>
          </w:p>
        </w:tc>
      </w:tr>
      <w:tr w:rsidR="00E85817" w:rsidRPr="00E85817" w14:paraId="12C48286" w14:textId="77777777" w:rsidTr="00E85817">
        <w:tc>
          <w:tcPr>
            <w:tcW w:w="198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6C598692" w14:textId="77777777" w:rsidR="00E85817" w:rsidRPr="00E85817" w:rsidRDefault="00E85817" w:rsidP="00E85817">
            <w:pPr>
              <w:spacing w:after="240" w:line="240" w:lineRule="auto"/>
              <w:rPr>
                <w:rFonts w:ascii="Arial" w:eastAsia="Times New Roman" w:hAnsi="Arial" w:cs="Arial"/>
                <w:color w:val="000000"/>
                <w:sz w:val="24"/>
                <w:szCs w:val="24"/>
              </w:rPr>
            </w:pPr>
            <w:r w:rsidRPr="00E85817">
              <w:rPr>
                <w:rFonts w:ascii="Arial" w:eastAsia="Times New Roman" w:hAnsi="Arial" w:cs="Arial"/>
                <w:b/>
                <w:bCs/>
                <w:color w:val="000000"/>
                <w:sz w:val="24"/>
                <w:szCs w:val="24"/>
              </w:rPr>
              <w:lastRenderedPageBreak/>
              <w:t>Exercise 9</w:t>
            </w:r>
          </w:p>
        </w:tc>
        <w:tc>
          <w:tcPr>
            <w:tcW w:w="1299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418C7CF6" w14:textId="77777777" w:rsidR="00E85817" w:rsidRPr="00E85817" w:rsidRDefault="00E85817" w:rsidP="00E85817">
            <w:pPr>
              <w:spacing w:after="240" w:line="240" w:lineRule="auto"/>
              <w:rPr>
                <w:rFonts w:ascii="Arial" w:eastAsia="Times New Roman" w:hAnsi="Arial" w:cs="Arial"/>
                <w:color w:val="000000"/>
                <w:sz w:val="24"/>
                <w:szCs w:val="24"/>
              </w:rPr>
            </w:pPr>
            <w:r w:rsidRPr="00E85817">
              <w:rPr>
                <w:rFonts w:ascii="Arial" w:eastAsia="Times New Roman" w:hAnsi="Arial" w:cs="Arial"/>
                <w:b/>
                <w:bCs/>
                <w:color w:val="000000"/>
                <w:sz w:val="24"/>
                <w:szCs w:val="24"/>
              </w:rPr>
              <w:t>Identify the possible causes of error(s) and rectify.  </w:t>
            </w:r>
          </w:p>
          <w:p w14:paraId="45A2AED3" w14:textId="77777777" w:rsidR="00E85817" w:rsidRPr="00E85817" w:rsidRDefault="00E85817" w:rsidP="00E85817">
            <w:pPr>
              <w:spacing w:after="240" w:line="240" w:lineRule="auto"/>
              <w:rPr>
                <w:rFonts w:ascii="Arial" w:eastAsia="Times New Roman" w:hAnsi="Arial" w:cs="Arial"/>
                <w:color w:val="000000"/>
                <w:sz w:val="24"/>
                <w:szCs w:val="24"/>
              </w:rPr>
            </w:pPr>
            <w:r w:rsidRPr="00E85817">
              <w:rPr>
                <w:rFonts w:ascii="Arial" w:eastAsia="Times New Roman" w:hAnsi="Arial" w:cs="Arial"/>
                <w:color w:val="000000"/>
                <w:sz w:val="24"/>
                <w:szCs w:val="24"/>
              </w:rPr>
              <w:t>Consider the following SQL query:</w:t>
            </w:r>
          </w:p>
          <w:p w14:paraId="0D19BD1B" w14:textId="77777777" w:rsidR="00E85817" w:rsidRPr="00E85817" w:rsidRDefault="00E85817" w:rsidP="00E85817">
            <w:pPr>
              <w:spacing w:after="240" w:line="240" w:lineRule="auto"/>
              <w:rPr>
                <w:rFonts w:ascii="Arial" w:eastAsia="Times New Roman" w:hAnsi="Arial" w:cs="Arial"/>
                <w:color w:val="000000"/>
                <w:sz w:val="24"/>
                <w:szCs w:val="24"/>
              </w:rPr>
            </w:pPr>
            <w:r w:rsidRPr="00E85817">
              <w:rPr>
                <w:rFonts w:ascii="Arial" w:eastAsia="Times New Roman" w:hAnsi="Arial" w:cs="Arial"/>
                <w:color w:val="000000"/>
                <w:sz w:val="24"/>
                <w:szCs w:val="24"/>
              </w:rPr>
              <w:t xml:space="preserve">SELECT </w:t>
            </w:r>
            <w:proofErr w:type="spellStart"/>
            <w:r w:rsidRPr="00E85817">
              <w:rPr>
                <w:rFonts w:ascii="Arial" w:eastAsia="Times New Roman" w:hAnsi="Arial" w:cs="Arial"/>
                <w:color w:val="000000"/>
                <w:sz w:val="24"/>
                <w:szCs w:val="24"/>
              </w:rPr>
              <w:t>ProductID</w:t>
            </w:r>
            <w:proofErr w:type="spellEnd"/>
            <w:r w:rsidRPr="00E85817">
              <w:rPr>
                <w:rFonts w:ascii="Arial" w:eastAsia="Times New Roman" w:hAnsi="Arial" w:cs="Arial"/>
                <w:color w:val="000000"/>
                <w:sz w:val="24"/>
                <w:szCs w:val="24"/>
              </w:rPr>
              <w:t xml:space="preserve">, </w:t>
            </w:r>
            <w:proofErr w:type="spellStart"/>
            <w:r w:rsidRPr="00E85817">
              <w:rPr>
                <w:rFonts w:ascii="Arial" w:eastAsia="Times New Roman" w:hAnsi="Arial" w:cs="Arial"/>
                <w:color w:val="000000"/>
                <w:sz w:val="24"/>
                <w:szCs w:val="24"/>
              </w:rPr>
              <w:t>LineTotal</w:t>
            </w:r>
            <w:proofErr w:type="spellEnd"/>
            <w:r w:rsidRPr="00E85817">
              <w:rPr>
                <w:rFonts w:ascii="Arial" w:eastAsia="Times New Roman" w:hAnsi="Arial" w:cs="Arial"/>
                <w:color w:val="000000"/>
                <w:sz w:val="24"/>
                <w:szCs w:val="24"/>
              </w:rPr>
              <w:t xml:space="preserve"> AS 'Total'</w:t>
            </w:r>
            <w:r w:rsidRPr="00E85817">
              <w:rPr>
                <w:rFonts w:ascii="Arial" w:eastAsia="Times New Roman" w:hAnsi="Arial" w:cs="Arial"/>
                <w:color w:val="000000"/>
                <w:sz w:val="24"/>
                <w:szCs w:val="24"/>
              </w:rPr>
              <w:br/>
              <w:t xml:space="preserve">FROM </w:t>
            </w:r>
            <w:proofErr w:type="spellStart"/>
            <w:r w:rsidRPr="00E85817">
              <w:rPr>
                <w:rFonts w:ascii="Arial" w:eastAsia="Times New Roman" w:hAnsi="Arial" w:cs="Arial"/>
                <w:color w:val="000000"/>
                <w:sz w:val="24"/>
                <w:szCs w:val="24"/>
              </w:rPr>
              <w:t>Sales.SalesOrderDetail</w:t>
            </w:r>
            <w:proofErr w:type="spellEnd"/>
            <w:r w:rsidRPr="00E85817">
              <w:rPr>
                <w:rFonts w:ascii="Arial" w:eastAsia="Times New Roman" w:hAnsi="Arial" w:cs="Arial"/>
                <w:color w:val="000000"/>
                <w:sz w:val="24"/>
                <w:szCs w:val="24"/>
              </w:rPr>
              <w:br/>
              <w:t xml:space="preserve">Group </w:t>
            </w:r>
            <w:proofErr w:type="gramStart"/>
            <w:r w:rsidRPr="00E85817">
              <w:rPr>
                <w:rFonts w:ascii="Arial" w:eastAsia="Times New Roman" w:hAnsi="Arial" w:cs="Arial"/>
                <w:color w:val="000000"/>
                <w:sz w:val="24"/>
                <w:szCs w:val="24"/>
              </w:rPr>
              <w:t>By</w:t>
            </w:r>
            <w:proofErr w:type="gramEnd"/>
            <w:r w:rsidRPr="00E85817">
              <w:rPr>
                <w:rFonts w:ascii="Arial" w:eastAsia="Times New Roman" w:hAnsi="Arial" w:cs="Arial"/>
                <w:color w:val="000000"/>
                <w:sz w:val="24"/>
                <w:szCs w:val="24"/>
              </w:rPr>
              <w:t xml:space="preserve"> Cube(</w:t>
            </w:r>
            <w:proofErr w:type="spellStart"/>
            <w:r w:rsidRPr="00E85817">
              <w:rPr>
                <w:rFonts w:ascii="Arial" w:eastAsia="Times New Roman" w:hAnsi="Arial" w:cs="Arial"/>
                <w:color w:val="000000"/>
                <w:sz w:val="24"/>
                <w:szCs w:val="24"/>
              </w:rPr>
              <w:t>LineTotal</w:t>
            </w:r>
            <w:proofErr w:type="spellEnd"/>
            <w:r w:rsidRPr="00E85817">
              <w:rPr>
                <w:rFonts w:ascii="Arial" w:eastAsia="Times New Roman" w:hAnsi="Arial" w:cs="Arial"/>
                <w:color w:val="000000"/>
                <w:sz w:val="24"/>
                <w:szCs w:val="24"/>
              </w:rPr>
              <w:t>)</w:t>
            </w:r>
          </w:p>
          <w:p w14:paraId="2F78703A" w14:textId="77777777" w:rsidR="00E85817" w:rsidRPr="00E85817" w:rsidRDefault="00E85817" w:rsidP="00E85817">
            <w:pPr>
              <w:spacing w:after="240" w:line="240" w:lineRule="auto"/>
              <w:rPr>
                <w:rFonts w:ascii="Arial" w:eastAsia="Times New Roman" w:hAnsi="Arial" w:cs="Arial"/>
                <w:color w:val="000000"/>
                <w:sz w:val="24"/>
                <w:szCs w:val="24"/>
              </w:rPr>
            </w:pPr>
            <w:r w:rsidRPr="00E85817">
              <w:rPr>
                <w:rFonts w:ascii="Arial" w:eastAsia="Times New Roman" w:hAnsi="Arial" w:cs="Arial"/>
                <w:color w:val="000000"/>
                <w:sz w:val="24"/>
                <w:szCs w:val="24"/>
              </w:rPr>
              <w:t>Once executed, the preceding query generates errors. Identify the possible causes of such error(s) and rectify.  </w:t>
            </w:r>
          </w:p>
          <w:p w14:paraId="3A763C7C" w14:textId="77777777" w:rsidR="00E85817" w:rsidRPr="00E85817" w:rsidRDefault="00E85817" w:rsidP="00E85817">
            <w:pPr>
              <w:spacing w:after="240" w:line="240" w:lineRule="auto"/>
              <w:rPr>
                <w:rFonts w:ascii="Arial" w:eastAsia="Times New Roman" w:hAnsi="Arial" w:cs="Arial"/>
                <w:color w:val="000000"/>
                <w:sz w:val="24"/>
                <w:szCs w:val="24"/>
              </w:rPr>
            </w:pPr>
            <w:r w:rsidRPr="00E85817">
              <w:rPr>
                <w:rFonts w:ascii="Arial" w:eastAsia="Times New Roman" w:hAnsi="Arial" w:cs="Arial"/>
                <w:color w:val="000000"/>
                <w:sz w:val="24"/>
                <w:szCs w:val="24"/>
              </w:rPr>
              <w:t> </w:t>
            </w:r>
          </w:p>
          <w:p w14:paraId="328690D9" w14:textId="77777777" w:rsidR="00E85817" w:rsidRDefault="00E85817" w:rsidP="00E85817">
            <w:pPr>
              <w:spacing w:after="240" w:line="240" w:lineRule="auto"/>
              <w:rPr>
                <w:rFonts w:ascii="Arial" w:eastAsia="Times New Roman" w:hAnsi="Arial" w:cs="Arial"/>
                <w:color w:val="000000"/>
                <w:sz w:val="24"/>
                <w:szCs w:val="24"/>
              </w:rPr>
            </w:pPr>
            <w:proofErr w:type="spellStart"/>
            <w:r w:rsidRPr="00E85817">
              <w:rPr>
                <w:rFonts w:ascii="Arial" w:eastAsia="Times New Roman" w:hAnsi="Arial" w:cs="Arial"/>
                <w:color w:val="000000"/>
                <w:sz w:val="24"/>
                <w:szCs w:val="24"/>
              </w:rPr>
              <w:lastRenderedPageBreak/>
              <w:t>ProductID</w:t>
            </w:r>
            <w:proofErr w:type="spellEnd"/>
            <w:r w:rsidRPr="00E85817">
              <w:rPr>
                <w:rFonts w:ascii="Arial" w:eastAsia="Times New Roman" w:hAnsi="Arial" w:cs="Arial"/>
                <w:color w:val="000000"/>
                <w:sz w:val="24"/>
                <w:szCs w:val="24"/>
              </w:rPr>
              <w:t>                     Total</w:t>
            </w:r>
            <w:r w:rsidRPr="00E85817">
              <w:rPr>
                <w:rFonts w:ascii="Arial" w:eastAsia="Times New Roman" w:hAnsi="Arial" w:cs="Arial"/>
                <w:color w:val="000000"/>
                <w:sz w:val="24"/>
                <w:szCs w:val="24"/>
              </w:rPr>
              <w:br/>
              <w:t>----------------------------  ------------------------</w:t>
            </w:r>
            <w:r w:rsidRPr="00E85817">
              <w:rPr>
                <w:rFonts w:ascii="Arial" w:eastAsia="Times New Roman" w:hAnsi="Arial" w:cs="Arial"/>
                <w:color w:val="000000"/>
                <w:sz w:val="24"/>
                <w:szCs w:val="24"/>
              </w:rPr>
              <w:br/>
              <w:t>707                           157772.394392</w:t>
            </w:r>
            <w:r w:rsidRPr="00E85817">
              <w:rPr>
                <w:rFonts w:ascii="Arial" w:eastAsia="Times New Roman" w:hAnsi="Arial" w:cs="Arial"/>
                <w:color w:val="000000"/>
                <w:sz w:val="24"/>
                <w:szCs w:val="24"/>
              </w:rPr>
              <w:br/>
              <w:t>708                           160869.517836</w:t>
            </w:r>
            <w:r w:rsidRPr="00E85817">
              <w:rPr>
                <w:rFonts w:ascii="Arial" w:eastAsia="Times New Roman" w:hAnsi="Arial" w:cs="Arial"/>
                <w:color w:val="000000"/>
                <w:sz w:val="24"/>
                <w:szCs w:val="24"/>
              </w:rPr>
              <w:br/>
              <w:t>………</w:t>
            </w:r>
            <w:r w:rsidRPr="00E85817">
              <w:rPr>
                <w:rFonts w:ascii="Arial" w:eastAsia="Times New Roman" w:hAnsi="Arial" w:cs="Arial"/>
                <w:color w:val="000000"/>
                <w:sz w:val="24"/>
                <w:szCs w:val="24"/>
              </w:rPr>
              <w:br/>
              <w:t>718                           395182.699300</w:t>
            </w:r>
            <w:r w:rsidRPr="00E85817">
              <w:rPr>
                <w:rFonts w:ascii="Arial" w:eastAsia="Times New Roman" w:hAnsi="Arial" w:cs="Arial"/>
                <w:color w:val="000000"/>
                <w:sz w:val="24"/>
                <w:szCs w:val="24"/>
              </w:rPr>
              <w:br/>
              <w:t>……</w:t>
            </w:r>
            <w:r w:rsidRPr="00E85817">
              <w:rPr>
                <w:rFonts w:ascii="Arial" w:eastAsia="Times New Roman" w:hAnsi="Arial" w:cs="Arial"/>
                <w:color w:val="000000"/>
                <w:sz w:val="24"/>
                <w:szCs w:val="24"/>
              </w:rPr>
              <w:br/>
              <w:t>(267 row(s) affected </w:t>
            </w:r>
          </w:p>
          <w:p w14:paraId="64FB2B99" w14:textId="5FF1ECD3" w:rsidR="00A4687B" w:rsidRPr="00E85817" w:rsidRDefault="00A4687B" w:rsidP="00E85817">
            <w:pPr>
              <w:spacing w:after="240" w:line="240" w:lineRule="auto"/>
              <w:rPr>
                <w:rFonts w:ascii="Arial" w:eastAsia="Times New Roman" w:hAnsi="Arial" w:cs="Arial"/>
                <w:color w:val="000000"/>
                <w:sz w:val="24"/>
                <w:szCs w:val="24"/>
              </w:rPr>
            </w:pPr>
            <w:r>
              <w:rPr>
                <w:noProof/>
              </w:rPr>
              <w:drawing>
                <wp:inline distT="0" distB="0" distL="0" distR="0" wp14:anchorId="5F174546" wp14:editId="1AC97A7B">
                  <wp:extent cx="6248400" cy="64865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248400" cy="6486525"/>
                          </a:xfrm>
                          <a:prstGeom prst="rect">
                            <a:avLst/>
                          </a:prstGeom>
                        </pic:spPr>
                      </pic:pic>
                    </a:graphicData>
                  </a:graphic>
                </wp:inline>
              </w:drawing>
            </w:r>
          </w:p>
        </w:tc>
      </w:tr>
    </w:tbl>
    <w:sdt>
      <w:sdtPr>
        <w:id w:val="-1093774463"/>
        <w:docPartObj>
          <w:docPartGallery w:val="Bibliographies"/>
          <w:docPartUnique/>
        </w:docPartObj>
      </w:sdtPr>
      <w:sdtEndPr>
        <w:rPr>
          <w:rFonts w:asciiTheme="minorHAnsi" w:eastAsiaTheme="minorHAnsi" w:hAnsiTheme="minorHAnsi" w:cstheme="minorBidi"/>
          <w:color w:val="auto"/>
          <w:sz w:val="22"/>
          <w:szCs w:val="22"/>
        </w:rPr>
      </w:sdtEndPr>
      <w:sdtContent>
        <w:bookmarkStart w:id="0" w:name="_GoBack" w:displacedByCustomXml="prev"/>
        <w:p w14:paraId="3BFFDF88" w14:textId="53F8EBD8" w:rsidR="005F0EDA" w:rsidRPr="005F0EDA" w:rsidRDefault="005F0EDA" w:rsidP="005F0EDA">
          <w:pPr>
            <w:pStyle w:val="Heading1"/>
            <w:jc w:val="center"/>
            <w:rPr>
              <w:color w:val="auto"/>
            </w:rPr>
          </w:pPr>
          <w:r w:rsidRPr="005F0EDA">
            <w:rPr>
              <w:color w:val="auto"/>
            </w:rPr>
            <w:t>References</w:t>
          </w:r>
        </w:p>
        <w:bookmarkEnd w:id="0" w:displacedByCustomXml="next"/>
        <w:sdt>
          <w:sdtPr>
            <w:id w:val="-573587230"/>
            <w:bibliography/>
          </w:sdtPr>
          <w:sdtContent>
            <w:p w14:paraId="7ED15423" w14:textId="77777777" w:rsidR="005F0EDA" w:rsidRDefault="005F0EDA" w:rsidP="005F0EDA">
              <w:pPr>
                <w:pStyle w:val="Bibliography"/>
                <w:ind w:left="720" w:hanging="720"/>
                <w:rPr>
                  <w:noProof/>
                  <w:sz w:val="24"/>
                  <w:szCs w:val="24"/>
                </w:rPr>
              </w:pPr>
              <w:r>
                <w:fldChar w:fldCharType="begin"/>
              </w:r>
              <w:r>
                <w:instrText xml:space="preserve"> BIBLIOGRAPHY </w:instrText>
              </w:r>
              <w:r>
                <w:fldChar w:fldCharType="separate"/>
              </w:r>
              <w:r>
                <w:rPr>
                  <w:noProof/>
                </w:rPr>
                <w:t xml:space="preserve">Guru99. (2020, March 9). </w:t>
              </w:r>
              <w:r>
                <w:rPr>
                  <w:i/>
                  <w:iCs/>
                  <w:noProof/>
                </w:rPr>
                <w:t>MySQL GROUP BY and HAVING Clause with Examples</w:t>
              </w:r>
              <w:r>
                <w:rPr>
                  <w:noProof/>
                </w:rPr>
                <w:t>. Retrieved from Guru99: https://www.guru99.com/group-by.html</w:t>
              </w:r>
            </w:p>
            <w:p w14:paraId="3F95B5F4" w14:textId="77777777" w:rsidR="005F0EDA" w:rsidRDefault="005F0EDA" w:rsidP="005F0EDA">
              <w:pPr>
                <w:pStyle w:val="Bibliography"/>
                <w:ind w:left="720" w:hanging="720"/>
                <w:rPr>
                  <w:noProof/>
                </w:rPr>
              </w:pPr>
              <w:r>
                <w:rPr>
                  <w:noProof/>
                </w:rPr>
                <w:t xml:space="preserve">IBM. (2020, March 13). </w:t>
              </w:r>
              <w:r>
                <w:rPr>
                  <w:i/>
                  <w:iCs/>
                  <w:noProof/>
                </w:rPr>
                <w:t>Qualified Column Names</w:t>
              </w:r>
              <w:r>
                <w:rPr>
                  <w:noProof/>
                </w:rPr>
                <w:t>. Retrieved from IBM: https://www.ibm.com/support/knowledgecenter/SSEPEK_11.0.0/sqlref/src/tpc/db2z_qualifiedcolumnnames.html</w:t>
              </w:r>
            </w:p>
            <w:p w14:paraId="6D723990" w14:textId="77777777" w:rsidR="005F0EDA" w:rsidRDefault="005F0EDA" w:rsidP="005F0EDA">
              <w:pPr>
                <w:pStyle w:val="Bibliography"/>
                <w:ind w:left="720" w:hanging="720"/>
                <w:rPr>
                  <w:noProof/>
                </w:rPr>
              </w:pPr>
              <w:r>
                <w:rPr>
                  <w:noProof/>
                </w:rPr>
                <w:t xml:space="preserve">Microsoft. (2020, March 12). </w:t>
              </w:r>
              <w:r>
                <w:rPr>
                  <w:i/>
                  <w:iCs/>
                  <w:noProof/>
                </w:rPr>
                <w:t>Aggregate Functions (Transact-SQL)</w:t>
              </w:r>
              <w:r>
                <w:rPr>
                  <w:noProof/>
                </w:rPr>
                <w:t>. Retrieved from Microsoft: https://docs.microsoft.com/en-us/sql/t-sql/functions/aggregate-functions-transact-sql?view=sql-server-ver15</w:t>
              </w:r>
            </w:p>
            <w:p w14:paraId="5217470B" w14:textId="77777777" w:rsidR="005F0EDA" w:rsidRDefault="005F0EDA" w:rsidP="005F0EDA">
              <w:pPr>
                <w:pStyle w:val="Bibliography"/>
                <w:ind w:left="720" w:hanging="720"/>
                <w:rPr>
                  <w:noProof/>
                </w:rPr>
              </w:pPr>
              <w:r>
                <w:rPr>
                  <w:noProof/>
                </w:rPr>
                <w:t xml:space="preserve">QueryTool. (2020, March 13). </w:t>
              </w:r>
              <w:r>
                <w:rPr>
                  <w:i/>
                  <w:iCs/>
                  <w:noProof/>
                </w:rPr>
                <w:t>Summary or Group-by Queries</w:t>
              </w:r>
              <w:r>
                <w:rPr>
                  <w:noProof/>
                </w:rPr>
                <w:t>. Retrieved from QueryTool: http://www.querytool.com/help/230.htm</w:t>
              </w:r>
            </w:p>
            <w:p w14:paraId="620D430A" w14:textId="77777777" w:rsidR="005F0EDA" w:rsidRDefault="005F0EDA" w:rsidP="005F0EDA">
              <w:pPr>
                <w:pStyle w:val="Bibliography"/>
                <w:ind w:left="720" w:hanging="720"/>
                <w:rPr>
                  <w:noProof/>
                </w:rPr>
              </w:pPr>
              <w:r>
                <w:rPr>
                  <w:noProof/>
                </w:rPr>
                <w:t xml:space="preserve">Sheldon, R. (2011, February 28). </w:t>
              </w:r>
              <w:r>
                <w:rPr>
                  <w:i/>
                  <w:iCs/>
                  <w:noProof/>
                </w:rPr>
                <w:t>The EXCEPT and INTERSECT Operators in SQL Server</w:t>
              </w:r>
              <w:r>
                <w:rPr>
                  <w:noProof/>
                </w:rPr>
                <w:t>. Retrieved from Redgate Hub: https://www.red-gate.com/simple-talk/sql/performance/the-except-and-intersect-operators-in-sql-server/</w:t>
              </w:r>
            </w:p>
            <w:p w14:paraId="31D1D2DD" w14:textId="77777777" w:rsidR="005F0EDA" w:rsidRDefault="005F0EDA" w:rsidP="005F0EDA">
              <w:pPr>
                <w:pStyle w:val="Bibliography"/>
                <w:ind w:left="720" w:hanging="720"/>
                <w:rPr>
                  <w:noProof/>
                </w:rPr>
              </w:pPr>
              <w:r>
                <w:rPr>
                  <w:noProof/>
                </w:rPr>
                <w:t xml:space="preserve">W3Computing. (2020, March 13). </w:t>
              </w:r>
              <w:r>
                <w:rPr>
                  <w:i/>
                  <w:iCs/>
                  <w:noProof/>
                </w:rPr>
                <w:t>SQL JOIN – JOIN Operator (Explicit join syntax, Implicit join syntax)</w:t>
              </w:r>
              <w:r>
                <w:rPr>
                  <w:noProof/>
                </w:rPr>
                <w:t>. Retrieved from W3Computing: https://www.w3computing.com/sqlserver2012/join-operator-explicit-implicit-syntax/</w:t>
              </w:r>
            </w:p>
            <w:p w14:paraId="59934844" w14:textId="77777777" w:rsidR="005F0EDA" w:rsidRDefault="005F0EDA" w:rsidP="005F0EDA">
              <w:pPr>
                <w:pStyle w:val="Bibliography"/>
                <w:ind w:left="720" w:hanging="720"/>
                <w:rPr>
                  <w:noProof/>
                </w:rPr>
              </w:pPr>
              <w:r>
                <w:rPr>
                  <w:noProof/>
                </w:rPr>
                <w:t xml:space="preserve">W3Schools. (2020, March 13). </w:t>
              </w:r>
              <w:r>
                <w:rPr>
                  <w:i/>
                  <w:iCs/>
                  <w:noProof/>
                </w:rPr>
                <w:t>SQL Aliases</w:t>
              </w:r>
              <w:r>
                <w:rPr>
                  <w:noProof/>
                </w:rPr>
                <w:t>. Retrieved from W3Schools: https://www.w3schools.com/sql/sql_alias.asp</w:t>
              </w:r>
            </w:p>
            <w:p w14:paraId="02484CB2" w14:textId="77777777" w:rsidR="005F0EDA" w:rsidRDefault="005F0EDA" w:rsidP="005F0EDA">
              <w:pPr>
                <w:pStyle w:val="Bibliography"/>
                <w:ind w:left="720" w:hanging="720"/>
                <w:rPr>
                  <w:noProof/>
                </w:rPr>
              </w:pPr>
              <w:r>
                <w:rPr>
                  <w:noProof/>
                </w:rPr>
                <w:t xml:space="preserve">W3Schools. (2020, March 13). </w:t>
              </w:r>
              <w:r>
                <w:rPr>
                  <w:i/>
                  <w:iCs/>
                  <w:noProof/>
                </w:rPr>
                <w:t>SQL Joins</w:t>
              </w:r>
              <w:r>
                <w:rPr>
                  <w:noProof/>
                </w:rPr>
                <w:t>. Retrieved from W3Schools: https://www.w3schools.com/sql/sql_join.asp</w:t>
              </w:r>
            </w:p>
            <w:p w14:paraId="2AB30309" w14:textId="77777777" w:rsidR="005F0EDA" w:rsidRDefault="005F0EDA" w:rsidP="005F0EDA">
              <w:pPr>
                <w:pStyle w:val="Bibliography"/>
                <w:ind w:left="720" w:hanging="720"/>
                <w:rPr>
                  <w:noProof/>
                </w:rPr>
              </w:pPr>
              <w:r>
                <w:rPr>
                  <w:noProof/>
                </w:rPr>
                <w:t xml:space="preserve">W3Schools. (2020, March 13). </w:t>
              </w:r>
              <w:r>
                <w:rPr>
                  <w:i/>
                  <w:iCs/>
                  <w:noProof/>
                </w:rPr>
                <w:t>SQL Self Join</w:t>
              </w:r>
              <w:r>
                <w:rPr>
                  <w:noProof/>
                </w:rPr>
                <w:t>. Retrieved from W3Schools: https://www.w3schools.com/sql/sql_join_self.asp</w:t>
              </w:r>
            </w:p>
            <w:p w14:paraId="308836DB" w14:textId="77777777" w:rsidR="005F0EDA" w:rsidRDefault="005F0EDA" w:rsidP="005F0EDA">
              <w:pPr>
                <w:pStyle w:val="Bibliography"/>
                <w:ind w:left="720" w:hanging="720"/>
                <w:rPr>
                  <w:noProof/>
                </w:rPr>
              </w:pPr>
              <w:r>
                <w:rPr>
                  <w:noProof/>
                </w:rPr>
                <w:t xml:space="preserve">W3Schools. (2020, March 13). </w:t>
              </w:r>
              <w:r>
                <w:rPr>
                  <w:i/>
                  <w:iCs/>
                  <w:noProof/>
                </w:rPr>
                <w:t>SQL UNION Operator</w:t>
              </w:r>
              <w:r>
                <w:rPr>
                  <w:noProof/>
                </w:rPr>
                <w:t>. Retrieved from W3Schools: https://www.w3schools.com/sql/sql_union.asp</w:t>
              </w:r>
            </w:p>
            <w:p w14:paraId="622F3BC5" w14:textId="16A5068C" w:rsidR="005F0EDA" w:rsidRDefault="005F0EDA" w:rsidP="005F0EDA">
              <w:r>
                <w:rPr>
                  <w:b/>
                  <w:bCs/>
                  <w:noProof/>
                </w:rPr>
                <w:fldChar w:fldCharType="end"/>
              </w:r>
            </w:p>
          </w:sdtContent>
        </w:sdt>
      </w:sdtContent>
    </w:sdt>
    <w:p w14:paraId="09AF6C50" w14:textId="77777777" w:rsidR="00E85817" w:rsidRPr="00E85817" w:rsidRDefault="00E85817" w:rsidP="00E85817">
      <w:pPr>
        <w:rPr>
          <w:b/>
          <w:bCs/>
        </w:rPr>
      </w:pPr>
    </w:p>
    <w:sectPr w:rsidR="00E85817" w:rsidRPr="00E85817" w:rsidSect="007838E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B7AA1"/>
    <w:multiLevelType w:val="hybridMultilevel"/>
    <w:tmpl w:val="BB02B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817"/>
    <w:rsid w:val="001730DD"/>
    <w:rsid w:val="001E72B2"/>
    <w:rsid w:val="00436ACE"/>
    <w:rsid w:val="005F0EDA"/>
    <w:rsid w:val="006C5602"/>
    <w:rsid w:val="007506BC"/>
    <w:rsid w:val="007838EB"/>
    <w:rsid w:val="007A765F"/>
    <w:rsid w:val="008D661D"/>
    <w:rsid w:val="00991681"/>
    <w:rsid w:val="009F57E6"/>
    <w:rsid w:val="00A2398F"/>
    <w:rsid w:val="00A3610F"/>
    <w:rsid w:val="00A4687B"/>
    <w:rsid w:val="00BB0D15"/>
    <w:rsid w:val="00CC3868"/>
    <w:rsid w:val="00DC4B5E"/>
    <w:rsid w:val="00E17581"/>
    <w:rsid w:val="00E858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91C33"/>
  <w15:chartTrackingRefBased/>
  <w15:docId w15:val="{F75B48C7-5F3E-4BD6-A1A5-DD85BA8C6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0E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5817"/>
    <w:pPr>
      <w:ind w:left="720"/>
      <w:contextualSpacing/>
    </w:pPr>
  </w:style>
  <w:style w:type="character" w:customStyle="1" w:styleId="Heading1Char">
    <w:name w:val="Heading 1 Char"/>
    <w:basedOn w:val="DefaultParagraphFont"/>
    <w:link w:val="Heading1"/>
    <w:uiPriority w:val="9"/>
    <w:rsid w:val="005F0EDA"/>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5F0E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024132">
      <w:bodyDiv w:val="1"/>
      <w:marLeft w:val="0"/>
      <w:marRight w:val="0"/>
      <w:marTop w:val="0"/>
      <w:marBottom w:val="0"/>
      <w:divBdr>
        <w:top w:val="none" w:sz="0" w:space="0" w:color="auto"/>
        <w:left w:val="none" w:sz="0" w:space="0" w:color="auto"/>
        <w:bottom w:val="none" w:sz="0" w:space="0" w:color="auto"/>
        <w:right w:val="none" w:sz="0" w:space="0" w:color="auto"/>
      </w:divBdr>
    </w:div>
    <w:div w:id="135028594">
      <w:bodyDiv w:val="1"/>
      <w:marLeft w:val="0"/>
      <w:marRight w:val="0"/>
      <w:marTop w:val="0"/>
      <w:marBottom w:val="0"/>
      <w:divBdr>
        <w:top w:val="none" w:sz="0" w:space="0" w:color="auto"/>
        <w:left w:val="none" w:sz="0" w:space="0" w:color="auto"/>
        <w:bottom w:val="none" w:sz="0" w:space="0" w:color="auto"/>
        <w:right w:val="none" w:sz="0" w:space="0" w:color="auto"/>
      </w:divBdr>
    </w:div>
    <w:div w:id="164828552">
      <w:bodyDiv w:val="1"/>
      <w:marLeft w:val="0"/>
      <w:marRight w:val="0"/>
      <w:marTop w:val="0"/>
      <w:marBottom w:val="0"/>
      <w:divBdr>
        <w:top w:val="none" w:sz="0" w:space="0" w:color="auto"/>
        <w:left w:val="none" w:sz="0" w:space="0" w:color="auto"/>
        <w:bottom w:val="none" w:sz="0" w:space="0" w:color="auto"/>
        <w:right w:val="none" w:sz="0" w:space="0" w:color="auto"/>
      </w:divBdr>
    </w:div>
    <w:div w:id="211427206">
      <w:bodyDiv w:val="1"/>
      <w:marLeft w:val="0"/>
      <w:marRight w:val="0"/>
      <w:marTop w:val="0"/>
      <w:marBottom w:val="0"/>
      <w:divBdr>
        <w:top w:val="none" w:sz="0" w:space="0" w:color="auto"/>
        <w:left w:val="none" w:sz="0" w:space="0" w:color="auto"/>
        <w:bottom w:val="none" w:sz="0" w:space="0" w:color="auto"/>
        <w:right w:val="none" w:sz="0" w:space="0" w:color="auto"/>
      </w:divBdr>
    </w:div>
    <w:div w:id="294725008">
      <w:bodyDiv w:val="1"/>
      <w:marLeft w:val="0"/>
      <w:marRight w:val="0"/>
      <w:marTop w:val="0"/>
      <w:marBottom w:val="0"/>
      <w:divBdr>
        <w:top w:val="none" w:sz="0" w:space="0" w:color="auto"/>
        <w:left w:val="none" w:sz="0" w:space="0" w:color="auto"/>
        <w:bottom w:val="none" w:sz="0" w:space="0" w:color="auto"/>
        <w:right w:val="none" w:sz="0" w:space="0" w:color="auto"/>
      </w:divBdr>
    </w:div>
    <w:div w:id="316693903">
      <w:bodyDiv w:val="1"/>
      <w:marLeft w:val="0"/>
      <w:marRight w:val="0"/>
      <w:marTop w:val="0"/>
      <w:marBottom w:val="0"/>
      <w:divBdr>
        <w:top w:val="none" w:sz="0" w:space="0" w:color="auto"/>
        <w:left w:val="none" w:sz="0" w:space="0" w:color="auto"/>
        <w:bottom w:val="none" w:sz="0" w:space="0" w:color="auto"/>
        <w:right w:val="none" w:sz="0" w:space="0" w:color="auto"/>
      </w:divBdr>
    </w:div>
    <w:div w:id="465584598">
      <w:bodyDiv w:val="1"/>
      <w:marLeft w:val="0"/>
      <w:marRight w:val="0"/>
      <w:marTop w:val="0"/>
      <w:marBottom w:val="0"/>
      <w:divBdr>
        <w:top w:val="none" w:sz="0" w:space="0" w:color="auto"/>
        <w:left w:val="none" w:sz="0" w:space="0" w:color="auto"/>
        <w:bottom w:val="none" w:sz="0" w:space="0" w:color="auto"/>
        <w:right w:val="none" w:sz="0" w:space="0" w:color="auto"/>
      </w:divBdr>
    </w:div>
    <w:div w:id="925964917">
      <w:bodyDiv w:val="1"/>
      <w:marLeft w:val="0"/>
      <w:marRight w:val="0"/>
      <w:marTop w:val="0"/>
      <w:marBottom w:val="0"/>
      <w:divBdr>
        <w:top w:val="none" w:sz="0" w:space="0" w:color="auto"/>
        <w:left w:val="none" w:sz="0" w:space="0" w:color="auto"/>
        <w:bottom w:val="none" w:sz="0" w:space="0" w:color="auto"/>
        <w:right w:val="none" w:sz="0" w:space="0" w:color="auto"/>
      </w:divBdr>
    </w:div>
    <w:div w:id="1022516339">
      <w:bodyDiv w:val="1"/>
      <w:marLeft w:val="0"/>
      <w:marRight w:val="0"/>
      <w:marTop w:val="0"/>
      <w:marBottom w:val="0"/>
      <w:divBdr>
        <w:top w:val="none" w:sz="0" w:space="0" w:color="auto"/>
        <w:left w:val="none" w:sz="0" w:space="0" w:color="auto"/>
        <w:bottom w:val="none" w:sz="0" w:space="0" w:color="auto"/>
        <w:right w:val="none" w:sz="0" w:space="0" w:color="auto"/>
      </w:divBdr>
    </w:div>
    <w:div w:id="1067647517">
      <w:bodyDiv w:val="1"/>
      <w:marLeft w:val="0"/>
      <w:marRight w:val="0"/>
      <w:marTop w:val="0"/>
      <w:marBottom w:val="0"/>
      <w:divBdr>
        <w:top w:val="none" w:sz="0" w:space="0" w:color="auto"/>
        <w:left w:val="none" w:sz="0" w:space="0" w:color="auto"/>
        <w:bottom w:val="none" w:sz="0" w:space="0" w:color="auto"/>
        <w:right w:val="none" w:sz="0" w:space="0" w:color="auto"/>
      </w:divBdr>
    </w:div>
    <w:div w:id="1226064590">
      <w:bodyDiv w:val="1"/>
      <w:marLeft w:val="0"/>
      <w:marRight w:val="0"/>
      <w:marTop w:val="0"/>
      <w:marBottom w:val="0"/>
      <w:divBdr>
        <w:top w:val="none" w:sz="0" w:space="0" w:color="auto"/>
        <w:left w:val="none" w:sz="0" w:space="0" w:color="auto"/>
        <w:bottom w:val="none" w:sz="0" w:space="0" w:color="auto"/>
        <w:right w:val="none" w:sz="0" w:space="0" w:color="auto"/>
      </w:divBdr>
    </w:div>
    <w:div w:id="1251281629">
      <w:bodyDiv w:val="1"/>
      <w:marLeft w:val="0"/>
      <w:marRight w:val="0"/>
      <w:marTop w:val="0"/>
      <w:marBottom w:val="0"/>
      <w:divBdr>
        <w:top w:val="none" w:sz="0" w:space="0" w:color="auto"/>
        <w:left w:val="none" w:sz="0" w:space="0" w:color="auto"/>
        <w:bottom w:val="none" w:sz="0" w:space="0" w:color="auto"/>
        <w:right w:val="none" w:sz="0" w:space="0" w:color="auto"/>
      </w:divBdr>
    </w:div>
    <w:div w:id="1251620604">
      <w:bodyDiv w:val="1"/>
      <w:marLeft w:val="0"/>
      <w:marRight w:val="0"/>
      <w:marTop w:val="0"/>
      <w:marBottom w:val="0"/>
      <w:divBdr>
        <w:top w:val="none" w:sz="0" w:space="0" w:color="auto"/>
        <w:left w:val="none" w:sz="0" w:space="0" w:color="auto"/>
        <w:bottom w:val="none" w:sz="0" w:space="0" w:color="auto"/>
        <w:right w:val="none" w:sz="0" w:space="0" w:color="auto"/>
      </w:divBdr>
    </w:div>
    <w:div w:id="1534342621">
      <w:bodyDiv w:val="1"/>
      <w:marLeft w:val="0"/>
      <w:marRight w:val="0"/>
      <w:marTop w:val="0"/>
      <w:marBottom w:val="0"/>
      <w:divBdr>
        <w:top w:val="none" w:sz="0" w:space="0" w:color="auto"/>
        <w:left w:val="none" w:sz="0" w:space="0" w:color="auto"/>
        <w:bottom w:val="none" w:sz="0" w:space="0" w:color="auto"/>
        <w:right w:val="none" w:sz="0" w:space="0" w:color="auto"/>
      </w:divBdr>
    </w:div>
    <w:div w:id="1544057017">
      <w:bodyDiv w:val="1"/>
      <w:marLeft w:val="0"/>
      <w:marRight w:val="0"/>
      <w:marTop w:val="0"/>
      <w:marBottom w:val="0"/>
      <w:divBdr>
        <w:top w:val="none" w:sz="0" w:space="0" w:color="auto"/>
        <w:left w:val="none" w:sz="0" w:space="0" w:color="auto"/>
        <w:bottom w:val="none" w:sz="0" w:space="0" w:color="auto"/>
        <w:right w:val="none" w:sz="0" w:space="0" w:color="auto"/>
      </w:divBdr>
    </w:div>
    <w:div w:id="1814129479">
      <w:bodyDiv w:val="1"/>
      <w:marLeft w:val="0"/>
      <w:marRight w:val="0"/>
      <w:marTop w:val="0"/>
      <w:marBottom w:val="0"/>
      <w:divBdr>
        <w:top w:val="none" w:sz="0" w:space="0" w:color="auto"/>
        <w:left w:val="none" w:sz="0" w:space="0" w:color="auto"/>
        <w:bottom w:val="none" w:sz="0" w:space="0" w:color="auto"/>
        <w:right w:val="none" w:sz="0" w:space="0" w:color="auto"/>
      </w:divBdr>
    </w:div>
    <w:div w:id="1904214332">
      <w:bodyDiv w:val="1"/>
      <w:marLeft w:val="0"/>
      <w:marRight w:val="0"/>
      <w:marTop w:val="0"/>
      <w:marBottom w:val="0"/>
      <w:divBdr>
        <w:top w:val="none" w:sz="0" w:space="0" w:color="auto"/>
        <w:left w:val="none" w:sz="0" w:space="0" w:color="auto"/>
        <w:bottom w:val="none" w:sz="0" w:space="0" w:color="auto"/>
        <w:right w:val="none" w:sz="0" w:space="0" w:color="auto"/>
      </w:divBdr>
    </w:div>
    <w:div w:id="1958755717">
      <w:bodyDiv w:val="1"/>
      <w:marLeft w:val="0"/>
      <w:marRight w:val="0"/>
      <w:marTop w:val="0"/>
      <w:marBottom w:val="0"/>
      <w:divBdr>
        <w:top w:val="none" w:sz="0" w:space="0" w:color="auto"/>
        <w:left w:val="none" w:sz="0" w:space="0" w:color="auto"/>
        <w:bottom w:val="none" w:sz="0" w:space="0" w:color="auto"/>
        <w:right w:val="none" w:sz="0" w:space="0" w:color="auto"/>
      </w:divBdr>
    </w:div>
    <w:div w:id="2061593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W3C20</b:Tag>
    <b:SourceType>InternetSite</b:SourceType>
    <b:Guid>{D3550A8E-060D-41E6-A89B-2A25A84C2A99}</b:Guid>
    <b:Author>
      <b:Author>
        <b:NameList>
          <b:Person>
            <b:Last>W3Computing</b:Last>
          </b:Person>
        </b:NameList>
      </b:Author>
    </b:Author>
    <b:Title>SQL JOIN – JOIN Operator (Explicit join syntax, Implicit join syntax)</b:Title>
    <b:InternetSiteTitle>W3Computing</b:InternetSiteTitle>
    <b:Year>2020</b:Year>
    <b:Month>March</b:Month>
    <b:Day>13</b:Day>
    <b:URL>https://www.w3computing.com/sqlserver2012/join-operator-explicit-implicit-syntax/</b:URL>
    <b:RefOrder>1</b:RefOrder>
  </b:Source>
  <b:Source>
    <b:Tag>W3S202</b:Tag>
    <b:SourceType>InternetSite</b:SourceType>
    <b:Guid>{7EE2AE6D-61DF-45DF-A286-CD17B5B18C89}</b:Guid>
    <b:Author>
      <b:Author>
        <b:NameList>
          <b:Person>
            <b:Last>W3Schools</b:Last>
          </b:Person>
        </b:NameList>
      </b:Author>
    </b:Author>
    <b:Title>SQL Aliases</b:Title>
    <b:InternetSiteTitle>W3Schools</b:InternetSiteTitle>
    <b:Year>2020</b:Year>
    <b:Month>March</b:Month>
    <b:Day>13</b:Day>
    <b:URL>https://www.w3schools.com/sql/sql_alias.asp</b:URL>
    <b:RefOrder>2</b:RefOrder>
  </b:Source>
  <b:Source>
    <b:Tag>IBM20</b:Tag>
    <b:SourceType>InternetSite</b:SourceType>
    <b:Guid>{C17971A5-7885-44E8-8834-D2179CE95F71}</b:Guid>
    <b:Author>
      <b:Author>
        <b:Corporate>IBM</b:Corporate>
      </b:Author>
    </b:Author>
    <b:Title>Qualified Column Names</b:Title>
    <b:InternetSiteTitle>IBM</b:InternetSiteTitle>
    <b:Year>2020</b:Year>
    <b:Month>March</b:Month>
    <b:Day>13</b:Day>
    <b:URL>https://www.ibm.com/support/knowledgecenter/SSEPEK_11.0.0/sqlref/src/tpc/db2z_qualifiedcolumnnames.html</b:URL>
    <b:RefOrder>3</b:RefOrder>
  </b:Source>
  <b:Source>
    <b:Tag>W3S201</b:Tag>
    <b:SourceType>InternetSite</b:SourceType>
    <b:Guid>{CD8C866C-D5C9-4688-9175-473336B13598}</b:Guid>
    <b:Author>
      <b:Author>
        <b:NameList>
          <b:Person>
            <b:Last>W3Schools</b:Last>
          </b:Person>
        </b:NameList>
      </b:Author>
    </b:Author>
    <b:Title>SQL Joins</b:Title>
    <b:InternetSiteTitle>W3Schools</b:InternetSiteTitle>
    <b:Year>2020</b:Year>
    <b:Month>March</b:Month>
    <b:Day>13</b:Day>
    <b:URL>https://www.w3schools.com/sql/sql_join.asp</b:URL>
    <b:RefOrder>4</b:RefOrder>
  </b:Source>
  <b:Source>
    <b:Tag>W3S203</b:Tag>
    <b:SourceType>InternetSite</b:SourceType>
    <b:Guid>{0D129D33-548F-45EE-9620-79B994E13712}</b:Guid>
    <b:Author>
      <b:Author>
        <b:NameList>
          <b:Person>
            <b:Last>W3Schools</b:Last>
          </b:Person>
        </b:NameList>
      </b:Author>
    </b:Author>
    <b:Title>SQL Self Join</b:Title>
    <b:InternetSiteTitle>W3Schools</b:InternetSiteTitle>
    <b:Year>2020</b:Year>
    <b:Month>March</b:Month>
    <b:Day>13</b:Day>
    <b:URL>https://www.w3schools.com/sql/sql_join_self.asp</b:URL>
    <b:RefOrder>5</b:RefOrder>
  </b:Source>
  <b:Source>
    <b:Tag>W3S204</b:Tag>
    <b:SourceType>InternetSite</b:SourceType>
    <b:Guid>{AB774800-09FD-4A20-9420-489CDFE6E803}</b:Guid>
    <b:Author>
      <b:Author>
        <b:NameList>
          <b:Person>
            <b:Last>W3Schools</b:Last>
          </b:Person>
        </b:NameList>
      </b:Author>
    </b:Author>
    <b:Title>SQL UNION Operator</b:Title>
    <b:InternetSiteTitle>W3Schools</b:InternetSiteTitle>
    <b:Year>2020</b:Year>
    <b:Month>March</b:Month>
    <b:Day>13</b:Day>
    <b:URL>https://www.w3schools.com/sql/sql_union.asp</b:URL>
    <b:RefOrder>6</b:RefOrder>
  </b:Source>
  <b:Source>
    <b:Tag>Mic203</b:Tag>
    <b:SourceType>InternetSite</b:SourceType>
    <b:Guid>{8DE68B63-6AFB-4ECD-A236-0DE9AE3A0FB3}</b:Guid>
    <b:Author>
      <b:Author>
        <b:Corporate>Microsoft</b:Corporate>
      </b:Author>
    </b:Author>
    <b:Title>Aggregate Functions (Transact-SQL)</b:Title>
    <b:InternetSiteTitle>Microsoft</b:InternetSiteTitle>
    <b:Year>2020</b:Year>
    <b:Month>March</b:Month>
    <b:Day>12</b:Day>
    <b:URL>https://docs.microsoft.com/en-us/sql/t-sql/functions/aggregate-functions-transact-sql?view=sql-server-ver15</b:URL>
    <b:RefOrder>7</b:RefOrder>
  </b:Source>
  <b:Source>
    <b:Tag>Que20</b:Tag>
    <b:SourceType>InternetSite</b:SourceType>
    <b:Guid>{81379045-43AE-4F58-8A0F-F9FEAB405A86}</b:Guid>
    <b:Author>
      <b:Author>
        <b:NameList>
          <b:Person>
            <b:Last>QueryTool</b:Last>
          </b:Person>
        </b:NameList>
      </b:Author>
    </b:Author>
    <b:Title>Summary or Group-by Queries</b:Title>
    <b:InternetSiteTitle>QueryTool</b:InternetSiteTitle>
    <b:Year>2020</b:Year>
    <b:Month>March</b:Month>
    <b:Day>13</b:Day>
    <b:URL>http://www.querytool.com/help/230.htm</b:URL>
    <b:RefOrder>8</b:RefOrder>
  </b:Source>
  <b:Source>
    <b:Tag>Rob11</b:Tag>
    <b:SourceType>InternetSite</b:SourceType>
    <b:Guid>{DF389384-58E7-43F7-9A52-9D8E4175F54E}</b:Guid>
    <b:Author>
      <b:Author>
        <b:NameList>
          <b:Person>
            <b:Last>Sheldon</b:Last>
            <b:First>Robert</b:First>
          </b:Person>
        </b:NameList>
      </b:Author>
    </b:Author>
    <b:Title>The EXCEPT and INTERSECT Operators in SQL Server</b:Title>
    <b:InternetSiteTitle>Redgate Hub</b:InternetSiteTitle>
    <b:Year>2011</b:Year>
    <b:Month>February</b:Month>
    <b:Day>28</b:Day>
    <b:URL>https://www.red-gate.com/simple-talk/sql/performance/the-except-and-intersect-operators-in-sql-server/</b:URL>
    <b:RefOrder>9</b:RefOrder>
  </b:Source>
  <b:Source>
    <b:Tag>Gur20</b:Tag>
    <b:SourceType>InternetSite</b:SourceType>
    <b:Guid>{F5E45B54-2EAB-43D7-9AEE-C136F52F922F}</b:Guid>
    <b:Author>
      <b:Author>
        <b:NameList>
          <b:Person>
            <b:Last>Guru99</b:Last>
          </b:Person>
        </b:NameList>
      </b:Author>
    </b:Author>
    <b:Title>MySQL GROUP BY and HAVING Clause with Examples</b:Title>
    <b:InternetSiteTitle>Guru99</b:InternetSiteTitle>
    <b:Year>2020</b:Year>
    <b:Month>March</b:Month>
    <b:Day>9</b:Day>
    <b:URL>https://www.guru99.com/group-by.html</b:URL>
    <b:RefOrder>10</b:RefOrder>
  </b:Source>
</b:Sources>
</file>

<file path=customXml/itemProps1.xml><?xml version="1.0" encoding="utf-8"?>
<ds:datastoreItem xmlns:ds="http://schemas.openxmlformats.org/officeDocument/2006/customXml" ds:itemID="{E6419A1C-96C2-45CC-B192-ED57CA83F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14</Pages>
  <Words>1393</Words>
  <Characters>7945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 Steg</dc:creator>
  <cp:keywords/>
  <dc:description/>
  <cp:lastModifiedBy>Jenn Steg</cp:lastModifiedBy>
  <cp:revision>12</cp:revision>
  <dcterms:created xsi:type="dcterms:W3CDTF">2020-03-13T17:22:00Z</dcterms:created>
  <dcterms:modified xsi:type="dcterms:W3CDTF">2020-03-14T17:06:00Z</dcterms:modified>
</cp:coreProperties>
</file>