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FA216" w14:textId="738A42BF" w:rsidR="005A56D4" w:rsidRDefault="006F41C3" w:rsidP="00A46FE5">
      <w:pPr>
        <w:spacing w:after="0" w:line="360" w:lineRule="auto"/>
      </w:pPr>
      <w:r>
        <w:t>Jennifer DeVore</w:t>
      </w:r>
    </w:p>
    <w:p w14:paraId="1A2F82F7" w14:textId="04B5854A" w:rsidR="006F41C3" w:rsidRDefault="006F41C3" w:rsidP="00A46FE5">
      <w:pPr>
        <w:spacing w:after="0" w:line="360" w:lineRule="auto"/>
      </w:pPr>
      <w:r>
        <w:t>23 March 2020</w:t>
      </w:r>
    </w:p>
    <w:p w14:paraId="42C723FA" w14:textId="72B058F5" w:rsidR="006F41C3" w:rsidRDefault="006F41C3" w:rsidP="00A46FE5">
      <w:pPr>
        <w:spacing w:after="0" w:line="360" w:lineRule="auto"/>
      </w:pPr>
      <w:r>
        <w:t>CIS 435L</w:t>
      </w:r>
    </w:p>
    <w:p w14:paraId="7251A52A" w14:textId="610FBBF0" w:rsidR="006F41C3" w:rsidRDefault="006F41C3" w:rsidP="00A46FE5">
      <w:pPr>
        <w:spacing w:after="0" w:line="360" w:lineRule="auto"/>
        <w:jc w:val="center"/>
        <w:rPr>
          <w:b/>
          <w:bCs/>
          <w:u w:val="single"/>
        </w:rPr>
      </w:pPr>
      <w:r w:rsidRPr="006F41C3">
        <w:rPr>
          <w:b/>
          <w:bCs/>
          <w:u w:val="single"/>
        </w:rPr>
        <w:t>Unit 4 Lab Assignment: Working with views, functions, and stored procedures</w:t>
      </w:r>
    </w:p>
    <w:p w14:paraId="33A9D4EF" w14:textId="69B76C65" w:rsidR="006F41C3" w:rsidRDefault="006F41C3" w:rsidP="00A46FE5">
      <w:pPr>
        <w:spacing w:after="0" w:line="360" w:lineRule="auto"/>
        <w:rPr>
          <w:b/>
          <w:bCs/>
        </w:rPr>
      </w:pPr>
      <w:r>
        <w:rPr>
          <w:b/>
          <w:bCs/>
        </w:rPr>
        <w:t>Terms:</w:t>
      </w:r>
    </w:p>
    <w:p w14:paraId="3CC64C50" w14:textId="1F8DC9C5" w:rsidR="006F41C3" w:rsidRDefault="006F41C3" w:rsidP="00A46FE5">
      <w:pPr>
        <w:pStyle w:val="ListParagraph"/>
        <w:numPr>
          <w:ilvl w:val="0"/>
          <w:numId w:val="1"/>
        </w:numPr>
        <w:spacing w:after="0" w:line="360" w:lineRule="auto"/>
        <w:rPr>
          <w:b/>
          <w:bCs/>
        </w:rPr>
      </w:pPr>
      <w:r>
        <w:rPr>
          <w:b/>
          <w:bCs/>
        </w:rPr>
        <w:t>View</w:t>
      </w:r>
    </w:p>
    <w:p w14:paraId="1D824B62" w14:textId="07E54D8D" w:rsidR="00F21121" w:rsidRPr="00F21121" w:rsidRDefault="00CD60F7" w:rsidP="00A46FE5">
      <w:pPr>
        <w:spacing w:after="0" w:line="360" w:lineRule="auto"/>
      </w:pPr>
      <w:r>
        <w:t>According to Tutorials Point,”</w:t>
      </w:r>
      <w:r w:rsidRPr="00CD60F7">
        <w:t xml:space="preserve"> </w:t>
      </w:r>
      <w:r w:rsidRPr="00CD60F7">
        <w:t>A view is nothing more than a SQL statement that is stored in the database with an associated name. A view is actually a composition of a table in the form of a predefined SQL query</w:t>
      </w:r>
      <w:sdt>
        <w:sdtPr>
          <w:id w:val="-1502502557"/>
          <w:citation/>
        </w:sdtPr>
        <w:sdtContent>
          <w:r>
            <w:fldChar w:fldCharType="begin"/>
          </w:r>
          <w:r>
            <w:instrText xml:space="preserve"> CITATION Tut202 \l 1033 </w:instrText>
          </w:r>
          <w:r>
            <w:fldChar w:fldCharType="separate"/>
          </w:r>
          <w:r>
            <w:rPr>
              <w:noProof/>
            </w:rPr>
            <w:t xml:space="preserve"> (Tutorials Point, 2020)</w:t>
          </w:r>
          <w:r>
            <w:fldChar w:fldCharType="end"/>
          </w:r>
        </w:sdtContent>
      </w:sdt>
      <w:r w:rsidRPr="00CD60F7">
        <w:t>.</w:t>
      </w:r>
      <w:r>
        <w:t>”</w:t>
      </w:r>
      <w:bookmarkStart w:id="0" w:name="_GoBack"/>
      <w:bookmarkEnd w:id="0"/>
    </w:p>
    <w:p w14:paraId="6996BB83" w14:textId="7418A2CF" w:rsidR="006F41C3" w:rsidRDefault="006F41C3" w:rsidP="00A46FE5">
      <w:pPr>
        <w:pStyle w:val="ListParagraph"/>
        <w:numPr>
          <w:ilvl w:val="0"/>
          <w:numId w:val="1"/>
        </w:numPr>
        <w:spacing w:after="0" w:line="360" w:lineRule="auto"/>
        <w:rPr>
          <w:b/>
          <w:bCs/>
        </w:rPr>
      </w:pPr>
      <w:r>
        <w:rPr>
          <w:b/>
          <w:bCs/>
        </w:rPr>
        <w:t>CREATE VIEW</w:t>
      </w:r>
    </w:p>
    <w:p w14:paraId="702AE59E" w14:textId="492EA1C8" w:rsidR="00F21121" w:rsidRDefault="00CD60F7" w:rsidP="00A46FE5">
      <w:pPr>
        <w:spacing w:after="0" w:line="360" w:lineRule="auto"/>
      </w:pPr>
      <w:r>
        <w:t xml:space="preserve">This is how you </w:t>
      </w:r>
      <w:r w:rsidR="008D0526">
        <w:t xml:space="preserve">start a statement to </w:t>
      </w:r>
      <w:proofErr w:type="gramStart"/>
      <w:r w:rsidR="008D0526">
        <w:t>actually create</w:t>
      </w:r>
      <w:proofErr w:type="gramEnd"/>
      <w:r w:rsidR="008D0526">
        <w:t xml:space="preserve"> a new view</w:t>
      </w:r>
      <w:r w:rsidR="00E518E8">
        <w:t xml:space="preserve"> – it can be from one table</w:t>
      </w:r>
      <w:r w:rsidR="003D3B91">
        <w:t>, multiple tables</w:t>
      </w:r>
      <w:r w:rsidR="00837657">
        <w:t>, and even other views.</w:t>
      </w:r>
    </w:p>
    <w:p w14:paraId="1D0152CB" w14:textId="7E5BBA99" w:rsidR="00056B7C" w:rsidRPr="00F21121" w:rsidRDefault="00056B7C" w:rsidP="00A46FE5">
      <w:pPr>
        <w:spacing w:after="0" w:line="360" w:lineRule="auto"/>
      </w:pPr>
      <w:r>
        <w:rPr>
          <w:noProof/>
        </w:rPr>
        <w:drawing>
          <wp:inline distT="0" distB="0" distL="0" distR="0" wp14:anchorId="201289FA" wp14:editId="0244022F">
            <wp:extent cx="261937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523875"/>
                    </a:xfrm>
                    <a:prstGeom prst="rect">
                      <a:avLst/>
                    </a:prstGeom>
                  </pic:spPr>
                </pic:pic>
              </a:graphicData>
            </a:graphic>
          </wp:inline>
        </w:drawing>
      </w:r>
    </w:p>
    <w:p w14:paraId="75E14727" w14:textId="1240FBDA" w:rsidR="006F41C3" w:rsidRDefault="006F41C3" w:rsidP="00A46FE5">
      <w:pPr>
        <w:pStyle w:val="ListParagraph"/>
        <w:numPr>
          <w:ilvl w:val="0"/>
          <w:numId w:val="1"/>
        </w:numPr>
        <w:spacing w:after="0" w:line="360" w:lineRule="auto"/>
        <w:rPr>
          <w:b/>
          <w:bCs/>
        </w:rPr>
      </w:pPr>
      <w:r>
        <w:rPr>
          <w:b/>
          <w:bCs/>
        </w:rPr>
        <w:t>Updatable View</w:t>
      </w:r>
    </w:p>
    <w:p w14:paraId="620A84C1" w14:textId="21733A1D" w:rsidR="00F21121" w:rsidRPr="00F21121" w:rsidRDefault="00360858" w:rsidP="00A46FE5">
      <w:pPr>
        <w:spacing w:after="0" w:line="360" w:lineRule="auto"/>
      </w:pPr>
      <w:r>
        <w:t xml:space="preserve">A view can only be updated under specific conditions. According to Tutorials Point, a view can only be updated </w:t>
      </w:r>
      <w:r w:rsidR="00150D9C">
        <w:t>under the following</w:t>
      </w:r>
      <w:r>
        <w:t>, “</w:t>
      </w:r>
      <w:r w:rsidR="000B199B">
        <w:t>t</w:t>
      </w:r>
      <w:r w:rsidR="000B199B">
        <w:t>he SELECT clause may not contain the keyword DISTINCT</w:t>
      </w:r>
      <w:r w:rsidR="00B309F8">
        <w:t>, t</w:t>
      </w:r>
      <w:r w:rsidR="000B199B">
        <w:t>he SELECT clause may not contain summary functions</w:t>
      </w:r>
      <w:r w:rsidR="00B309F8">
        <w:t>, t</w:t>
      </w:r>
      <w:r w:rsidR="000B199B">
        <w:t>he SELECT clause may not contain set functions</w:t>
      </w:r>
      <w:r w:rsidR="00B309F8">
        <w:t>, t</w:t>
      </w:r>
      <w:r w:rsidR="000B199B">
        <w:t>he SELECT clause may not contain set operators</w:t>
      </w:r>
      <w:r w:rsidR="00B309F8">
        <w:t>, t</w:t>
      </w:r>
      <w:r w:rsidR="000B199B">
        <w:t>he SELECT clause may not contain an ORDER BY clause</w:t>
      </w:r>
      <w:r w:rsidR="00B309F8">
        <w:t>, t</w:t>
      </w:r>
      <w:r w:rsidR="000B199B">
        <w:t>he FROM clause may not contain multiple tables</w:t>
      </w:r>
      <w:r w:rsidR="00B309F8">
        <w:t>, t</w:t>
      </w:r>
      <w:r w:rsidR="000B199B">
        <w:t>he WHERE clause may not contain subqueries</w:t>
      </w:r>
      <w:r w:rsidR="00B309F8">
        <w:t>, t</w:t>
      </w:r>
      <w:r w:rsidR="000B199B">
        <w:t>he query may not contain GROUP BY or HAVING</w:t>
      </w:r>
      <w:r w:rsidR="00B309F8">
        <w:t>, c</w:t>
      </w:r>
      <w:r w:rsidR="000B199B">
        <w:t>alculated columns may not be updated</w:t>
      </w:r>
      <w:r w:rsidR="00B309F8">
        <w:t>, a</w:t>
      </w:r>
      <w:r w:rsidR="000B199B">
        <w:t>ll NOT NULL columns from the base table must be included in the view in order for the INSERT query to function</w:t>
      </w:r>
      <w:sdt>
        <w:sdtPr>
          <w:id w:val="-1761977377"/>
          <w:citation/>
        </w:sdtPr>
        <w:sdtContent>
          <w:r w:rsidR="00B309F8">
            <w:fldChar w:fldCharType="begin"/>
          </w:r>
          <w:r w:rsidR="00B309F8">
            <w:instrText xml:space="preserve"> CITATION Tut202 \l 1033 </w:instrText>
          </w:r>
          <w:r w:rsidR="00B309F8">
            <w:fldChar w:fldCharType="separate"/>
          </w:r>
          <w:r w:rsidR="00B309F8">
            <w:rPr>
              <w:noProof/>
            </w:rPr>
            <w:t xml:space="preserve"> (Tutorials Point, 2020)</w:t>
          </w:r>
          <w:r w:rsidR="00B309F8">
            <w:fldChar w:fldCharType="end"/>
          </w:r>
        </w:sdtContent>
      </w:sdt>
      <w:r w:rsidR="000B199B">
        <w:t>.</w:t>
      </w:r>
      <w:r w:rsidR="00B309F8">
        <w:t>”</w:t>
      </w:r>
    </w:p>
    <w:p w14:paraId="507901D7" w14:textId="52CC4D2F" w:rsidR="006F41C3" w:rsidRDefault="006F41C3" w:rsidP="00A46FE5">
      <w:pPr>
        <w:pStyle w:val="ListParagraph"/>
        <w:numPr>
          <w:ilvl w:val="0"/>
          <w:numId w:val="1"/>
        </w:numPr>
        <w:spacing w:after="0" w:line="360" w:lineRule="auto"/>
        <w:rPr>
          <w:b/>
          <w:bCs/>
        </w:rPr>
      </w:pPr>
      <w:r>
        <w:rPr>
          <w:b/>
          <w:bCs/>
        </w:rPr>
        <w:t>Catalog View</w:t>
      </w:r>
    </w:p>
    <w:p w14:paraId="02B9E8DB" w14:textId="58F409A5" w:rsidR="00F21121" w:rsidRPr="00F21121" w:rsidRDefault="00CA6031" w:rsidP="00A46FE5">
      <w:pPr>
        <w:spacing w:after="0" w:line="360" w:lineRule="auto"/>
      </w:pPr>
      <w:r>
        <w:t>According to Microsoft, “</w:t>
      </w:r>
      <w:r w:rsidR="0035394E" w:rsidRPr="0035394E">
        <w:t>Catalog views return information that is used by the SQL Server Database Engine. We recommend that you use catalog views because they are the most general interface to the catalog metadata and provide the most efficient way to obtain, transform, and present customized forms of this information. All user-available catalog metadata is exposed through catalog views</w:t>
      </w:r>
      <w:sdt>
        <w:sdtPr>
          <w:id w:val="1794096382"/>
          <w:citation/>
        </w:sdtPr>
        <w:sdtContent>
          <w:r w:rsidR="0035394E">
            <w:fldChar w:fldCharType="begin"/>
          </w:r>
          <w:r w:rsidR="0035394E">
            <w:instrText xml:space="preserve"> CITATION Mic16 \l 1033 </w:instrText>
          </w:r>
          <w:r w:rsidR="0035394E">
            <w:fldChar w:fldCharType="separate"/>
          </w:r>
          <w:r w:rsidR="0035394E">
            <w:rPr>
              <w:noProof/>
            </w:rPr>
            <w:t xml:space="preserve"> (Microsoft, 2016)</w:t>
          </w:r>
          <w:r w:rsidR="0035394E">
            <w:fldChar w:fldCharType="end"/>
          </w:r>
        </w:sdtContent>
      </w:sdt>
      <w:r w:rsidR="0035394E" w:rsidRPr="0035394E">
        <w:t>.</w:t>
      </w:r>
      <w:r w:rsidR="0035394E">
        <w:t xml:space="preserve">” Catalog views can return rows </w:t>
      </w:r>
      <w:r w:rsidR="00F545EB">
        <w:t xml:space="preserve">from things other than tables too – such as </w:t>
      </w:r>
      <w:r w:rsidR="005C5174">
        <w:t>views and stored procedures.</w:t>
      </w:r>
      <w:r w:rsidR="006722AB">
        <w:t xml:space="preserve"> Catalog views will not have information about backups, </w:t>
      </w:r>
      <w:proofErr w:type="spellStart"/>
      <w:r w:rsidR="006722AB">
        <w:t>db</w:t>
      </w:r>
      <w:proofErr w:type="spellEnd"/>
      <w:r w:rsidR="006722AB">
        <w:t xml:space="preserve"> </w:t>
      </w:r>
      <w:r w:rsidR="004A4391">
        <w:t>maintenance, or replication data.</w:t>
      </w:r>
    </w:p>
    <w:p w14:paraId="20395BFE" w14:textId="3A52692B" w:rsidR="006F41C3" w:rsidRDefault="006F41C3" w:rsidP="00A46FE5">
      <w:pPr>
        <w:pStyle w:val="ListParagraph"/>
        <w:numPr>
          <w:ilvl w:val="0"/>
          <w:numId w:val="1"/>
        </w:numPr>
        <w:spacing w:after="0" w:line="360" w:lineRule="auto"/>
        <w:rPr>
          <w:b/>
          <w:bCs/>
        </w:rPr>
      </w:pPr>
      <w:r>
        <w:rPr>
          <w:b/>
          <w:bCs/>
        </w:rPr>
        <w:t>User-defined Function</w:t>
      </w:r>
    </w:p>
    <w:p w14:paraId="06997A0E" w14:textId="253A6657" w:rsidR="00F21121" w:rsidRPr="00F21121" w:rsidRDefault="004513C3" w:rsidP="00A46FE5">
      <w:pPr>
        <w:spacing w:after="0" w:line="360" w:lineRule="auto"/>
      </w:pPr>
      <w:r>
        <w:lastRenderedPageBreak/>
        <w:t xml:space="preserve">A user-defined function behaves similarly to those functions and methods we created in programming languages. They’re </w:t>
      </w:r>
      <w:r w:rsidR="00DD0F8F">
        <w:t xml:space="preserve">modular and allow for faster functionality because </w:t>
      </w:r>
      <w:r w:rsidR="0020448D">
        <w:t>you don’t need to continuously rewrite the code to run them.</w:t>
      </w:r>
      <w:r w:rsidR="00567488">
        <w:t xml:space="preserve"> According to Microsoft, “</w:t>
      </w:r>
      <w:r w:rsidR="00567488" w:rsidRPr="00567488">
        <w:t>Like functions in programming languages, SQL Server user-defined functions are routines that accept parameters, perform an action, such as a complex calculation, and return the result of that action as a value. The return value can either be a single scalar value or a result set</w:t>
      </w:r>
      <w:sdt>
        <w:sdtPr>
          <w:id w:val="-1913618746"/>
          <w:citation/>
        </w:sdtPr>
        <w:sdtContent>
          <w:r w:rsidR="00C05A00">
            <w:fldChar w:fldCharType="begin"/>
          </w:r>
          <w:r w:rsidR="00C05A00">
            <w:instrText xml:space="preserve"> CITATION Mic161 \l 1033 </w:instrText>
          </w:r>
          <w:r w:rsidR="00C05A00">
            <w:fldChar w:fldCharType="separate"/>
          </w:r>
          <w:r w:rsidR="00C05A00">
            <w:rPr>
              <w:noProof/>
            </w:rPr>
            <w:t xml:space="preserve"> (Microsoft, 2016)</w:t>
          </w:r>
          <w:r w:rsidR="00C05A00">
            <w:fldChar w:fldCharType="end"/>
          </w:r>
        </w:sdtContent>
      </w:sdt>
      <w:r w:rsidR="00567488" w:rsidRPr="00567488">
        <w:t>.</w:t>
      </w:r>
      <w:r w:rsidR="00567488">
        <w:t>”</w:t>
      </w:r>
    </w:p>
    <w:p w14:paraId="3DD6069F" w14:textId="36030373" w:rsidR="006F41C3" w:rsidRDefault="006F41C3" w:rsidP="00A46FE5">
      <w:pPr>
        <w:pStyle w:val="ListParagraph"/>
        <w:numPr>
          <w:ilvl w:val="0"/>
          <w:numId w:val="1"/>
        </w:numPr>
        <w:spacing w:after="0" w:line="360" w:lineRule="auto"/>
        <w:rPr>
          <w:b/>
          <w:bCs/>
        </w:rPr>
      </w:pPr>
      <w:r>
        <w:rPr>
          <w:b/>
          <w:bCs/>
        </w:rPr>
        <w:t>Scalar-value Function</w:t>
      </w:r>
    </w:p>
    <w:p w14:paraId="2CA82580" w14:textId="274A47B9" w:rsidR="00F21121" w:rsidRDefault="007750E5" w:rsidP="00A46FE5">
      <w:pPr>
        <w:spacing w:after="0" w:line="360" w:lineRule="auto"/>
      </w:pPr>
      <w:r>
        <w:t xml:space="preserve">These are also </w:t>
      </w:r>
      <w:proofErr w:type="gramStart"/>
      <w:r>
        <w:t>similar to</w:t>
      </w:r>
      <w:proofErr w:type="gramEnd"/>
      <w:r>
        <w:t xml:space="preserve"> programming language methods and functions</w:t>
      </w:r>
      <w:r w:rsidR="00173647">
        <w:t xml:space="preserve"> that return only a</w:t>
      </w:r>
      <w:r w:rsidR="004A2A5F">
        <w:t xml:space="preserve"> single data value of the type that is </w:t>
      </w:r>
      <w:r w:rsidR="00327B57">
        <w:t>defined</w:t>
      </w:r>
      <w:r w:rsidR="004A2A5F">
        <w:t xml:space="preserve"> in the RETURNS clause.</w:t>
      </w:r>
      <w:r w:rsidR="003C7168">
        <w:t xml:space="preserve"> According to Microsoft, “</w:t>
      </w:r>
      <w:r w:rsidR="003C7168" w:rsidRPr="003C7168">
        <w:t xml:space="preserve">For a </w:t>
      </w:r>
      <w:proofErr w:type="spellStart"/>
      <w:r w:rsidR="003C7168" w:rsidRPr="003C7168">
        <w:t>multistatement</w:t>
      </w:r>
      <w:proofErr w:type="spellEnd"/>
      <w:r w:rsidR="003C7168" w:rsidRPr="003C7168">
        <w:t xml:space="preserve"> scalar function, the function body can contain a series of Transact-SQL statements that return the single value. The return type can be any data type except text, </w:t>
      </w:r>
      <w:proofErr w:type="spellStart"/>
      <w:r w:rsidR="003C7168" w:rsidRPr="003C7168">
        <w:t>ntext</w:t>
      </w:r>
      <w:proofErr w:type="spellEnd"/>
      <w:r w:rsidR="003C7168" w:rsidRPr="003C7168">
        <w:t>, image, cursor, and timestamp</w:t>
      </w:r>
      <w:sdt>
        <w:sdtPr>
          <w:id w:val="1342892286"/>
          <w:citation/>
        </w:sdtPr>
        <w:sdtContent>
          <w:r w:rsidR="003C7168">
            <w:fldChar w:fldCharType="begin"/>
          </w:r>
          <w:r w:rsidR="003C7168">
            <w:instrText xml:space="preserve"> CITATION Mic161 \l 1033 </w:instrText>
          </w:r>
          <w:r w:rsidR="003C7168">
            <w:fldChar w:fldCharType="separate"/>
          </w:r>
          <w:r w:rsidR="003C7168">
            <w:rPr>
              <w:noProof/>
            </w:rPr>
            <w:t xml:space="preserve"> (Microsoft, 2016)</w:t>
          </w:r>
          <w:r w:rsidR="003C7168">
            <w:fldChar w:fldCharType="end"/>
          </w:r>
        </w:sdtContent>
      </w:sdt>
      <w:r w:rsidR="003C7168" w:rsidRPr="003C7168">
        <w:t>.</w:t>
      </w:r>
      <w:r w:rsidR="003C7168">
        <w:t>”</w:t>
      </w:r>
    </w:p>
    <w:p w14:paraId="67AE3A61" w14:textId="7A08A258" w:rsidR="001A2F27" w:rsidRDefault="001A2F27" w:rsidP="00A46FE5">
      <w:pPr>
        <w:spacing w:after="0" w:line="360" w:lineRule="auto"/>
      </w:pPr>
      <w:r>
        <w:rPr>
          <w:noProof/>
        </w:rPr>
        <w:drawing>
          <wp:inline distT="0" distB="0" distL="0" distR="0" wp14:anchorId="275E2AAD" wp14:editId="6297F115">
            <wp:extent cx="4600575" cy="3219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575" cy="3219450"/>
                    </a:xfrm>
                    <a:prstGeom prst="rect">
                      <a:avLst/>
                    </a:prstGeom>
                  </pic:spPr>
                </pic:pic>
              </a:graphicData>
            </a:graphic>
          </wp:inline>
        </w:drawing>
      </w:r>
    </w:p>
    <w:p w14:paraId="38490381" w14:textId="6514265B" w:rsidR="001A2F27" w:rsidRPr="00F21121" w:rsidRDefault="001A2F27" w:rsidP="00A46FE5">
      <w:pPr>
        <w:spacing w:after="0" w:line="360" w:lineRule="auto"/>
      </w:pPr>
      <w:sdt>
        <w:sdtPr>
          <w:id w:val="1163133839"/>
          <w:citation/>
        </w:sdtPr>
        <w:sdtContent>
          <w:r>
            <w:fldChar w:fldCharType="begin"/>
          </w:r>
          <w:r>
            <w:instrText xml:space="preserve"> CITATION Mic161 \l 1033 </w:instrText>
          </w:r>
          <w:r>
            <w:fldChar w:fldCharType="separate"/>
          </w:r>
          <w:r>
            <w:rPr>
              <w:noProof/>
            </w:rPr>
            <w:t>(Microsoft, 2016)</w:t>
          </w:r>
          <w:r>
            <w:fldChar w:fldCharType="end"/>
          </w:r>
        </w:sdtContent>
      </w:sdt>
      <w:r>
        <w:t>.</w:t>
      </w:r>
    </w:p>
    <w:p w14:paraId="067DDDF9" w14:textId="031F6F8F" w:rsidR="006F41C3" w:rsidRDefault="006F41C3" w:rsidP="00A46FE5">
      <w:pPr>
        <w:pStyle w:val="ListParagraph"/>
        <w:numPr>
          <w:ilvl w:val="0"/>
          <w:numId w:val="1"/>
        </w:numPr>
        <w:spacing w:after="0" w:line="360" w:lineRule="auto"/>
        <w:rPr>
          <w:b/>
          <w:bCs/>
        </w:rPr>
      </w:pPr>
      <w:r>
        <w:rPr>
          <w:b/>
          <w:bCs/>
        </w:rPr>
        <w:t>Table-valued Function</w:t>
      </w:r>
    </w:p>
    <w:p w14:paraId="68076F8D" w14:textId="1D36B9F7" w:rsidR="00F21121" w:rsidRDefault="00C827FD" w:rsidP="00A46FE5">
      <w:pPr>
        <w:spacing w:after="0" w:line="360" w:lineRule="auto"/>
      </w:pPr>
      <w:r>
        <w:t>Same as the other types of functions</w:t>
      </w:r>
      <w:r w:rsidR="00AE74B0">
        <w:t xml:space="preserve"> except </w:t>
      </w:r>
      <w:proofErr w:type="gramStart"/>
      <w:r w:rsidR="00AE74B0">
        <w:t>these return</w:t>
      </w:r>
      <w:proofErr w:type="gramEnd"/>
      <w:r w:rsidR="00AE74B0">
        <w:t xml:space="preserve"> a table data type</w:t>
      </w:r>
      <w:r w:rsidR="00CE45A9">
        <w:t>. When coding inline table-valued functions there is no function body, just the</w:t>
      </w:r>
      <w:r w:rsidR="00FD622F">
        <w:t xml:space="preserve"> ,”</w:t>
      </w:r>
      <w:r w:rsidR="00FD622F" w:rsidRPr="00FD622F">
        <w:t xml:space="preserve"> </w:t>
      </w:r>
      <w:r w:rsidR="00FD622F" w:rsidRPr="00FD622F">
        <w:t>able is the result set of a single SELECT statement</w:t>
      </w:r>
      <w:sdt>
        <w:sdtPr>
          <w:id w:val="-1094091598"/>
          <w:citation/>
        </w:sdtPr>
        <w:sdtContent>
          <w:r w:rsidR="00FD622F">
            <w:fldChar w:fldCharType="begin"/>
          </w:r>
          <w:r w:rsidR="00FD622F">
            <w:instrText xml:space="preserve"> CITATION Mic161 \l 1033 </w:instrText>
          </w:r>
          <w:r w:rsidR="00FD622F">
            <w:fldChar w:fldCharType="separate"/>
          </w:r>
          <w:r w:rsidR="00FD622F">
            <w:rPr>
              <w:noProof/>
            </w:rPr>
            <w:t xml:space="preserve"> (Microsoft, 2016)</w:t>
          </w:r>
          <w:r w:rsidR="00FD622F">
            <w:fldChar w:fldCharType="end"/>
          </w:r>
        </w:sdtContent>
      </w:sdt>
      <w:r w:rsidR="00FD622F" w:rsidRPr="00FD622F">
        <w:t>.</w:t>
      </w:r>
      <w:r w:rsidR="00FD622F">
        <w:t>”</w:t>
      </w:r>
    </w:p>
    <w:p w14:paraId="5788F725" w14:textId="12407656" w:rsidR="00404793" w:rsidRDefault="00404793" w:rsidP="00A46FE5">
      <w:pPr>
        <w:spacing w:after="0" w:line="360" w:lineRule="auto"/>
      </w:pPr>
      <w:r>
        <w:rPr>
          <w:noProof/>
        </w:rPr>
        <w:lastRenderedPageBreak/>
        <w:drawing>
          <wp:inline distT="0" distB="0" distL="0" distR="0" wp14:anchorId="469ABFF7" wp14:editId="39C33E79">
            <wp:extent cx="5648325" cy="2933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325" cy="2933700"/>
                    </a:xfrm>
                    <a:prstGeom prst="rect">
                      <a:avLst/>
                    </a:prstGeom>
                  </pic:spPr>
                </pic:pic>
              </a:graphicData>
            </a:graphic>
          </wp:inline>
        </w:drawing>
      </w:r>
    </w:p>
    <w:p w14:paraId="4E087491" w14:textId="2F2D68FF" w:rsidR="00404793" w:rsidRPr="00F21121" w:rsidRDefault="00404793" w:rsidP="00A46FE5">
      <w:pPr>
        <w:spacing w:after="0" w:line="360" w:lineRule="auto"/>
      </w:pPr>
      <w:sdt>
        <w:sdtPr>
          <w:id w:val="-304925426"/>
          <w:citation/>
        </w:sdtPr>
        <w:sdtContent>
          <w:r>
            <w:fldChar w:fldCharType="begin"/>
          </w:r>
          <w:r>
            <w:instrText xml:space="preserve"> CITATION Mic161 \l 1033 </w:instrText>
          </w:r>
          <w:r>
            <w:fldChar w:fldCharType="separate"/>
          </w:r>
          <w:r>
            <w:rPr>
              <w:noProof/>
            </w:rPr>
            <w:t>(Microsoft, 2016)</w:t>
          </w:r>
          <w:r>
            <w:fldChar w:fldCharType="end"/>
          </w:r>
        </w:sdtContent>
      </w:sdt>
      <w:r>
        <w:t>.</w:t>
      </w:r>
    </w:p>
    <w:p w14:paraId="552A767F" w14:textId="0A086473" w:rsidR="006F41C3" w:rsidRDefault="006F41C3" w:rsidP="00A46FE5">
      <w:pPr>
        <w:pStyle w:val="ListParagraph"/>
        <w:numPr>
          <w:ilvl w:val="0"/>
          <w:numId w:val="1"/>
        </w:numPr>
        <w:spacing w:after="0" w:line="360" w:lineRule="auto"/>
        <w:rPr>
          <w:b/>
          <w:bCs/>
        </w:rPr>
      </w:pPr>
      <w:r>
        <w:rPr>
          <w:b/>
          <w:bCs/>
        </w:rPr>
        <w:t>AFTER Trigger</w:t>
      </w:r>
    </w:p>
    <w:p w14:paraId="7F023A2F" w14:textId="5BE24CA7" w:rsidR="00F21121" w:rsidRDefault="00D43AAA" w:rsidP="00A46FE5">
      <w:pPr>
        <w:spacing w:after="0" w:line="360" w:lineRule="auto"/>
      </w:pPr>
      <w:r>
        <w:t>This trigger</w:t>
      </w:r>
      <w:r w:rsidR="00913B8E">
        <w:t xml:space="preserve"> is executed AFTER a specific event (whether UPDATE, DELETE, or INSERT).</w:t>
      </w:r>
    </w:p>
    <w:p w14:paraId="13A37850" w14:textId="744AE26A" w:rsidR="000070E2" w:rsidRDefault="000070E2" w:rsidP="00A46FE5">
      <w:pPr>
        <w:spacing w:after="0" w:line="360" w:lineRule="auto"/>
      </w:pPr>
      <w:r>
        <w:rPr>
          <w:noProof/>
        </w:rPr>
        <w:drawing>
          <wp:inline distT="0" distB="0" distL="0" distR="0" wp14:anchorId="09F67D46" wp14:editId="50309EDA">
            <wp:extent cx="3752850"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1619250"/>
                    </a:xfrm>
                    <a:prstGeom prst="rect">
                      <a:avLst/>
                    </a:prstGeom>
                  </pic:spPr>
                </pic:pic>
              </a:graphicData>
            </a:graphic>
          </wp:inline>
        </w:drawing>
      </w:r>
    </w:p>
    <w:p w14:paraId="77DCF8D0" w14:textId="397E9AAD" w:rsidR="000070E2" w:rsidRPr="00F21121" w:rsidRDefault="000070E2" w:rsidP="00A46FE5">
      <w:pPr>
        <w:spacing w:after="0" w:line="360" w:lineRule="auto"/>
      </w:pPr>
      <w:sdt>
        <w:sdtPr>
          <w:id w:val="617339378"/>
          <w:citation/>
        </w:sdtPr>
        <w:sdtContent>
          <w:r>
            <w:fldChar w:fldCharType="begin"/>
          </w:r>
          <w:r>
            <w:instrText xml:space="preserve"> CITATION W3R201 \l 1033 </w:instrText>
          </w:r>
          <w:r>
            <w:fldChar w:fldCharType="separate"/>
          </w:r>
          <w:r>
            <w:rPr>
              <w:noProof/>
            </w:rPr>
            <w:t>(W3Resources, 2020)</w:t>
          </w:r>
          <w:r>
            <w:fldChar w:fldCharType="end"/>
          </w:r>
        </w:sdtContent>
      </w:sdt>
      <w:r>
        <w:t>.</w:t>
      </w:r>
    </w:p>
    <w:p w14:paraId="1A68A0C6" w14:textId="18DEB014" w:rsidR="006F41C3" w:rsidRDefault="006F41C3" w:rsidP="00A46FE5">
      <w:pPr>
        <w:pStyle w:val="ListParagraph"/>
        <w:numPr>
          <w:ilvl w:val="0"/>
          <w:numId w:val="1"/>
        </w:numPr>
        <w:spacing w:after="0" w:line="360" w:lineRule="auto"/>
        <w:rPr>
          <w:b/>
          <w:bCs/>
        </w:rPr>
      </w:pPr>
      <w:r>
        <w:rPr>
          <w:b/>
          <w:bCs/>
        </w:rPr>
        <w:t>INSTEAD OF Trigger</w:t>
      </w:r>
    </w:p>
    <w:p w14:paraId="3215B1BA" w14:textId="5BDC0B61" w:rsidR="00F21121" w:rsidRDefault="009225D7" w:rsidP="00A46FE5">
      <w:pPr>
        <w:spacing w:after="0" w:line="360" w:lineRule="auto"/>
      </w:pPr>
      <w:r>
        <w:t>This trigger allows the user to skip</w:t>
      </w:r>
      <w:r w:rsidR="00786754">
        <w:t xml:space="preserve"> INSERT, UPDATE, or DELETE</w:t>
      </w:r>
      <w:r w:rsidR="00602B4F">
        <w:t xml:space="preserve"> statements and execute other parts of the </w:t>
      </w:r>
      <w:r w:rsidR="00A10BC8">
        <w:t>statements that are defined within the trigger.</w:t>
      </w:r>
      <w:r w:rsidR="00B350E3">
        <w:t xml:space="preserve"> According to SQL Server Tutorial, “</w:t>
      </w:r>
      <w:r w:rsidR="00B350E3">
        <w:t>The actual insert, delete, or update operation does not occur at all.</w:t>
      </w:r>
      <w:r w:rsidR="00B350E3">
        <w:t xml:space="preserve"> </w:t>
      </w:r>
      <w:r w:rsidR="00B350E3">
        <w:t>In other words, an INSTEAD OF trigger skips a DML statement and execute other statements</w:t>
      </w:r>
      <w:sdt>
        <w:sdtPr>
          <w:id w:val="1853914420"/>
          <w:citation/>
        </w:sdtPr>
        <w:sdtContent>
          <w:r w:rsidR="00B350E3">
            <w:fldChar w:fldCharType="begin"/>
          </w:r>
          <w:r w:rsidR="00B350E3">
            <w:instrText xml:space="preserve"> CITATION SQL204 \l 1033 </w:instrText>
          </w:r>
          <w:r w:rsidR="00B350E3">
            <w:fldChar w:fldCharType="separate"/>
          </w:r>
          <w:r w:rsidR="00B350E3">
            <w:rPr>
              <w:noProof/>
            </w:rPr>
            <w:t xml:space="preserve"> (SQL Server Tutorial, 2020)</w:t>
          </w:r>
          <w:r w:rsidR="00B350E3">
            <w:fldChar w:fldCharType="end"/>
          </w:r>
        </w:sdtContent>
      </w:sdt>
      <w:r w:rsidR="00B350E3">
        <w:t>.</w:t>
      </w:r>
      <w:r w:rsidR="00B350E3">
        <w:t>”</w:t>
      </w:r>
    </w:p>
    <w:p w14:paraId="23AD7F9A" w14:textId="4AFFF5A0" w:rsidR="00B350E3" w:rsidRDefault="001E6362" w:rsidP="00A46FE5">
      <w:pPr>
        <w:spacing w:after="0" w:line="360" w:lineRule="auto"/>
      </w:pPr>
      <w:r w:rsidRPr="001E6362">
        <w:lastRenderedPageBreak/>
        <w:drawing>
          <wp:inline distT="0" distB="0" distL="0" distR="0" wp14:anchorId="1FB1AA04" wp14:editId="7DD40CE7">
            <wp:extent cx="340995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3867150"/>
                    </a:xfrm>
                    <a:prstGeom prst="rect">
                      <a:avLst/>
                    </a:prstGeom>
                  </pic:spPr>
                </pic:pic>
              </a:graphicData>
            </a:graphic>
          </wp:inline>
        </w:drawing>
      </w:r>
    </w:p>
    <w:p w14:paraId="587ED0C4" w14:textId="13CFF350" w:rsidR="001E6362" w:rsidRPr="00F21121" w:rsidRDefault="001E6362" w:rsidP="00A46FE5">
      <w:pPr>
        <w:spacing w:after="0" w:line="360" w:lineRule="auto"/>
      </w:pPr>
      <w:sdt>
        <w:sdtPr>
          <w:id w:val="526373390"/>
          <w:citation/>
        </w:sdtPr>
        <w:sdtContent>
          <w:r>
            <w:fldChar w:fldCharType="begin"/>
          </w:r>
          <w:r>
            <w:instrText xml:space="preserve"> CITATION SQL204 \l 1033 </w:instrText>
          </w:r>
          <w:r>
            <w:fldChar w:fldCharType="separate"/>
          </w:r>
          <w:r>
            <w:rPr>
              <w:noProof/>
            </w:rPr>
            <w:t>(SQL Server Tutorial, 2020)</w:t>
          </w:r>
          <w:r>
            <w:fldChar w:fldCharType="end"/>
          </w:r>
        </w:sdtContent>
      </w:sdt>
      <w:r>
        <w:t>.</w:t>
      </w:r>
    </w:p>
    <w:p w14:paraId="0288FA55" w14:textId="56FB327E" w:rsidR="006F41C3" w:rsidRDefault="006F41C3" w:rsidP="00A46FE5">
      <w:pPr>
        <w:pStyle w:val="ListParagraph"/>
        <w:numPr>
          <w:ilvl w:val="0"/>
          <w:numId w:val="1"/>
        </w:numPr>
        <w:spacing w:after="0" w:line="360" w:lineRule="auto"/>
        <w:rPr>
          <w:b/>
          <w:bCs/>
        </w:rPr>
      </w:pPr>
      <w:r>
        <w:rPr>
          <w:b/>
          <w:bCs/>
        </w:rPr>
        <w:t>Stored Procedure</w:t>
      </w:r>
    </w:p>
    <w:p w14:paraId="7DCCED8D" w14:textId="1C5AE82E" w:rsidR="006F41C3" w:rsidRPr="00F21121" w:rsidRDefault="001954C2" w:rsidP="00A46FE5">
      <w:pPr>
        <w:spacing w:after="0" w:line="360" w:lineRule="auto"/>
      </w:pPr>
      <w:r>
        <w:t xml:space="preserve">According to </w:t>
      </w:r>
      <w:proofErr w:type="spellStart"/>
      <w:r>
        <w:t>Murach</w:t>
      </w:r>
      <w:proofErr w:type="spellEnd"/>
      <w:r>
        <w:t xml:space="preserve"> and </w:t>
      </w:r>
      <w:proofErr w:type="spellStart"/>
      <w:r>
        <w:t>Syverson</w:t>
      </w:r>
      <w:proofErr w:type="spellEnd"/>
      <w:r>
        <w:t>, “</w:t>
      </w:r>
      <w:r w:rsidRPr="001954C2">
        <w:t>Stored procedures give the SQL programmer control over who accesses the data- base and how. Since some application programmers don’t have the expertise to write certain types of complex SQL queries, stored procedures can simplify their use of the database</w:t>
      </w:r>
      <w:sdt>
        <w:sdtPr>
          <w:id w:val="-588696409"/>
          <w:citation/>
        </w:sdtPr>
        <w:sdtContent>
          <w:r>
            <w:fldChar w:fldCharType="begin"/>
          </w:r>
          <w:r>
            <w:instrText xml:space="preserve"> CITATION Mur12 \l 1033 </w:instrText>
          </w:r>
          <w:r>
            <w:fldChar w:fldCharType="separate"/>
          </w:r>
          <w:r>
            <w:rPr>
              <w:noProof/>
            </w:rPr>
            <w:t xml:space="preserve"> (Murach &amp; Syverson, 2012)</w:t>
          </w:r>
          <w:r>
            <w:fldChar w:fldCharType="end"/>
          </w:r>
        </w:sdtContent>
      </w:sdt>
      <w:r w:rsidRPr="001954C2">
        <w:t>.</w:t>
      </w:r>
      <w:r>
        <w:t>”</w:t>
      </w:r>
    </w:p>
    <w:tbl>
      <w:tblPr>
        <w:tblW w:w="0" w:type="auto"/>
        <w:tblInd w:w="1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07"/>
        <w:gridCol w:w="8187"/>
      </w:tblGrid>
      <w:tr w:rsidR="006F41C3" w:rsidRPr="006F41C3" w14:paraId="59E668BE" w14:textId="77777777" w:rsidTr="006F41C3">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AD92656" w14:textId="77777777" w:rsidR="006F41C3" w:rsidRPr="006F41C3" w:rsidRDefault="006F41C3" w:rsidP="006F41C3">
            <w:pPr>
              <w:rPr>
                <w:b/>
                <w:bCs/>
              </w:rPr>
            </w:pPr>
            <w:r w:rsidRPr="006F41C3">
              <w:rPr>
                <w:b/>
                <w:bCs/>
              </w:rPr>
              <w:t>Exercise 1</w:t>
            </w:r>
          </w:p>
        </w:tc>
        <w:tc>
          <w:tcPr>
            <w:tcW w:w="1546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7A07E6C" w14:textId="77777777" w:rsidR="006F41C3" w:rsidRPr="006F41C3" w:rsidRDefault="006F41C3" w:rsidP="006F41C3">
            <w:pPr>
              <w:rPr>
                <w:b/>
                <w:bCs/>
              </w:rPr>
            </w:pPr>
            <w:r w:rsidRPr="006F41C3">
              <w:rPr>
                <w:b/>
                <w:bCs/>
              </w:rPr>
              <w:t>VIEWS</w:t>
            </w:r>
          </w:p>
          <w:p w14:paraId="331EAC28" w14:textId="1E8D5C90" w:rsidR="006F41C3" w:rsidRDefault="006F41C3" w:rsidP="006F41C3">
            <w:pPr>
              <w:rPr>
                <w:b/>
                <w:bCs/>
              </w:rPr>
            </w:pPr>
            <w:r w:rsidRPr="006F41C3">
              <w:rPr>
                <w:b/>
                <w:bCs/>
              </w:rPr>
              <w:t>Create a VIEW using at least four columns from a table in the AdventureWorks2014 database.</w:t>
            </w:r>
          </w:p>
          <w:p w14:paraId="3024D356" w14:textId="6150C40C" w:rsidR="00335458" w:rsidRPr="00335458" w:rsidRDefault="00335458" w:rsidP="006F41C3">
            <w:pPr>
              <w:rPr>
                <w:b/>
                <w:bCs/>
                <w:color w:val="FF0000"/>
              </w:rPr>
            </w:pPr>
            <w:r>
              <w:rPr>
                <w:b/>
                <w:bCs/>
                <w:color w:val="FF0000"/>
              </w:rPr>
              <w:t>SCREENSHOT BELOW AFTER CREATION SHOWS VIEW IN OBJECT EXPLORER</w:t>
            </w:r>
          </w:p>
          <w:p w14:paraId="714E5606" w14:textId="0BE732C8" w:rsidR="006F41C3" w:rsidRPr="006F41C3" w:rsidRDefault="00335458" w:rsidP="006F41C3">
            <w:pPr>
              <w:rPr>
                <w:b/>
                <w:bCs/>
              </w:rPr>
            </w:pPr>
            <w:r>
              <w:rPr>
                <w:noProof/>
              </w:rPr>
              <w:lastRenderedPageBreak/>
              <w:drawing>
                <wp:inline distT="0" distB="0" distL="0" distR="0" wp14:anchorId="3F93C7BF" wp14:editId="2362C0DB">
                  <wp:extent cx="5943600" cy="4947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47920"/>
                          </a:xfrm>
                          <a:prstGeom prst="rect">
                            <a:avLst/>
                          </a:prstGeom>
                        </pic:spPr>
                      </pic:pic>
                    </a:graphicData>
                  </a:graphic>
                </wp:inline>
              </w:drawing>
            </w:r>
          </w:p>
          <w:p w14:paraId="2E012A32" w14:textId="6DF30CEA" w:rsidR="006F41C3" w:rsidRDefault="006F41C3" w:rsidP="006F41C3">
            <w:pPr>
              <w:rPr>
                <w:b/>
                <w:bCs/>
              </w:rPr>
            </w:pPr>
            <w:r w:rsidRPr="006F41C3">
              <w:rPr>
                <w:b/>
                <w:bCs/>
              </w:rPr>
              <w:t>List the name of two VIEWs already defined in the AdventureWorks2014 database.</w:t>
            </w:r>
          </w:p>
          <w:p w14:paraId="20434FEA" w14:textId="25B397FD" w:rsidR="00CC34C7" w:rsidRPr="00930CBE" w:rsidRDefault="00C34A67" w:rsidP="006F41C3">
            <w:pPr>
              <w:rPr>
                <w:b/>
                <w:bCs/>
                <w:color w:val="FF0000"/>
              </w:rPr>
            </w:pPr>
            <w:proofErr w:type="spellStart"/>
            <w:r w:rsidRPr="00930CBE">
              <w:rPr>
                <w:b/>
                <w:bCs/>
                <w:color w:val="FF0000"/>
              </w:rPr>
              <w:t>Dbo.EmployeePersons</w:t>
            </w:r>
            <w:proofErr w:type="spellEnd"/>
          </w:p>
          <w:p w14:paraId="75DA86FF" w14:textId="25EC36EC" w:rsidR="00C34A67" w:rsidRPr="00930CBE" w:rsidRDefault="00C34A67" w:rsidP="006F41C3">
            <w:pPr>
              <w:rPr>
                <w:b/>
                <w:bCs/>
                <w:color w:val="FF0000"/>
              </w:rPr>
            </w:pPr>
            <w:proofErr w:type="spellStart"/>
            <w:r w:rsidRPr="00930CBE">
              <w:rPr>
                <w:b/>
                <w:bCs/>
                <w:color w:val="FF0000"/>
              </w:rPr>
              <w:t>HumanResources.vEmployee</w:t>
            </w:r>
            <w:proofErr w:type="spellEnd"/>
          </w:p>
          <w:p w14:paraId="3ABF59D7" w14:textId="29B8AE7F" w:rsidR="006F41C3" w:rsidRPr="006F41C3" w:rsidRDefault="006F41C3" w:rsidP="006F41C3">
            <w:pPr>
              <w:rPr>
                <w:b/>
                <w:bCs/>
              </w:rPr>
            </w:pPr>
            <w:r>
              <w:rPr>
                <w:noProof/>
              </w:rPr>
              <w:lastRenderedPageBreak/>
              <w:drawing>
                <wp:inline distT="0" distB="0" distL="0" distR="0" wp14:anchorId="2D0AFB5B" wp14:editId="195994E6">
                  <wp:extent cx="285750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4371975"/>
                          </a:xfrm>
                          <a:prstGeom prst="rect">
                            <a:avLst/>
                          </a:prstGeom>
                        </pic:spPr>
                      </pic:pic>
                    </a:graphicData>
                  </a:graphic>
                </wp:inline>
              </w:drawing>
            </w:r>
          </w:p>
        </w:tc>
      </w:tr>
      <w:tr w:rsidR="006F41C3" w:rsidRPr="006F41C3" w14:paraId="1EB45AEF" w14:textId="77777777" w:rsidTr="006F41C3">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74D207B" w14:textId="77777777" w:rsidR="006F41C3" w:rsidRPr="006F41C3" w:rsidRDefault="006F41C3" w:rsidP="006F41C3">
            <w:pPr>
              <w:rPr>
                <w:b/>
                <w:bCs/>
              </w:rPr>
            </w:pPr>
            <w:r w:rsidRPr="006F41C3">
              <w:rPr>
                <w:b/>
                <w:bCs/>
              </w:rPr>
              <w:lastRenderedPageBreak/>
              <w:t>Exercise 2</w:t>
            </w:r>
          </w:p>
        </w:tc>
        <w:tc>
          <w:tcPr>
            <w:tcW w:w="1546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4E3F841" w14:textId="77777777" w:rsidR="006F41C3" w:rsidRPr="006F41C3" w:rsidRDefault="006F41C3" w:rsidP="006F41C3">
            <w:pPr>
              <w:rPr>
                <w:b/>
                <w:bCs/>
              </w:rPr>
            </w:pPr>
            <w:r w:rsidRPr="006F41C3">
              <w:rPr>
                <w:b/>
                <w:bCs/>
              </w:rPr>
              <w:t>User-Defined Functions</w:t>
            </w:r>
            <w:r w:rsidRPr="006F41C3">
              <w:rPr>
                <w:b/>
                <w:bCs/>
              </w:rPr>
              <w:br/>
            </w:r>
            <w:r w:rsidRPr="006F41C3">
              <w:rPr>
                <w:b/>
                <w:bCs/>
              </w:rPr>
              <w:br/>
              <w:t>The AdventureWorks2014 database includes several user-defined functions.  Run the code below and explain each function's performance. </w:t>
            </w:r>
          </w:p>
          <w:p w14:paraId="18B7D345" w14:textId="77777777" w:rsidR="006F41C3" w:rsidRPr="006F41C3" w:rsidRDefault="006F41C3" w:rsidP="006F41C3">
            <w:pPr>
              <w:rPr>
                <w:b/>
                <w:bCs/>
              </w:rPr>
            </w:pPr>
            <w:r w:rsidRPr="006F41C3">
              <w:rPr>
                <w:b/>
                <w:bCs/>
                <w:u w:val="single"/>
              </w:rPr>
              <w:t>Code Section 1</w:t>
            </w:r>
          </w:p>
          <w:p w14:paraId="5F30C8FE" w14:textId="3442D64F" w:rsidR="006F41C3" w:rsidRDefault="006F41C3" w:rsidP="006F41C3">
            <w:pPr>
              <w:rPr>
                <w:b/>
                <w:bCs/>
              </w:rPr>
            </w:pPr>
            <w:r w:rsidRPr="006F41C3">
              <w:rPr>
                <w:b/>
                <w:bCs/>
              </w:rPr>
              <w:t>USE AdventureWorks2014;</w:t>
            </w:r>
            <w:r w:rsidRPr="006F41C3">
              <w:rPr>
                <w:b/>
                <w:bCs/>
              </w:rPr>
              <w:br/>
              <w:t>GO</w:t>
            </w:r>
            <w:r w:rsidRPr="006F41C3">
              <w:rPr>
                <w:b/>
                <w:bCs/>
              </w:rPr>
              <w:br/>
              <w:t>SELECT </w:t>
            </w:r>
            <w:proofErr w:type="spellStart"/>
            <w:r w:rsidRPr="006F41C3">
              <w:rPr>
                <w:b/>
                <w:bCs/>
              </w:rPr>
              <w:t>CustomerID</w:t>
            </w:r>
            <w:proofErr w:type="spellEnd"/>
            <w:r w:rsidRPr="006F41C3">
              <w:rPr>
                <w:b/>
                <w:bCs/>
              </w:rPr>
              <w:t xml:space="preserve">,('AW' + </w:t>
            </w:r>
            <w:proofErr w:type="spellStart"/>
            <w:r w:rsidRPr="006F41C3">
              <w:rPr>
                <w:b/>
                <w:bCs/>
              </w:rPr>
              <w:t>dbo.ufnLeadingZeros</w:t>
            </w:r>
            <w:proofErr w:type="spellEnd"/>
            <w:r w:rsidRPr="006F41C3">
              <w:rPr>
                <w:b/>
                <w:bCs/>
              </w:rPr>
              <w:t>(</w:t>
            </w:r>
            <w:proofErr w:type="spellStart"/>
            <w:r w:rsidRPr="006F41C3">
              <w:rPr>
                <w:b/>
                <w:bCs/>
              </w:rPr>
              <w:t>CustomerID</w:t>
            </w:r>
            <w:proofErr w:type="spellEnd"/>
            <w:r w:rsidRPr="006F41C3">
              <w:rPr>
                <w:b/>
                <w:bCs/>
              </w:rPr>
              <w:t>))</w:t>
            </w:r>
            <w:r w:rsidRPr="006F41C3">
              <w:rPr>
                <w:b/>
                <w:bCs/>
              </w:rPr>
              <w:br/>
              <w:t>    AS </w:t>
            </w:r>
            <w:proofErr w:type="spellStart"/>
            <w:r w:rsidRPr="006F41C3">
              <w:rPr>
                <w:b/>
                <w:bCs/>
              </w:rPr>
              <w:t>GenerateAccountNumber</w:t>
            </w:r>
            <w:proofErr w:type="spellEnd"/>
            <w:r w:rsidRPr="006F41C3">
              <w:rPr>
                <w:b/>
                <w:bCs/>
              </w:rPr>
              <w:br/>
              <w:t>FROM </w:t>
            </w:r>
            <w:proofErr w:type="spellStart"/>
            <w:r w:rsidRPr="006F41C3">
              <w:rPr>
                <w:b/>
                <w:bCs/>
              </w:rPr>
              <w:t>Sales.Customer</w:t>
            </w:r>
            <w:proofErr w:type="spellEnd"/>
            <w:r w:rsidRPr="006F41C3">
              <w:rPr>
                <w:b/>
                <w:bCs/>
              </w:rPr>
              <w:br/>
              <w:t>ORDER BY </w:t>
            </w:r>
            <w:proofErr w:type="spellStart"/>
            <w:r w:rsidRPr="006F41C3">
              <w:rPr>
                <w:b/>
                <w:bCs/>
              </w:rPr>
              <w:t>CustomerID</w:t>
            </w:r>
            <w:proofErr w:type="spellEnd"/>
            <w:r w:rsidRPr="006F41C3">
              <w:rPr>
                <w:b/>
                <w:bCs/>
              </w:rPr>
              <w:t>;</w:t>
            </w:r>
            <w:r w:rsidRPr="006F41C3">
              <w:rPr>
                <w:b/>
                <w:bCs/>
              </w:rPr>
              <w:br/>
              <w:t>GO</w:t>
            </w:r>
          </w:p>
          <w:p w14:paraId="03245FEE" w14:textId="60B930A4" w:rsidR="008A38FE" w:rsidRPr="008A38FE" w:rsidRDefault="008A38FE" w:rsidP="006F41C3">
            <w:pPr>
              <w:rPr>
                <w:b/>
                <w:bCs/>
                <w:color w:val="FF0000"/>
              </w:rPr>
            </w:pPr>
            <w:r>
              <w:rPr>
                <w:b/>
                <w:bCs/>
                <w:color w:val="FF0000"/>
              </w:rPr>
              <w:t>This code</w:t>
            </w:r>
            <w:r w:rsidR="00497A26">
              <w:rPr>
                <w:b/>
                <w:bCs/>
                <w:color w:val="FF0000"/>
              </w:rPr>
              <w:t xml:space="preserve"> was executed and ran in less that one second. It returned 19,820 rows </w:t>
            </w:r>
            <w:r w:rsidR="00CF69FA">
              <w:rPr>
                <w:b/>
                <w:bCs/>
                <w:color w:val="FF0000"/>
              </w:rPr>
              <w:t>in less than a second.</w:t>
            </w:r>
          </w:p>
          <w:p w14:paraId="78E9698E" w14:textId="676073BC" w:rsidR="001A0C68" w:rsidRPr="006F41C3" w:rsidRDefault="001A0C68" w:rsidP="006F41C3">
            <w:pPr>
              <w:rPr>
                <w:b/>
                <w:bCs/>
              </w:rPr>
            </w:pPr>
            <w:r>
              <w:rPr>
                <w:noProof/>
              </w:rPr>
              <w:lastRenderedPageBreak/>
              <w:drawing>
                <wp:inline distT="0" distB="0" distL="0" distR="0" wp14:anchorId="7A44F30C" wp14:editId="422D07F3">
                  <wp:extent cx="5943600" cy="7887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87970"/>
                          </a:xfrm>
                          <a:prstGeom prst="rect">
                            <a:avLst/>
                          </a:prstGeom>
                        </pic:spPr>
                      </pic:pic>
                    </a:graphicData>
                  </a:graphic>
                </wp:inline>
              </w:drawing>
            </w:r>
          </w:p>
          <w:p w14:paraId="6D9BAAB0" w14:textId="77777777" w:rsidR="006F41C3" w:rsidRPr="006F41C3" w:rsidRDefault="006F41C3" w:rsidP="006F41C3">
            <w:pPr>
              <w:rPr>
                <w:b/>
                <w:bCs/>
              </w:rPr>
            </w:pPr>
            <w:r w:rsidRPr="006F41C3">
              <w:rPr>
                <w:b/>
                <w:bCs/>
                <w:u w:val="single"/>
              </w:rPr>
              <w:lastRenderedPageBreak/>
              <w:t>Code Section 2</w:t>
            </w:r>
          </w:p>
          <w:p w14:paraId="06EEDD93" w14:textId="5149DCE4" w:rsidR="006F41C3" w:rsidRDefault="006F41C3" w:rsidP="006F41C3">
            <w:pPr>
              <w:rPr>
                <w:b/>
                <w:bCs/>
              </w:rPr>
            </w:pPr>
            <w:r w:rsidRPr="006F41C3">
              <w:rPr>
                <w:b/>
                <w:bCs/>
              </w:rPr>
              <w:t>USE AdventureWorks2014;</w:t>
            </w:r>
            <w:r w:rsidRPr="006F41C3">
              <w:rPr>
                <w:b/>
                <w:bCs/>
              </w:rPr>
              <w:br/>
              <w:t>GO</w:t>
            </w:r>
            <w:r w:rsidRPr="006F41C3">
              <w:rPr>
                <w:b/>
                <w:bCs/>
              </w:rPr>
              <w:br/>
              <w:t>SELECT </w:t>
            </w:r>
            <w:proofErr w:type="spellStart"/>
            <w:r w:rsidRPr="006F41C3">
              <w:rPr>
                <w:b/>
                <w:bCs/>
              </w:rPr>
              <w:t>ProductID</w:t>
            </w:r>
            <w:proofErr w:type="spellEnd"/>
            <w:r w:rsidRPr="006F41C3">
              <w:rPr>
                <w:b/>
                <w:bCs/>
              </w:rPr>
              <w:t xml:space="preserve">, </w:t>
            </w:r>
            <w:proofErr w:type="spellStart"/>
            <w:r w:rsidRPr="006F41C3">
              <w:rPr>
                <w:b/>
                <w:bCs/>
              </w:rPr>
              <w:t>ListPrice</w:t>
            </w:r>
            <w:proofErr w:type="spellEnd"/>
            <w:r w:rsidRPr="006F41C3">
              <w:rPr>
                <w:b/>
                <w:bCs/>
              </w:rPr>
              <w:t xml:space="preserve">, </w:t>
            </w:r>
            <w:proofErr w:type="spellStart"/>
            <w:r w:rsidRPr="006F41C3">
              <w:rPr>
                <w:b/>
                <w:bCs/>
              </w:rPr>
              <w:t>dbo.ufnGetProductDealerPrice</w:t>
            </w:r>
            <w:proofErr w:type="spellEnd"/>
            <w:r w:rsidRPr="006F41C3">
              <w:rPr>
                <w:b/>
                <w:bCs/>
              </w:rPr>
              <w:t>(</w:t>
            </w:r>
            <w:proofErr w:type="spellStart"/>
            <w:r w:rsidRPr="006F41C3">
              <w:rPr>
                <w:b/>
                <w:bCs/>
              </w:rPr>
              <w:t>ProductID</w:t>
            </w:r>
            <w:proofErr w:type="spellEnd"/>
            <w:r w:rsidRPr="006F41C3">
              <w:rPr>
                <w:b/>
                <w:bCs/>
              </w:rPr>
              <w:t>, StartDate) AS </w:t>
            </w:r>
            <w:proofErr w:type="spellStart"/>
            <w:r w:rsidRPr="006F41C3">
              <w:rPr>
                <w:b/>
                <w:bCs/>
              </w:rPr>
              <w:t>DealerPrice</w:t>
            </w:r>
            <w:proofErr w:type="spellEnd"/>
            <w:r w:rsidRPr="006F41C3">
              <w:rPr>
                <w:b/>
                <w:bCs/>
              </w:rPr>
              <w:t>,</w:t>
            </w:r>
            <w:r w:rsidRPr="006F41C3">
              <w:rPr>
                <w:b/>
                <w:bCs/>
              </w:rPr>
              <w:br/>
              <w:t xml:space="preserve">   StartDate, </w:t>
            </w:r>
            <w:proofErr w:type="spellStart"/>
            <w:r w:rsidRPr="006F41C3">
              <w:rPr>
                <w:b/>
                <w:bCs/>
              </w:rPr>
              <w:t>EndDate</w:t>
            </w:r>
            <w:proofErr w:type="spellEnd"/>
            <w:r w:rsidRPr="006F41C3">
              <w:rPr>
                <w:b/>
                <w:bCs/>
              </w:rPr>
              <w:br/>
              <w:t>FROM </w:t>
            </w:r>
            <w:proofErr w:type="spellStart"/>
            <w:r w:rsidRPr="006F41C3">
              <w:rPr>
                <w:b/>
                <w:bCs/>
              </w:rPr>
              <w:t>Production.ProductListPriceHistory</w:t>
            </w:r>
            <w:proofErr w:type="spellEnd"/>
            <w:r w:rsidRPr="006F41C3">
              <w:rPr>
                <w:b/>
                <w:bCs/>
              </w:rPr>
              <w:br/>
              <w:t>WHERE </w:t>
            </w:r>
            <w:proofErr w:type="spellStart"/>
            <w:r w:rsidRPr="006F41C3">
              <w:rPr>
                <w:b/>
                <w:bCs/>
              </w:rPr>
              <w:t>ListPrice</w:t>
            </w:r>
            <w:proofErr w:type="spellEnd"/>
            <w:r w:rsidRPr="006F41C3">
              <w:rPr>
                <w:b/>
                <w:bCs/>
              </w:rPr>
              <w:t> &gt; 3000.00</w:t>
            </w:r>
            <w:r w:rsidRPr="006F41C3">
              <w:rPr>
                <w:b/>
                <w:bCs/>
              </w:rPr>
              <w:br/>
              <w:t>ORDER BY </w:t>
            </w:r>
            <w:proofErr w:type="spellStart"/>
            <w:r w:rsidRPr="006F41C3">
              <w:rPr>
                <w:b/>
                <w:bCs/>
              </w:rPr>
              <w:t>ProductID</w:t>
            </w:r>
            <w:proofErr w:type="spellEnd"/>
            <w:r w:rsidRPr="006F41C3">
              <w:rPr>
                <w:b/>
                <w:bCs/>
              </w:rPr>
              <w:t>, StartDate; </w:t>
            </w:r>
          </w:p>
          <w:p w14:paraId="19ABF9BC" w14:textId="40D752BC" w:rsidR="00F21121" w:rsidRPr="00F21121" w:rsidRDefault="00F21121" w:rsidP="006F41C3">
            <w:pPr>
              <w:rPr>
                <w:b/>
                <w:bCs/>
                <w:color w:val="FF0000"/>
              </w:rPr>
            </w:pPr>
            <w:r>
              <w:rPr>
                <w:b/>
                <w:bCs/>
                <w:color w:val="FF0000"/>
              </w:rPr>
              <w:t>This code returned 13 rows and was executed in less than a single second as well.</w:t>
            </w:r>
          </w:p>
          <w:p w14:paraId="07F009CB" w14:textId="41DF2AC5" w:rsidR="005E162E" w:rsidRPr="006F41C3" w:rsidRDefault="005E162E" w:rsidP="006F41C3">
            <w:pPr>
              <w:rPr>
                <w:b/>
                <w:bCs/>
              </w:rPr>
            </w:pPr>
            <w:r>
              <w:rPr>
                <w:noProof/>
              </w:rPr>
              <w:lastRenderedPageBreak/>
              <w:drawing>
                <wp:inline distT="0" distB="0" distL="0" distR="0" wp14:anchorId="2978B0D8" wp14:editId="162509D1">
                  <wp:extent cx="5943600" cy="7878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878445"/>
                          </a:xfrm>
                          <a:prstGeom prst="rect">
                            <a:avLst/>
                          </a:prstGeom>
                        </pic:spPr>
                      </pic:pic>
                    </a:graphicData>
                  </a:graphic>
                </wp:inline>
              </w:drawing>
            </w:r>
          </w:p>
        </w:tc>
      </w:tr>
      <w:tr w:rsidR="006F41C3" w:rsidRPr="006F41C3" w14:paraId="137111A3" w14:textId="77777777" w:rsidTr="006F41C3">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811406B" w14:textId="77777777" w:rsidR="006F41C3" w:rsidRPr="006F41C3" w:rsidRDefault="006F41C3" w:rsidP="006F41C3">
            <w:pPr>
              <w:rPr>
                <w:b/>
                <w:bCs/>
              </w:rPr>
            </w:pPr>
            <w:r w:rsidRPr="006F41C3">
              <w:rPr>
                <w:b/>
                <w:bCs/>
              </w:rPr>
              <w:lastRenderedPageBreak/>
              <w:t>Exercise 3</w:t>
            </w:r>
          </w:p>
        </w:tc>
        <w:tc>
          <w:tcPr>
            <w:tcW w:w="1546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8E10830" w14:textId="77777777" w:rsidR="006F41C3" w:rsidRPr="006F41C3" w:rsidRDefault="006F41C3" w:rsidP="006F41C3">
            <w:pPr>
              <w:rPr>
                <w:b/>
                <w:bCs/>
              </w:rPr>
            </w:pPr>
            <w:r w:rsidRPr="006F41C3">
              <w:rPr>
                <w:b/>
                <w:bCs/>
              </w:rPr>
              <w:t>Stored Procedures</w:t>
            </w:r>
          </w:p>
          <w:p w14:paraId="0C03DF93" w14:textId="77777777" w:rsidR="006F41C3" w:rsidRPr="006F41C3" w:rsidRDefault="006F41C3" w:rsidP="006F41C3">
            <w:pPr>
              <w:rPr>
                <w:b/>
                <w:bCs/>
              </w:rPr>
            </w:pPr>
            <w:r w:rsidRPr="006F41C3">
              <w:rPr>
                <w:b/>
                <w:bCs/>
              </w:rPr>
              <w:t>The AdventureWorks2014 database includes several stored procedures.  Run the code below and explain what each stored procedure returns. </w:t>
            </w:r>
          </w:p>
          <w:p w14:paraId="0BA4BE7B" w14:textId="77777777" w:rsidR="006F41C3" w:rsidRPr="006F41C3" w:rsidRDefault="006F41C3" w:rsidP="006F41C3">
            <w:pPr>
              <w:rPr>
                <w:b/>
                <w:bCs/>
              </w:rPr>
            </w:pPr>
            <w:r w:rsidRPr="006F41C3">
              <w:rPr>
                <w:b/>
                <w:bCs/>
                <w:u w:val="single"/>
              </w:rPr>
              <w:t>Code Section 1</w:t>
            </w:r>
          </w:p>
          <w:p w14:paraId="4A2C3160" w14:textId="06563B58" w:rsidR="006F41C3" w:rsidRDefault="006F41C3" w:rsidP="006F41C3">
            <w:pPr>
              <w:rPr>
                <w:b/>
                <w:bCs/>
              </w:rPr>
            </w:pPr>
            <w:r w:rsidRPr="006F41C3">
              <w:rPr>
                <w:b/>
                <w:bCs/>
              </w:rPr>
              <w:t>USE AdventureWorks2014;</w:t>
            </w:r>
            <w:r w:rsidRPr="006F41C3">
              <w:rPr>
                <w:b/>
                <w:bCs/>
              </w:rPr>
              <w:br/>
              <w:t>GO</w:t>
            </w:r>
            <w:r w:rsidRPr="006F41C3">
              <w:rPr>
                <w:b/>
                <w:bCs/>
              </w:rPr>
              <w:br/>
              <w:t>EXEC </w:t>
            </w:r>
            <w:proofErr w:type="spellStart"/>
            <w:r w:rsidRPr="006F41C3">
              <w:rPr>
                <w:b/>
                <w:bCs/>
              </w:rPr>
              <w:t>dbo.uspGetManagerEmployees</w:t>
            </w:r>
            <w:proofErr w:type="spellEnd"/>
            <w:r w:rsidRPr="006F41C3">
              <w:rPr>
                <w:b/>
                <w:bCs/>
              </w:rPr>
              <w:t> 100;</w:t>
            </w:r>
          </w:p>
          <w:p w14:paraId="352F5F41" w14:textId="3EAC74D8" w:rsidR="009A0279" w:rsidRPr="006F41C3" w:rsidRDefault="001A481D" w:rsidP="006F41C3">
            <w:pPr>
              <w:rPr>
                <w:b/>
                <w:bCs/>
                <w:color w:val="FF0000"/>
              </w:rPr>
            </w:pPr>
            <w:r>
              <w:rPr>
                <w:b/>
                <w:bCs/>
                <w:color w:val="FF0000"/>
              </w:rPr>
              <w:t xml:space="preserve">It returns </w:t>
            </w:r>
            <w:r w:rsidR="001B06F7">
              <w:rPr>
                <w:b/>
                <w:bCs/>
                <w:color w:val="FF0000"/>
              </w:rPr>
              <w:t xml:space="preserve">the </w:t>
            </w:r>
            <w:proofErr w:type="spellStart"/>
            <w:r w:rsidR="001B06F7">
              <w:rPr>
                <w:b/>
                <w:bCs/>
                <w:color w:val="FF0000"/>
              </w:rPr>
              <w:t>RecursionLevel</w:t>
            </w:r>
            <w:proofErr w:type="spellEnd"/>
            <w:r w:rsidR="001B06F7">
              <w:rPr>
                <w:b/>
                <w:bCs/>
                <w:color w:val="FF0000"/>
              </w:rPr>
              <w:t xml:space="preserve">, </w:t>
            </w:r>
            <w:proofErr w:type="spellStart"/>
            <w:r w:rsidR="001B06F7">
              <w:rPr>
                <w:b/>
                <w:bCs/>
                <w:color w:val="FF0000"/>
              </w:rPr>
              <w:t>OrganizationNode</w:t>
            </w:r>
            <w:proofErr w:type="spellEnd"/>
            <w:r w:rsidR="001B06F7">
              <w:rPr>
                <w:b/>
                <w:bCs/>
                <w:color w:val="FF0000"/>
              </w:rPr>
              <w:t xml:space="preserve">, </w:t>
            </w:r>
            <w:proofErr w:type="spellStart"/>
            <w:r w:rsidR="001B06F7">
              <w:rPr>
                <w:b/>
                <w:bCs/>
                <w:color w:val="FF0000"/>
              </w:rPr>
              <w:t>ManagerFirstName</w:t>
            </w:r>
            <w:proofErr w:type="spellEnd"/>
            <w:r w:rsidR="001B06F7">
              <w:rPr>
                <w:b/>
                <w:bCs/>
                <w:color w:val="FF0000"/>
              </w:rPr>
              <w:t xml:space="preserve">, </w:t>
            </w:r>
            <w:proofErr w:type="spellStart"/>
            <w:r w:rsidR="001B06F7">
              <w:rPr>
                <w:b/>
                <w:bCs/>
                <w:color w:val="FF0000"/>
              </w:rPr>
              <w:t>ManagerLastName</w:t>
            </w:r>
            <w:proofErr w:type="spellEnd"/>
            <w:r w:rsidR="001B06F7">
              <w:rPr>
                <w:b/>
                <w:bCs/>
                <w:color w:val="FF0000"/>
              </w:rPr>
              <w:t xml:space="preserve">, </w:t>
            </w:r>
            <w:proofErr w:type="spellStart"/>
            <w:r w:rsidR="001B06F7">
              <w:rPr>
                <w:b/>
                <w:bCs/>
                <w:color w:val="FF0000"/>
              </w:rPr>
              <w:t>BusinessEntityID</w:t>
            </w:r>
            <w:proofErr w:type="spellEnd"/>
            <w:r w:rsidR="001B06F7">
              <w:rPr>
                <w:b/>
                <w:bCs/>
                <w:color w:val="FF0000"/>
              </w:rPr>
              <w:t>, FirstName</w:t>
            </w:r>
            <w:r w:rsidR="00E7563F">
              <w:rPr>
                <w:b/>
                <w:bCs/>
                <w:color w:val="FF0000"/>
              </w:rPr>
              <w:t xml:space="preserve">, </w:t>
            </w:r>
            <w:r w:rsidR="005D19B4">
              <w:rPr>
                <w:b/>
                <w:bCs/>
                <w:color w:val="FF0000"/>
              </w:rPr>
              <w:t xml:space="preserve">and </w:t>
            </w:r>
            <w:proofErr w:type="spellStart"/>
            <w:r w:rsidR="00E7563F">
              <w:rPr>
                <w:b/>
                <w:bCs/>
                <w:color w:val="FF0000"/>
              </w:rPr>
              <w:t>LastName</w:t>
            </w:r>
            <w:proofErr w:type="spellEnd"/>
            <w:r w:rsidR="005D19B4">
              <w:rPr>
                <w:b/>
                <w:bCs/>
                <w:color w:val="FF0000"/>
              </w:rPr>
              <w:t xml:space="preserve">  where the </w:t>
            </w:r>
            <w:proofErr w:type="spellStart"/>
            <w:r w:rsidR="005D19B4">
              <w:rPr>
                <w:b/>
                <w:bCs/>
                <w:color w:val="FF0000"/>
              </w:rPr>
              <w:t>BusinessEntityID</w:t>
            </w:r>
            <w:proofErr w:type="spellEnd"/>
            <w:r w:rsidR="005D19B4">
              <w:rPr>
                <w:b/>
                <w:bCs/>
                <w:color w:val="FF0000"/>
              </w:rPr>
              <w:t xml:space="preserve"> is 100. It returns the manager</w:t>
            </w:r>
            <w:r w:rsidR="00242581">
              <w:rPr>
                <w:b/>
                <w:bCs/>
                <w:color w:val="FF0000"/>
              </w:rPr>
              <w:t xml:space="preserve"> and employee name.</w:t>
            </w:r>
          </w:p>
          <w:p w14:paraId="1C6F0EA9" w14:textId="611ADE0F" w:rsidR="006F41C3" w:rsidRPr="006F41C3" w:rsidRDefault="008B017C" w:rsidP="006F41C3">
            <w:pPr>
              <w:rPr>
                <w:b/>
                <w:bCs/>
              </w:rPr>
            </w:pPr>
            <w:r>
              <w:rPr>
                <w:noProof/>
              </w:rPr>
              <w:lastRenderedPageBreak/>
              <w:drawing>
                <wp:inline distT="0" distB="0" distL="0" distR="0" wp14:anchorId="5EC5E0C8" wp14:editId="684D31BE">
                  <wp:extent cx="5943600" cy="7872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872730"/>
                          </a:xfrm>
                          <a:prstGeom prst="rect">
                            <a:avLst/>
                          </a:prstGeom>
                        </pic:spPr>
                      </pic:pic>
                    </a:graphicData>
                  </a:graphic>
                </wp:inline>
              </w:drawing>
            </w:r>
          </w:p>
          <w:p w14:paraId="6B923A9D" w14:textId="77777777" w:rsidR="006F41C3" w:rsidRPr="006F41C3" w:rsidRDefault="006F41C3" w:rsidP="006F41C3">
            <w:pPr>
              <w:rPr>
                <w:b/>
                <w:bCs/>
              </w:rPr>
            </w:pPr>
            <w:r w:rsidRPr="006F41C3">
              <w:rPr>
                <w:b/>
                <w:bCs/>
                <w:u w:val="single"/>
              </w:rPr>
              <w:lastRenderedPageBreak/>
              <w:t>Code Section 2</w:t>
            </w:r>
          </w:p>
          <w:p w14:paraId="11B9D2AF" w14:textId="31168832" w:rsidR="006F41C3" w:rsidRDefault="006F41C3" w:rsidP="006F41C3">
            <w:pPr>
              <w:rPr>
                <w:b/>
                <w:bCs/>
              </w:rPr>
            </w:pPr>
            <w:r w:rsidRPr="006F41C3">
              <w:rPr>
                <w:b/>
                <w:bCs/>
              </w:rPr>
              <w:t>USE AdventureWorks2014;</w:t>
            </w:r>
            <w:r w:rsidRPr="006F41C3">
              <w:rPr>
                <w:b/>
                <w:bCs/>
              </w:rPr>
              <w:br/>
              <w:t>GO</w:t>
            </w:r>
            <w:r w:rsidRPr="006F41C3">
              <w:rPr>
                <w:b/>
                <w:bCs/>
              </w:rPr>
              <w:br/>
              <w:t>DECLARE @</w:t>
            </w:r>
            <w:proofErr w:type="spellStart"/>
            <w:r w:rsidRPr="006F41C3">
              <w:rPr>
                <w:b/>
                <w:bCs/>
              </w:rPr>
              <w:t>CheckDate</w:t>
            </w:r>
            <w:proofErr w:type="spellEnd"/>
            <w:r w:rsidRPr="006F41C3">
              <w:rPr>
                <w:b/>
                <w:bCs/>
              </w:rPr>
              <w:t> datetime;</w:t>
            </w:r>
            <w:r w:rsidRPr="006F41C3">
              <w:rPr>
                <w:b/>
                <w:bCs/>
              </w:rPr>
              <w:br/>
              <w:t>SET @</w:t>
            </w:r>
            <w:proofErr w:type="spellStart"/>
            <w:r w:rsidRPr="006F41C3">
              <w:rPr>
                <w:b/>
                <w:bCs/>
              </w:rPr>
              <w:t>CheckDate</w:t>
            </w:r>
            <w:proofErr w:type="spellEnd"/>
            <w:r w:rsidRPr="006F41C3">
              <w:rPr>
                <w:b/>
                <w:bCs/>
              </w:rPr>
              <w:t> = GETDATE();</w:t>
            </w:r>
            <w:r w:rsidRPr="006F41C3">
              <w:rPr>
                <w:b/>
                <w:bCs/>
              </w:rPr>
              <w:br/>
              <w:t>EXEC </w:t>
            </w:r>
            <w:proofErr w:type="spellStart"/>
            <w:r w:rsidRPr="006F41C3">
              <w:rPr>
                <w:b/>
                <w:bCs/>
              </w:rPr>
              <w:t>dbo.uspGetWhereUsedProductID</w:t>
            </w:r>
            <w:proofErr w:type="spellEnd"/>
            <w:r w:rsidRPr="006F41C3">
              <w:rPr>
                <w:b/>
                <w:bCs/>
              </w:rPr>
              <w:t> 819, @</w:t>
            </w:r>
            <w:proofErr w:type="spellStart"/>
            <w:r w:rsidRPr="006F41C3">
              <w:rPr>
                <w:b/>
                <w:bCs/>
              </w:rPr>
              <w:t>CheckDate</w:t>
            </w:r>
            <w:proofErr w:type="spellEnd"/>
            <w:r w:rsidRPr="006F41C3">
              <w:rPr>
                <w:b/>
                <w:bCs/>
              </w:rPr>
              <w:t>; </w:t>
            </w:r>
          </w:p>
          <w:p w14:paraId="4873BE94" w14:textId="2F6D49BE" w:rsidR="00A43529" w:rsidRPr="00A43529" w:rsidRDefault="00A43529" w:rsidP="006F41C3">
            <w:pPr>
              <w:rPr>
                <w:b/>
                <w:bCs/>
                <w:color w:val="FF0000"/>
              </w:rPr>
            </w:pPr>
            <w:r>
              <w:rPr>
                <w:b/>
                <w:bCs/>
                <w:color w:val="FF0000"/>
              </w:rPr>
              <w:t xml:space="preserve">This code </w:t>
            </w:r>
            <w:r w:rsidR="00AA745C">
              <w:rPr>
                <w:b/>
                <w:bCs/>
                <w:color w:val="FF0000"/>
              </w:rPr>
              <w:t>passes</w:t>
            </w:r>
            <w:r w:rsidR="008E1BC0">
              <w:rPr>
                <w:b/>
                <w:bCs/>
                <w:color w:val="FF0000"/>
              </w:rPr>
              <w:t xml:space="preserve"> the function value as a variable. This code returns </w:t>
            </w:r>
            <w:r w:rsidR="009D78B3">
              <w:rPr>
                <w:b/>
                <w:bCs/>
                <w:color w:val="FF0000"/>
              </w:rPr>
              <w:t xml:space="preserve">the </w:t>
            </w:r>
            <w:proofErr w:type="spellStart"/>
            <w:r w:rsidR="009D78B3">
              <w:rPr>
                <w:b/>
                <w:bCs/>
                <w:color w:val="FF0000"/>
              </w:rPr>
              <w:t>ProductAssemblyID</w:t>
            </w:r>
            <w:proofErr w:type="spellEnd"/>
            <w:r w:rsidR="00134772">
              <w:rPr>
                <w:b/>
                <w:bCs/>
                <w:color w:val="FF0000"/>
              </w:rPr>
              <w:t xml:space="preserve">, </w:t>
            </w:r>
            <w:proofErr w:type="spellStart"/>
            <w:r w:rsidR="00134772">
              <w:rPr>
                <w:b/>
                <w:bCs/>
                <w:color w:val="FF0000"/>
              </w:rPr>
              <w:t>ComponentID</w:t>
            </w:r>
            <w:proofErr w:type="spellEnd"/>
            <w:r w:rsidR="00134772">
              <w:rPr>
                <w:b/>
                <w:bCs/>
                <w:color w:val="FF0000"/>
              </w:rPr>
              <w:t xml:space="preserve">, </w:t>
            </w:r>
            <w:proofErr w:type="spellStart"/>
            <w:r w:rsidR="00134772">
              <w:rPr>
                <w:b/>
                <w:bCs/>
                <w:color w:val="FF0000"/>
              </w:rPr>
              <w:t>ComponentDesc</w:t>
            </w:r>
            <w:proofErr w:type="spellEnd"/>
            <w:r w:rsidR="00134772">
              <w:rPr>
                <w:b/>
                <w:bCs/>
                <w:color w:val="FF0000"/>
              </w:rPr>
              <w:t xml:space="preserve">, </w:t>
            </w:r>
            <w:proofErr w:type="spellStart"/>
            <w:r w:rsidR="00134772">
              <w:rPr>
                <w:b/>
                <w:bCs/>
                <w:color w:val="FF0000"/>
              </w:rPr>
              <w:t>TotalQuantity</w:t>
            </w:r>
            <w:proofErr w:type="spellEnd"/>
            <w:r w:rsidR="00134772">
              <w:rPr>
                <w:b/>
                <w:bCs/>
                <w:color w:val="FF0000"/>
              </w:rPr>
              <w:t xml:space="preserve">, </w:t>
            </w:r>
            <w:proofErr w:type="spellStart"/>
            <w:r w:rsidR="00134772">
              <w:rPr>
                <w:b/>
                <w:bCs/>
                <w:color w:val="FF0000"/>
              </w:rPr>
              <w:t>StandardCost</w:t>
            </w:r>
            <w:proofErr w:type="spellEnd"/>
            <w:r w:rsidR="00134772">
              <w:rPr>
                <w:b/>
                <w:bCs/>
                <w:color w:val="FF0000"/>
              </w:rPr>
              <w:t xml:space="preserve">, </w:t>
            </w:r>
            <w:proofErr w:type="spellStart"/>
            <w:r w:rsidR="00134772">
              <w:rPr>
                <w:b/>
                <w:bCs/>
                <w:color w:val="FF0000"/>
              </w:rPr>
              <w:t>ListPrice</w:t>
            </w:r>
            <w:proofErr w:type="spellEnd"/>
            <w:r w:rsidR="00134772">
              <w:rPr>
                <w:b/>
                <w:bCs/>
                <w:color w:val="FF0000"/>
              </w:rPr>
              <w:t>,</w:t>
            </w:r>
            <w:r w:rsidR="00476194">
              <w:rPr>
                <w:b/>
                <w:bCs/>
                <w:color w:val="FF0000"/>
              </w:rPr>
              <w:t xml:space="preserve"> </w:t>
            </w:r>
            <w:proofErr w:type="spellStart"/>
            <w:r w:rsidR="00476194">
              <w:rPr>
                <w:b/>
                <w:bCs/>
                <w:color w:val="FF0000"/>
              </w:rPr>
              <w:t>BOMLevel</w:t>
            </w:r>
            <w:proofErr w:type="spellEnd"/>
            <w:r w:rsidR="00476194">
              <w:rPr>
                <w:b/>
                <w:bCs/>
                <w:color w:val="FF0000"/>
              </w:rPr>
              <w:t xml:space="preserve">, and </w:t>
            </w:r>
            <w:proofErr w:type="spellStart"/>
            <w:r w:rsidR="00476194">
              <w:rPr>
                <w:b/>
                <w:bCs/>
                <w:color w:val="FF0000"/>
              </w:rPr>
              <w:t>RecursionLevel</w:t>
            </w:r>
            <w:proofErr w:type="spellEnd"/>
            <w:r w:rsidR="00AC38E9">
              <w:rPr>
                <w:b/>
                <w:bCs/>
                <w:color w:val="FF0000"/>
              </w:rPr>
              <w:t xml:space="preserve"> where the </w:t>
            </w:r>
            <w:proofErr w:type="spellStart"/>
            <w:r w:rsidR="001A481D">
              <w:rPr>
                <w:b/>
                <w:bCs/>
                <w:color w:val="FF0000"/>
              </w:rPr>
              <w:t>ComponentID</w:t>
            </w:r>
            <w:proofErr w:type="spellEnd"/>
            <w:r w:rsidR="001A481D">
              <w:rPr>
                <w:b/>
                <w:bCs/>
                <w:color w:val="FF0000"/>
              </w:rPr>
              <w:t xml:space="preserve"> equals 819.</w:t>
            </w:r>
          </w:p>
          <w:p w14:paraId="63DF9557" w14:textId="55721D1F" w:rsidR="008B017C" w:rsidRPr="006F41C3" w:rsidRDefault="00FE72B0" w:rsidP="006F41C3">
            <w:pPr>
              <w:rPr>
                <w:b/>
                <w:bCs/>
              </w:rPr>
            </w:pPr>
            <w:r>
              <w:rPr>
                <w:noProof/>
              </w:rPr>
              <w:lastRenderedPageBreak/>
              <w:drawing>
                <wp:inline distT="0" distB="0" distL="0" distR="0" wp14:anchorId="15D40E9F" wp14:editId="0341B3DF">
                  <wp:extent cx="5943600" cy="791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915275"/>
                          </a:xfrm>
                          <a:prstGeom prst="rect">
                            <a:avLst/>
                          </a:prstGeom>
                        </pic:spPr>
                      </pic:pic>
                    </a:graphicData>
                  </a:graphic>
                </wp:inline>
              </w:drawing>
            </w:r>
          </w:p>
        </w:tc>
      </w:tr>
    </w:tbl>
    <w:sdt>
      <w:sdtPr>
        <w:id w:val="1928537423"/>
        <w:docPartObj>
          <w:docPartGallery w:val="Bibliographies"/>
          <w:docPartUnique/>
        </w:docPartObj>
      </w:sdtPr>
      <w:sdtEndPr>
        <w:rPr>
          <w:rFonts w:asciiTheme="minorHAnsi" w:eastAsiaTheme="minorHAnsi" w:hAnsiTheme="minorHAnsi" w:cstheme="minorBidi"/>
          <w:color w:val="auto"/>
          <w:sz w:val="22"/>
          <w:szCs w:val="22"/>
        </w:rPr>
      </w:sdtEndPr>
      <w:sdtContent>
        <w:p w14:paraId="66EC4365" w14:textId="22ABF244" w:rsidR="005C54DD" w:rsidRPr="005C54DD" w:rsidRDefault="005C54DD" w:rsidP="005C54DD">
          <w:pPr>
            <w:pStyle w:val="Heading1"/>
            <w:spacing w:before="0" w:line="360" w:lineRule="auto"/>
            <w:jc w:val="center"/>
            <w:rPr>
              <w:rFonts w:asciiTheme="minorHAnsi" w:hAnsiTheme="minorHAnsi" w:cstheme="minorHAnsi"/>
              <w:sz w:val="24"/>
              <w:szCs w:val="24"/>
            </w:rPr>
          </w:pPr>
          <w:r w:rsidRPr="005C54DD">
            <w:rPr>
              <w:rFonts w:asciiTheme="minorHAnsi" w:hAnsiTheme="minorHAnsi" w:cstheme="minorHAnsi"/>
              <w:color w:val="auto"/>
              <w:sz w:val="24"/>
              <w:szCs w:val="24"/>
            </w:rPr>
            <w:t>References</w:t>
          </w:r>
        </w:p>
        <w:sdt>
          <w:sdtPr>
            <w:rPr>
              <w:rFonts w:cstheme="minorHAnsi"/>
              <w:sz w:val="24"/>
              <w:szCs w:val="24"/>
            </w:rPr>
            <w:id w:val="-573587230"/>
            <w:bibliography/>
          </w:sdtPr>
          <w:sdtEndPr>
            <w:rPr>
              <w:rFonts w:cstheme="minorBidi"/>
              <w:sz w:val="22"/>
              <w:szCs w:val="22"/>
            </w:rPr>
          </w:sdtEndPr>
          <w:sdtContent>
            <w:p w14:paraId="5A4FC6A3" w14:textId="77777777" w:rsidR="005C54DD" w:rsidRPr="005C54DD" w:rsidRDefault="005C54DD" w:rsidP="005C54DD">
              <w:pPr>
                <w:pStyle w:val="Bibliography"/>
                <w:spacing w:after="0" w:line="360" w:lineRule="auto"/>
                <w:ind w:left="720" w:hanging="720"/>
                <w:rPr>
                  <w:rFonts w:cstheme="minorHAnsi"/>
                  <w:noProof/>
                  <w:sz w:val="24"/>
                  <w:szCs w:val="24"/>
                </w:rPr>
              </w:pPr>
              <w:r w:rsidRPr="005C54DD">
                <w:rPr>
                  <w:rFonts w:cstheme="minorHAnsi"/>
                  <w:sz w:val="24"/>
                  <w:szCs w:val="24"/>
                </w:rPr>
                <w:fldChar w:fldCharType="begin"/>
              </w:r>
              <w:r w:rsidRPr="005C54DD">
                <w:rPr>
                  <w:rFonts w:cstheme="minorHAnsi"/>
                  <w:sz w:val="24"/>
                  <w:szCs w:val="24"/>
                </w:rPr>
                <w:instrText xml:space="preserve"> BIBLIOGRAPHY </w:instrText>
              </w:r>
              <w:r w:rsidRPr="005C54DD">
                <w:rPr>
                  <w:rFonts w:cstheme="minorHAnsi"/>
                  <w:sz w:val="24"/>
                  <w:szCs w:val="24"/>
                </w:rPr>
                <w:fldChar w:fldCharType="separate"/>
              </w:r>
              <w:r w:rsidRPr="005C54DD">
                <w:rPr>
                  <w:rFonts w:cstheme="minorHAnsi"/>
                  <w:noProof/>
                  <w:sz w:val="24"/>
                  <w:szCs w:val="24"/>
                </w:rPr>
                <w:t xml:space="preserve">Microsoft. (2016, May 2). </w:t>
              </w:r>
              <w:r w:rsidRPr="005C54DD">
                <w:rPr>
                  <w:rFonts w:cstheme="minorHAnsi"/>
                  <w:i/>
                  <w:iCs/>
                  <w:noProof/>
                  <w:sz w:val="24"/>
                  <w:szCs w:val="24"/>
                </w:rPr>
                <w:t>System Catalog Views (Transact-SQL).</w:t>
              </w:r>
              <w:r w:rsidRPr="005C54DD">
                <w:rPr>
                  <w:rFonts w:cstheme="minorHAnsi"/>
                  <w:noProof/>
                  <w:sz w:val="24"/>
                  <w:szCs w:val="24"/>
                </w:rPr>
                <w:t xml:space="preserve"> Retrieved from Microsoft: https://docs.microsoft.com/en-us/sql/relational-databases/system-catalog-views/catalog-views-transact-sql?view=sql-server-ver15</w:t>
              </w:r>
            </w:p>
            <w:p w14:paraId="41844E28" w14:textId="77777777" w:rsidR="005C54DD" w:rsidRPr="005C54DD" w:rsidRDefault="005C54DD" w:rsidP="005C54DD">
              <w:pPr>
                <w:pStyle w:val="Bibliography"/>
                <w:spacing w:after="0" w:line="360" w:lineRule="auto"/>
                <w:ind w:left="720" w:hanging="720"/>
                <w:rPr>
                  <w:rFonts w:cstheme="minorHAnsi"/>
                  <w:noProof/>
                  <w:sz w:val="24"/>
                  <w:szCs w:val="24"/>
                </w:rPr>
              </w:pPr>
              <w:r w:rsidRPr="005C54DD">
                <w:rPr>
                  <w:rFonts w:cstheme="minorHAnsi"/>
                  <w:noProof/>
                  <w:sz w:val="24"/>
                  <w:szCs w:val="24"/>
                </w:rPr>
                <w:t xml:space="preserve">Microsoft. (2016, August 5). </w:t>
              </w:r>
              <w:r w:rsidRPr="005C54DD">
                <w:rPr>
                  <w:rFonts w:cstheme="minorHAnsi"/>
                  <w:i/>
                  <w:iCs/>
                  <w:noProof/>
                  <w:sz w:val="24"/>
                  <w:szCs w:val="24"/>
                </w:rPr>
                <w:t>User-Defined Functions.</w:t>
              </w:r>
              <w:r w:rsidRPr="005C54DD">
                <w:rPr>
                  <w:rFonts w:cstheme="minorHAnsi"/>
                  <w:noProof/>
                  <w:sz w:val="24"/>
                  <w:szCs w:val="24"/>
                </w:rPr>
                <w:t xml:space="preserve"> Retrieved from Microsoft: https://docs.microsoft.com/en-us/sql/relational-databases/user-defined-functions/user-defined-functions?view=sql-server-ver15</w:t>
              </w:r>
            </w:p>
            <w:p w14:paraId="0BB72070" w14:textId="77777777" w:rsidR="005C54DD" w:rsidRPr="005C54DD" w:rsidRDefault="005C54DD" w:rsidP="005C54DD">
              <w:pPr>
                <w:pStyle w:val="Bibliography"/>
                <w:spacing w:after="0" w:line="360" w:lineRule="auto"/>
                <w:ind w:left="720" w:hanging="720"/>
                <w:rPr>
                  <w:rFonts w:cstheme="minorHAnsi"/>
                  <w:noProof/>
                  <w:sz w:val="24"/>
                  <w:szCs w:val="24"/>
                </w:rPr>
              </w:pPr>
              <w:r w:rsidRPr="005C54DD">
                <w:rPr>
                  <w:rFonts w:cstheme="minorHAnsi"/>
                  <w:noProof/>
                  <w:sz w:val="24"/>
                  <w:szCs w:val="24"/>
                </w:rPr>
                <w:t xml:space="preserve">Murach, J., &amp; Syverson, B. (2012). </w:t>
              </w:r>
              <w:r w:rsidRPr="005C54DD">
                <w:rPr>
                  <w:rFonts w:cstheme="minorHAnsi"/>
                  <w:i/>
                  <w:iCs/>
                  <w:noProof/>
                  <w:sz w:val="24"/>
                  <w:szCs w:val="24"/>
                </w:rPr>
                <w:t>Murach's SQL Server 2012 for Developers.</w:t>
              </w:r>
              <w:r w:rsidRPr="005C54DD">
                <w:rPr>
                  <w:rFonts w:cstheme="minorHAnsi"/>
                  <w:noProof/>
                  <w:sz w:val="24"/>
                  <w:szCs w:val="24"/>
                </w:rPr>
                <w:t xml:space="preserve"> Boston: Mike Murach &amp; Associates, Inc.</w:t>
              </w:r>
            </w:p>
            <w:p w14:paraId="0B641C3E" w14:textId="77777777" w:rsidR="005C54DD" w:rsidRPr="005C54DD" w:rsidRDefault="005C54DD" w:rsidP="005C54DD">
              <w:pPr>
                <w:pStyle w:val="Bibliography"/>
                <w:spacing w:after="0" w:line="360" w:lineRule="auto"/>
                <w:ind w:left="720" w:hanging="720"/>
                <w:rPr>
                  <w:rFonts w:cstheme="minorHAnsi"/>
                  <w:noProof/>
                  <w:sz w:val="24"/>
                  <w:szCs w:val="24"/>
                </w:rPr>
              </w:pPr>
              <w:r w:rsidRPr="005C54DD">
                <w:rPr>
                  <w:rFonts w:cstheme="minorHAnsi"/>
                  <w:noProof/>
                  <w:sz w:val="24"/>
                  <w:szCs w:val="24"/>
                </w:rPr>
                <w:t xml:space="preserve">SQL Server Tutorial. (2020, March 23). </w:t>
              </w:r>
              <w:r w:rsidRPr="005C54DD">
                <w:rPr>
                  <w:rFonts w:cstheme="minorHAnsi"/>
                  <w:i/>
                  <w:iCs/>
                  <w:noProof/>
                  <w:sz w:val="24"/>
                  <w:szCs w:val="24"/>
                </w:rPr>
                <w:t>SQL Server INSTEAD OF Trigger.</w:t>
              </w:r>
              <w:r w:rsidRPr="005C54DD">
                <w:rPr>
                  <w:rFonts w:cstheme="minorHAnsi"/>
                  <w:noProof/>
                  <w:sz w:val="24"/>
                  <w:szCs w:val="24"/>
                </w:rPr>
                <w:t xml:space="preserve"> Retrieved from SQL Server Tutorial.Net: https://www.sqlservertutorial.net/sql-server-triggers/sql-server-instead-of-trigger/</w:t>
              </w:r>
            </w:p>
            <w:p w14:paraId="1A9C28CE" w14:textId="77777777" w:rsidR="005C54DD" w:rsidRPr="005C54DD" w:rsidRDefault="005C54DD" w:rsidP="005C54DD">
              <w:pPr>
                <w:pStyle w:val="Bibliography"/>
                <w:spacing w:after="0" w:line="360" w:lineRule="auto"/>
                <w:ind w:left="720" w:hanging="720"/>
                <w:rPr>
                  <w:rFonts w:cstheme="minorHAnsi"/>
                  <w:noProof/>
                  <w:sz w:val="24"/>
                  <w:szCs w:val="24"/>
                </w:rPr>
              </w:pPr>
              <w:r w:rsidRPr="005C54DD">
                <w:rPr>
                  <w:rFonts w:cstheme="minorHAnsi"/>
                  <w:noProof/>
                  <w:sz w:val="24"/>
                  <w:szCs w:val="24"/>
                </w:rPr>
                <w:t xml:space="preserve">Tutorials Point. (2020, March 23). </w:t>
              </w:r>
              <w:r w:rsidRPr="005C54DD">
                <w:rPr>
                  <w:rFonts w:cstheme="minorHAnsi"/>
                  <w:i/>
                  <w:iCs/>
                  <w:noProof/>
                  <w:sz w:val="24"/>
                  <w:szCs w:val="24"/>
                </w:rPr>
                <w:t>SQL - Using Views.</w:t>
              </w:r>
              <w:r w:rsidRPr="005C54DD">
                <w:rPr>
                  <w:rFonts w:cstheme="minorHAnsi"/>
                  <w:noProof/>
                  <w:sz w:val="24"/>
                  <w:szCs w:val="24"/>
                </w:rPr>
                <w:t xml:space="preserve"> Retrieved from Tutorials Point: https://www.tutorialspoint.com/sql/sql-using-views.htm</w:t>
              </w:r>
            </w:p>
            <w:p w14:paraId="73D615BD" w14:textId="77777777" w:rsidR="005C54DD" w:rsidRPr="005C54DD" w:rsidRDefault="005C54DD" w:rsidP="005C54DD">
              <w:pPr>
                <w:pStyle w:val="Bibliography"/>
                <w:spacing w:after="0" w:line="360" w:lineRule="auto"/>
                <w:ind w:left="720" w:hanging="720"/>
                <w:rPr>
                  <w:rFonts w:cstheme="minorHAnsi"/>
                  <w:noProof/>
                  <w:sz w:val="24"/>
                  <w:szCs w:val="24"/>
                </w:rPr>
              </w:pPr>
              <w:r w:rsidRPr="005C54DD">
                <w:rPr>
                  <w:rFonts w:cstheme="minorHAnsi"/>
                  <w:noProof/>
                  <w:sz w:val="24"/>
                  <w:szCs w:val="24"/>
                </w:rPr>
                <w:t xml:space="preserve">W3Resources. (2020, February 26). </w:t>
              </w:r>
              <w:r w:rsidRPr="005C54DD">
                <w:rPr>
                  <w:rFonts w:cstheme="minorHAnsi"/>
                  <w:i/>
                  <w:iCs/>
                  <w:noProof/>
                  <w:sz w:val="24"/>
                  <w:szCs w:val="24"/>
                </w:rPr>
                <w:t>MySQL Triggers.</w:t>
              </w:r>
              <w:r w:rsidRPr="005C54DD">
                <w:rPr>
                  <w:rFonts w:cstheme="minorHAnsi"/>
                  <w:noProof/>
                  <w:sz w:val="24"/>
                  <w:szCs w:val="24"/>
                </w:rPr>
                <w:t xml:space="preserve"> Retrieved from W3Resources: https://www.w3resource.com/mysql/mysql-triggers.php</w:t>
              </w:r>
            </w:p>
            <w:p w14:paraId="10E268BD" w14:textId="04AE02BE" w:rsidR="005C54DD" w:rsidRDefault="005C54DD" w:rsidP="005C54DD">
              <w:pPr>
                <w:spacing w:after="0" w:line="360" w:lineRule="auto"/>
              </w:pPr>
              <w:r w:rsidRPr="005C54DD">
                <w:rPr>
                  <w:rFonts w:cstheme="minorHAnsi"/>
                  <w:b/>
                  <w:bCs/>
                  <w:noProof/>
                  <w:sz w:val="24"/>
                  <w:szCs w:val="24"/>
                </w:rPr>
                <w:fldChar w:fldCharType="end"/>
              </w:r>
            </w:p>
          </w:sdtContent>
        </w:sdt>
      </w:sdtContent>
    </w:sdt>
    <w:p w14:paraId="7530B089" w14:textId="77777777" w:rsidR="006F41C3" w:rsidRPr="006F41C3" w:rsidRDefault="006F41C3" w:rsidP="005C54DD">
      <w:pPr>
        <w:rPr>
          <w:b/>
          <w:bCs/>
        </w:rPr>
      </w:pPr>
    </w:p>
    <w:sectPr w:rsidR="006F41C3" w:rsidRPr="006F4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E257B"/>
    <w:multiLevelType w:val="hybridMultilevel"/>
    <w:tmpl w:val="983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C3"/>
    <w:rsid w:val="000070E2"/>
    <w:rsid w:val="00056B7C"/>
    <w:rsid w:val="000B199B"/>
    <w:rsid w:val="00134772"/>
    <w:rsid w:val="00150D9C"/>
    <w:rsid w:val="00173647"/>
    <w:rsid w:val="001954C2"/>
    <w:rsid w:val="001A0C68"/>
    <w:rsid w:val="001A2F27"/>
    <w:rsid w:val="001A481D"/>
    <w:rsid w:val="001B06F7"/>
    <w:rsid w:val="001E6362"/>
    <w:rsid w:val="0020448D"/>
    <w:rsid w:val="00242581"/>
    <w:rsid w:val="00327B57"/>
    <w:rsid w:val="00335458"/>
    <w:rsid w:val="0035394E"/>
    <w:rsid w:val="00360858"/>
    <w:rsid w:val="003C7168"/>
    <w:rsid w:val="003D3B91"/>
    <w:rsid w:val="003E06E2"/>
    <w:rsid w:val="00404793"/>
    <w:rsid w:val="004513C3"/>
    <w:rsid w:val="00476194"/>
    <w:rsid w:val="00497A26"/>
    <w:rsid w:val="004A2A5F"/>
    <w:rsid w:val="004A4391"/>
    <w:rsid w:val="00527EE2"/>
    <w:rsid w:val="00567488"/>
    <w:rsid w:val="005C5174"/>
    <w:rsid w:val="005C54DD"/>
    <w:rsid w:val="005D19B4"/>
    <w:rsid w:val="005E162E"/>
    <w:rsid w:val="00602B4F"/>
    <w:rsid w:val="006722AB"/>
    <w:rsid w:val="006F41C3"/>
    <w:rsid w:val="0076201E"/>
    <w:rsid w:val="00767EA5"/>
    <w:rsid w:val="007750E5"/>
    <w:rsid w:val="00786754"/>
    <w:rsid w:val="00823F12"/>
    <w:rsid w:val="00837657"/>
    <w:rsid w:val="008A38FE"/>
    <w:rsid w:val="008B017C"/>
    <w:rsid w:val="008D0526"/>
    <w:rsid w:val="008E1BC0"/>
    <w:rsid w:val="00913B8E"/>
    <w:rsid w:val="009225D7"/>
    <w:rsid w:val="00930CBE"/>
    <w:rsid w:val="009639B1"/>
    <w:rsid w:val="00991681"/>
    <w:rsid w:val="009A0279"/>
    <w:rsid w:val="009D78B3"/>
    <w:rsid w:val="00A10BC8"/>
    <w:rsid w:val="00A43529"/>
    <w:rsid w:val="00A46FE5"/>
    <w:rsid w:val="00AA745C"/>
    <w:rsid w:val="00AC38E9"/>
    <w:rsid w:val="00AE74B0"/>
    <w:rsid w:val="00B309F8"/>
    <w:rsid w:val="00B350E3"/>
    <w:rsid w:val="00BB0D15"/>
    <w:rsid w:val="00C054AB"/>
    <w:rsid w:val="00C05A00"/>
    <w:rsid w:val="00C34A67"/>
    <w:rsid w:val="00C827FD"/>
    <w:rsid w:val="00CA6031"/>
    <w:rsid w:val="00CC34C7"/>
    <w:rsid w:val="00CD60F7"/>
    <w:rsid w:val="00CE03DE"/>
    <w:rsid w:val="00CE45A9"/>
    <w:rsid w:val="00CF69FA"/>
    <w:rsid w:val="00D43AAA"/>
    <w:rsid w:val="00DD0F8F"/>
    <w:rsid w:val="00E518E8"/>
    <w:rsid w:val="00E7563F"/>
    <w:rsid w:val="00F21121"/>
    <w:rsid w:val="00F3515A"/>
    <w:rsid w:val="00F545EB"/>
    <w:rsid w:val="00FD622F"/>
    <w:rsid w:val="00FE7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E7DD"/>
  <w15:chartTrackingRefBased/>
  <w15:docId w15:val="{AF8DF478-8743-45B9-8AAF-83C58D6B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1C3"/>
    <w:pPr>
      <w:ind w:left="720"/>
      <w:contextualSpacing/>
    </w:pPr>
  </w:style>
  <w:style w:type="character" w:customStyle="1" w:styleId="Heading1Char">
    <w:name w:val="Heading 1 Char"/>
    <w:basedOn w:val="DefaultParagraphFont"/>
    <w:link w:val="Heading1"/>
    <w:uiPriority w:val="9"/>
    <w:rsid w:val="005C54D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C5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880662">
      <w:bodyDiv w:val="1"/>
      <w:marLeft w:val="0"/>
      <w:marRight w:val="0"/>
      <w:marTop w:val="0"/>
      <w:marBottom w:val="0"/>
      <w:divBdr>
        <w:top w:val="none" w:sz="0" w:space="0" w:color="auto"/>
        <w:left w:val="none" w:sz="0" w:space="0" w:color="auto"/>
        <w:bottom w:val="none" w:sz="0" w:space="0" w:color="auto"/>
        <w:right w:val="none" w:sz="0" w:space="0" w:color="auto"/>
      </w:divBdr>
    </w:div>
    <w:div w:id="466121595">
      <w:bodyDiv w:val="1"/>
      <w:marLeft w:val="0"/>
      <w:marRight w:val="0"/>
      <w:marTop w:val="0"/>
      <w:marBottom w:val="0"/>
      <w:divBdr>
        <w:top w:val="none" w:sz="0" w:space="0" w:color="auto"/>
        <w:left w:val="none" w:sz="0" w:space="0" w:color="auto"/>
        <w:bottom w:val="none" w:sz="0" w:space="0" w:color="auto"/>
        <w:right w:val="none" w:sz="0" w:space="0" w:color="auto"/>
      </w:divBdr>
    </w:div>
    <w:div w:id="719476447">
      <w:bodyDiv w:val="1"/>
      <w:marLeft w:val="0"/>
      <w:marRight w:val="0"/>
      <w:marTop w:val="0"/>
      <w:marBottom w:val="0"/>
      <w:divBdr>
        <w:top w:val="none" w:sz="0" w:space="0" w:color="auto"/>
        <w:left w:val="none" w:sz="0" w:space="0" w:color="auto"/>
        <w:bottom w:val="none" w:sz="0" w:space="0" w:color="auto"/>
        <w:right w:val="none" w:sz="0" w:space="0" w:color="auto"/>
      </w:divBdr>
    </w:div>
    <w:div w:id="918054365">
      <w:bodyDiv w:val="1"/>
      <w:marLeft w:val="0"/>
      <w:marRight w:val="0"/>
      <w:marTop w:val="0"/>
      <w:marBottom w:val="0"/>
      <w:divBdr>
        <w:top w:val="none" w:sz="0" w:space="0" w:color="auto"/>
        <w:left w:val="none" w:sz="0" w:space="0" w:color="auto"/>
        <w:bottom w:val="none" w:sz="0" w:space="0" w:color="auto"/>
        <w:right w:val="none" w:sz="0" w:space="0" w:color="auto"/>
      </w:divBdr>
    </w:div>
    <w:div w:id="1266428451">
      <w:bodyDiv w:val="1"/>
      <w:marLeft w:val="0"/>
      <w:marRight w:val="0"/>
      <w:marTop w:val="0"/>
      <w:marBottom w:val="0"/>
      <w:divBdr>
        <w:top w:val="none" w:sz="0" w:space="0" w:color="auto"/>
        <w:left w:val="none" w:sz="0" w:space="0" w:color="auto"/>
        <w:bottom w:val="none" w:sz="0" w:space="0" w:color="auto"/>
        <w:right w:val="none" w:sz="0" w:space="0" w:color="auto"/>
      </w:divBdr>
    </w:div>
    <w:div w:id="1427069098">
      <w:bodyDiv w:val="1"/>
      <w:marLeft w:val="0"/>
      <w:marRight w:val="0"/>
      <w:marTop w:val="0"/>
      <w:marBottom w:val="0"/>
      <w:divBdr>
        <w:top w:val="none" w:sz="0" w:space="0" w:color="auto"/>
        <w:left w:val="none" w:sz="0" w:space="0" w:color="auto"/>
        <w:bottom w:val="none" w:sz="0" w:space="0" w:color="auto"/>
        <w:right w:val="none" w:sz="0" w:space="0" w:color="auto"/>
      </w:divBdr>
    </w:div>
    <w:div w:id="1486555239">
      <w:bodyDiv w:val="1"/>
      <w:marLeft w:val="0"/>
      <w:marRight w:val="0"/>
      <w:marTop w:val="0"/>
      <w:marBottom w:val="0"/>
      <w:divBdr>
        <w:top w:val="none" w:sz="0" w:space="0" w:color="auto"/>
        <w:left w:val="none" w:sz="0" w:space="0" w:color="auto"/>
        <w:bottom w:val="none" w:sz="0" w:space="0" w:color="auto"/>
        <w:right w:val="none" w:sz="0" w:space="0" w:color="auto"/>
      </w:divBdr>
    </w:div>
    <w:div w:id="1490555267">
      <w:bodyDiv w:val="1"/>
      <w:marLeft w:val="0"/>
      <w:marRight w:val="0"/>
      <w:marTop w:val="0"/>
      <w:marBottom w:val="0"/>
      <w:divBdr>
        <w:top w:val="none" w:sz="0" w:space="0" w:color="auto"/>
        <w:left w:val="none" w:sz="0" w:space="0" w:color="auto"/>
        <w:bottom w:val="none" w:sz="0" w:space="0" w:color="auto"/>
        <w:right w:val="none" w:sz="0" w:space="0" w:color="auto"/>
      </w:divBdr>
    </w:div>
    <w:div w:id="1659118181">
      <w:bodyDiv w:val="1"/>
      <w:marLeft w:val="0"/>
      <w:marRight w:val="0"/>
      <w:marTop w:val="0"/>
      <w:marBottom w:val="0"/>
      <w:divBdr>
        <w:top w:val="none" w:sz="0" w:space="0" w:color="auto"/>
        <w:left w:val="none" w:sz="0" w:space="0" w:color="auto"/>
        <w:bottom w:val="none" w:sz="0" w:space="0" w:color="auto"/>
        <w:right w:val="none" w:sz="0" w:space="0" w:color="auto"/>
      </w:divBdr>
    </w:div>
    <w:div w:id="1771970439">
      <w:bodyDiv w:val="1"/>
      <w:marLeft w:val="0"/>
      <w:marRight w:val="0"/>
      <w:marTop w:val="0"/>
      <w:marBottom w:val="0"/>
      <w:divBdr>
        <w:top w:val="none" w:sz="0" w:space="0" w:color="auto"/>
        <w:left w:val="none" w:sz="0" w:space="0" w:color="auto"/>
        <w:bottom w:val="none" w:sz="0" w:space="0" w:color="auto"/>
        <w:right w:val="none" w:sz="0" w:space="0" w:color="auto"/>
      </w:divBdr>
    </w:div>
    <w:div w:id="1801268803">
      <w:bodyDiv w:val="1"/>
      <w:marLeft w:val="0"/>
      <w:marRight w:val="0"/>
      <w:marTop w:val="0"/>
      <w:marBottom w:val="0"/>
      <w:divBdr>
        <w:top w:val="none" w:sz="0" w:space="0" w:color="auto"/>
        <w:left w:val="none" w:sz="0" w:space="0" w:color="auto"/>
        <w:bottom w:val="none" w:sz="0" w:space="0" w:color="auto"/>
        <w:right w:val="none" w:sz="0" w:space="0" w:color="auto"/>
      </w:divBdr>
    </w:div>
    <w:div w:id="1873225722">
      <w:bodyDiv w:val="1"/>
      <w:marLeft w:val="0"/>
      <w:marRight w:val="0"/>
      <w:marTop w:val="0"/>
      <w:marBottom w:val="0"/>
      <w:divBdr>
        <w:top w:val="none" w:sz="0" w:space="0" w:color="auto"/>
        <w:left w:val="none" w:sz="0" w:space="0" w:color="auto"/>
        <w:bottom w:val="none" w:sz="0" w:space="0" w:color="auto"/>
        <w:right w:val="none" w:sz="0" w:space="0" w:color="auto"/>
      </w:divBdr>
    </w:div>
    <w:div w:id="1935357650">
      <w:bodyDiv w:val="1"/>
      <w:marLeft w:val="0"/>
      <w:marRight w:val="0"/>
      <w:marTop w:val="0"/>
      <w:marBottom w:val="0"/>
      <w:divBdr>
        <w:top w:val="none" w:sz="0" w:space="0" w:color="auto"/>
        <w:left w:val="none" w:sz="0" w:space="0" w:color="auto"/>
        <w:bottom w:val="none" w:sz="0" w:space="0" w:color="auto"/>
        <w:right w:val="none" w:sz="0" w:space="0" w:color="auto"/>
      </w:divBdr>
    </w:div>
    <w:div w:id="1962225602">
      <w:bodyDiv w:val="1"/>
      <w:marLeft w:val="0"/>
      <w:marRight w:val="0"/>
      <w:marTop w:val="0"/>
      <w:marBottom w:val="0"/>
      <w:divBdr>
        <w:top w:val="none" w:sz="0" w:space="0" w:color="auto"/>
        <w:left w:val="none" w:sz="0" w:space="0" w:color="auto"/>
        <w:bottom w:val="none" w:sz="0" w:space="0" w:color="auto"/>
        <w:right w:val="none" w:sz="0" w:space="0" w:color="auto"/>
      </w:divBdr>
    </w:div>
    <w:div w:id="201761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Tut202</b:Tag>
    <b:SourceType>DocumentFromInternetSite</b:SourceType>
    <b:Guid>{A890C014-F78E-4F1A-B344-9A011A810015}</b:Guid>
    <b:Title>SQL - Using Views</b:Title>
    <b:InternetSiteTitle>Tutorials Point</b:InternetSiteTitle>
    <b:Year>2020</b:Year>
    <b:Month>March</b:Month>
    <b:Day>23</b:Day>
    <b:URL>https://www.tutorialspoint.com/sql/sql-using-views.htm</b:URL>
    <b:Author>
      <b:Author>
        <b:NameList>
          <b:Person>
            <b:Last>Tutorials Point</b:Last>
          </b:Person>
        </b:NameList>
      </b:Author>
    </b:Author>
    <b:RefOrder>1</b:RefOrder>
  </b:Source>
  <b:Source>
    <b:Tag>Mic16</b:Tag>
    <b:SourceType>DocumentFromInternetSite</b:SourceType>
    <b:Guid>{76141AFD-5C59-4350-A72E-6297B68672C1}</b:Guid>
    <b:Author>
      <b:Author>
        <b:Corporate>Microsoft</b:Corporate>
      </b:Author>
    </b:Author>
    <b:Title>System Catalog Views (Transact-SQL)</b:Title>
    <b:InternetSiteTitle>Microsoft</b:InternetSiteTitle>
    <b:Year>2016</b:Year>
    <b:Month>May</b:Month>
    <b:Day>2</b:Day>
    <b:URL>https://docs.microsoft.com/en-us/sql/relational-databases/system-catalog-views/catalog-views-transact-sql?view=sql-server-ver15</b:URL>
    <b:RefOrder>2</b:RefOrder>
  </b:Source>
  <b:Source>
    <b:Tag>Mic161</b:Tag>
    <b:SourceType>DocumentFromInternetSite</b:SourceType>
    <b:Guid>{C27EC585-9F4A-4A9E-B2F5-E1DFA500432B}</b:Guid>
    <b:Author>
      <b:Author>
        <b:Corporate>Microsoft</b:Corporate>
      </b:Author>
    </b:Author>
    <b:Title>User-Defined Functions</b:Title>
    <b:InternetSiteTitle>Microsoft</b:InternetSiteTitle>
    <b:Year>2016</b:Year>
    <b:Month>August</b:Month>
    <b:Day>5</b:Day>
    <b:URL>https://docs.microsoft.com/en-us/sql/relational-databases/user-defined-functions/user-defined-functions?view=sql-server-ver15</b:URL>
    <b:RefOrder>3</b:RefOrder>
  </b:Source>
  <b:Source>
    <b:Tag>W3R201</b:Tag>
    <b:SourceType>DocumentFromInternetSite</b:SourceType>
    <b:Guid>{432DBB22-57CE-4DA7-8B01-00B55972CA84}</b:Guid>
    <b:Author>
      <b:Author>
        <b:NameList>
          <b:Person>
            <b:Last>W3Resources</b:Last>
          </b:Person>
        </b:NameList>
      </b:Author>
    </b:Author>
    <b:Title>MySQL Triggers</b:Title>
    <b:InternetSiteTitle>W3Resources</b:InternetSiteTitle>
    <b:Year>2020</b:Year>
    <b:Month>February</b:Month>
    <b:Day>26</b:Day>
    <b:URL>https://www.w3resource.com/mysql/mysql-triggers.php</b:URL>
    <b:RefOrder>4</b:RefOrder>
  </b:Source>
  <b:Source>
    <b:Tag>SQL204</b:Tag>
    <b:SourceType>DocumentFromInternetSite</b:SourceType>
    <b:Guid>{857C20E6-68CE-412C-BBFE-06E937485ADD}</b:Guid>
    <b:Title>SQL Server INSTEAD OF Trigger</b:Title>
    <b:InternetSiteTitle>SQL Server Tutorial.Net</b:InternetSiteTitle>
    <b:Year>2020</b:Year>
    <b:URL>https://www.sqlservertutorial.net/sql-server-triggers/sql-server-instead-of-trigger/</b:URL>
    <b:Author>
      <b:Author>
        <b:NameList>
          <b:Person>
            <b:Last>SQL Server Tutorial</b:Last>
          </b:Person>
        </b:NameList>
      </b:Author>
    </b:Author>
    <b:Month>March</b:Month>
    <b:Day>23</b:Day>
    <b:RefOrder>5</b:RefOrder>
  </b:Source>
  <b:Source>
    <b:Tag>Mur12</b:Tag>
    <b:SourceType>Book</b:SourceType>
    <b:Guid>{BD963B89-F4BC-4AFB-BBE9-7C8AAF275A9C}</b:Guid>
    <b:Title>Murach's SQL Server 2012 for Developers</b:Title>
    <b:Year>2012</b:Year>
    <b:Author>
      <b:Author>
        <b:NameList>
          <b:Person>
            <b:Last>Murach</b:Last>
            <b:First>Joel</b:First>
          </b:Person>
          <b:Person>
            <b:Last>Syverson</b:Last>
            <b:First>Bryan</b:First>
          </b:Person>
        </b:NameList>
      </b:Author>
    </b:Author>
    <b:City>Boston</b:City>
    <b:Publisher>Mike Murach &amp; Associates, Inc.</b:Publisher>
    <b:RefOrder>6</b:RefOrder>
  </b:Source>
</b:Sources>
</file>

<file path=customXml/itemProps1.xml><?xml version="1.0" encoding="utf-8"?>
<ds:datastoreItem xmlns:ds="http://schemas.openxmlformats.org/officeDocument/2006/customXml" ds:itemID="{5831EDD5-4A0A-430D-897E-6B66BC5DF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Steg</dc:creator>
  <cp:keywords/>
  <dc:description/>
  <cp:lastModifiedBy>Jenn Steg</cp:lastModifiedBy>
  <cp:revision>78</cp:revision>
  <dcterms:created xsi:type="dcterms:W3CDTF">2020-03-23T19:39:00Z</dcterms:created>
  <dcterms:modified xsi:type="dcterms:W3CDTF">2020-03-23T20:48:00Z</dcterms:modified>
</cp:coreProperties>
</file>