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color w:val="e8eaed"/>
          <w:sz w:val="42"/>
          <w:szCs w:val="42"/>
          <w:shd w:fill="202124" w:val="clear"/>
          <w:rtl w:val="0"/>
        </w:rPr>
        <w:t xml:space="preserve">arrière-plan</w:t>
      </w:r>
      <w:r w:rsidDel="00000000" w:rsidR="00000000" w:rsidRPr="00000000">
        <w:rPr>
          <w:b w:val="1"/>
          <w:sz w:val="34"/>
          <w:szCs w:val="34"/>
          <w:rtl w:val="0"/>
        </w:rPr>
        <w:t xml:space="preserve">: </w:t>
      </w: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#FFEAC5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Boostez  votre Start-up avec une solution</w:t>
      </w:r>
    </w:p>
    <w:p w:rsidR="00000000" w:rsidDel="00000000" w:rsidP="00000000" w:rsidRDefault="00000000" w:rsidRPr="00000000" w14:paraId="00000004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numérique offerte.    </w:t>
      </w: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 Font : Poppins     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Vous êtes une Start-up, participez à Talent for Startups Challenge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by Digital Africa et bénéficiez d'un accompagnement gratuit pour la réalisation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 vos projets numériques(Website, Application mobile, logiciel de gestion...)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par les apprenants de Kinshasa Digital Academy.  </w:t>
      </w: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 Font : Poppins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PROGRAMME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  <w:t xml:space="preserve">Voici quelques étapes à suivre pour procéder à l’inscription du challenge Talent 4 startup. </w:t>
      </w: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Font : Poppins </w:t>
      </w:r>
    </w:p>
    <w:p w:rsidR="00000000" w:rsidDel="00000000" w:rsidP="00000000" w:rsidRDefault="00000000" w:rsidRPr="00000000" w14:paraId="00000010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Inscriptions     Sélections    Publication</w:t>
      </w: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  code couleur :  </w:t>
      </w: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#555250</w:t>
      </w:r>
    </w:p>
    <w:p w:rsidR="00000000" w:rsidDel="00000000" w:rsidP="00000000" w:rsidRDefault="00000000" w:rsidRPr="00000000" w14:paraId="00000012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 Téléchargez Les Conditions    </w:t>
      </w: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code couleur :</w:t>
      </w:r>
      <w:r w:rsidDel="00000000" w:rsidR="00000000" w:rsidRPr="00000000">
        <w:rPr>
          <w:b w:val="1"/>
          <w:color w:val="ef8242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#FFEAC5</w:t>
      </w:r>
    </w:p>
    <w:p w:rsidR="00000000" w:rsidDel="00000000" w:rsidP="00000000" w:rsidRDefault="00000000" w:rsidRPr="00000000" w14:paraId="00000014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Le document ci-dessus reprend de manière intégrale les différents critères de sélection </w:t>
      </w:r>
    </w:p>
    <w:p w:rsidR="00000000" w:rsidDel="00000000" w:rsidP="00000000" w:rsidRDefault="00000000" w:rsidRPr="00000000" w14:paraId="00000016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qui pourront déterminer si vous êtes éligibles ou non au programme Talent4startups challenge</w:t>
      </w:r>
    </w:p>
    <w:p w:rsidR="00000000" w:rsidDel="00000000" w:rsidP="00000000" w:rsidRDefault="00000000" w:rsidRPr="00000000" w14:paraId="00000017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434343"/>
          <w:sz w:val="30"/>
          <w:szCs w:val="30"/>
        </w:rPr>
      </w:pPr>
      <w:r w:rsidDel="00000000" w:rsidR="00000000" w:rsidRPr="00000000">
        <w:rPr>
          <w:b w:val="1"/>
          <w:color w:val="434343"/>
          <w:sz w:val="30"/>
          <w:szCs w:val="30"/>
          <w:rtl w:val="0"/>
        </w:rPr>
        <w:t xml:space="preserve">REMPLISSEZ LE FORMULAIRE </w:t>
      </w:r>
    </w:p>
    <w:p w:rsidR="00000000" w:rsidDel="00000000" w:rsidP="00000000" w:rsidRDefault="00000000" w:rsidRPr="00000000" w14:paraId="0000001A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