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0D" w:rsidRDefault="008A6D0D" w:rsidP="008A6D0D">
      <w:pPr>
        <w:ind w:left="2520"/>
        <w:jc w:val="center"/>
        <w:rPr>
          <w:rFonts w:ascii="Calibri" w:hAnsi="Calibri"/>
          <w:b/>
          <w:sz w:val="32"/>
          <w:szCs w:val="32"/>
        </w:rPr>
      </w:pPr>
      <w:r>
        <w:rPr>
          <w:rFonts w:ascii="Calibri" w:hAnsi="Calibri"/>
          <w:b/>
          <w:sz w:val="32"/>
          <w:szCs w:val="32"/>
        </w:rPr>
        <w:t>AYPAD SCHOOL PROJECT – MAFORAY VILLAGE</w:t>
      </w:r>
    </w:p>
    <w:p w:rsidR="008A6D0D" w:rsidRDefault="008A6D0D" w:rsidP="008A6D0D">
      <w:pPr>
        <w:ind w:left="2520"/>
        <w:jc w:val="center"/>
        <w:rPr>
          <w:rFonts w:ascii="Calibri" w:hAnsi="Calibri"/>
          <w:b/>
          <w:sz w:val="32"/>
          <w:szCs w:val="32"/>
        </w:rPr>
      </w:pPr>
      <w:r>
        <w:rPr>
          <w:rFonts w:ascii="Calibri" w:hAnsi="Calibri"/>
          <w:b/>
          <w:sz w:val="32"/>
          <w:szCs w:val="32"/>
        </w:rPr>
        <w:t xml:space="preserve">BOMBALI- NORTHERN SIERRA LEONE </w:t>
      </w:r>
    </w:p>
    <w:p w:rsidR="008A6D0D" w:rsidRDefault="008A6D0D" w:rsidP="00A04868">
      <w:pPr>
        <w:ind w:left="2520"/>
        <w:jc w:val="both"/>
        <w:rPr>
          <w:rFonts w:ascii="Calibri" w:hAnsi="Calibri"/>
          <w:b/>
          <w:sz w:val="32"/>
          <w:szCs w:val="32"/>
        </w:rPr>
      </w:pPr>
    </w:p>
    <w:p w:rsidR="008A6D0D" w:rsidRDefault="008A6D0D" w:rsidP="00A04868">
      <w:pPr>
        <w:ind w:left="2520"/>
        <w:jc w:val="both"/>
        <w:rPr>
          <w:rFonts w:ascii="Calibri" w:hAnsi="Calibri"/>
          <w:b/>
          <w:sz w:val="32"/>
          <w:szCs w:val="32"/>
        </w:rPr>
      </w:pPr>
    </w:p>
    <w:p w:rsidR="008A6D0D" w:rsidRDefault="008A6D0D" w:rsidP="00A04868">
      <w:pPr>
        <w:ind w:left="2520"/>
        <w:jc w:val="both"/>
        <w:rPr>
          <w:rFonts w:ascii="Calibri" w:hAnsi="Calibri"/>
          <w:b/>
          <w:sz w:val="32"/>
          <w:szCs w:val="32"/>
        </w:rPr>
      </w:pPr>
    </w:p>
    <w:p w:rsidR="00A04868" w:rsidRPr="00F2561F" w:rsidRDefault="00A04868" w:rsidP="00A04868">
      <w:pPr>
        <w:ind w:left="2520"/>
        <w:jc w:val="both"/>
        <w:rPr>
          <w:rFonts w:ascii="Calibri" w:hAnsi="Calibri"/>
        </w:rPr>
      </w:pPr>
      <w:r w:rsidRPr="00C3783D">
        <w:rPr>
          <w:rFonts w:ascii="Calibri" w:hAnsi="Calibri"/>
          <w:b/>
          <w:sz w:val="32"/>
          <w:szCs w:val="32"/>
        </w:rPr>
        <w:t>H</w:t>
      </w:r>
      <w:r w:rsidRPr="00F2561F">
        <w:rPr>
          <w:rFonts w:ascii="Calibri" w:hAnsi="Calibri"/>
        </w:rPr>
        <w:t>aving seen harsh realities which are being experienced throughout the African continent as a result of violent wars, seven youth founded Africa Youth for Peace and Development (AYPAD) in 1995.  AYPAD was registered in 2000, under the Ministry of Youth and Sport</w:t>
      </w:r>
      <w:r>
        <w:rPr>
          <w:rFonts w:ascii="Calibri" w:hAnsi="Calibri"/>
        </w:rPr>
        <w:t>s</w:t>
      </w:r>
      <w:r w:rsidRPr="00F2561F">
        <w:rPr>
          <w:rFonts w:ascii="Calibri" w:hAnsi="Calibri"/>
        </w:rPr>
        <w:t xml:space="preserve"> in </w:t>
      </w:r>
      <w:smartTag w:uri="urn:schemas-microsoft-com:office:smarttags" w:element="country-region">
        <w:smartTag w:uri="urn:schemas-microsoft-com:office:smarttags" w:element="place">
          <w:r w:rsidRPr="00F2561F">
            <w:rPr>
              <w:rFonts w:ascii="Calibri" w:hAnsi="Calibri"/>
            </w:rPr>
            <w:t>Sierra Leone</w:t>
          </w:r>
        </w:smartTag>
      </w:smartTag>
      <w:r w:rsidRPr="00F2561F">
        <w:rPr>
          <w:rFonts w:ascii="Calibri" w:hAnsi="Calibri"/>
        </w:rPr>
        <w:t xml:space="preserve">, as a </w:t>
      </w:r>
      <w:r w:rsidRPr="00F2561F">
        <w:rPr>
          <w:rFonts w:ascii="Calibri" w:hAnsi="Calibri" w:cs="Arial"/>
          <w:color w:val="000000"/>
          <w:sz w:val="19"/>
          <w:szCs w:val="19"/>
        </w:rPr>
        <w:t>non-governmental, non-profit</w:t>
      </w:r>
      <w:r w:rsidRPr="00F2561F">
        <w:rPr>
          <w:rFonts w:ascii="Calibri" w:hAnsi="Calibri"/>
        </w:rPr>
        <w:t xml:space="preserve"> youth development organization that aims at organizing, empowering and creating opportunities for youths and youth groups that are in difficult circumstances.</w:t>
      </w:r>
      <w:r>
        <w:rPr>
          <w:rFonts w:ascii="Calibri" w:hAnsi="Calibri"/>
        </w:rPr>
        <w:t xml:space="preserve">  </w:t>
      </w:r>
      <w:r w:rsidRPr="00EB1C50">
        <w:rPr>
          <w:rFonts w:ascii="Calibri" w:hAnsi="Calibri"/>
        </w:rPr>
        <w:t xml:space="preserve">AYPAD’s vision </w:t>
      </w:r>
      <w:r>
        <w:rPr>
          <w:rFonts w:ascii="Calibri" w:hAnsi="Calibri"/>
        </w:rPr>
        <w:t>of</w:t>
      </w:r>
      <w:r w:rsidRPr="00EB1C50">
        <w:rPr>
          <w:rFonts w:ascii="Calibri" w:hAnsi="Calibri"/>
        </w:rPr>
        <w:t xml:space="preserve"> continental </w:t>
      </w:r>
      <w:r>
        <w:rPr>
          <w:rFonts w:ascii="Calibri" w:hAnsi="Calibri"/>
        </w:rPr>
        <w:t>unity</w:t>
      </w:r>
      <w:r w:rsidRPr="00EB1C50">
        <w:rPr>
          <w:rFonts w:ascii="Calibri" w:hAnsi="Calibri"/>
        </w:rPr>
        <w:t xml:space="preserve"> for youth</w:t>
      </w:r>
      <w:r>
        <w:rPr>
          <w:rFonts w:ascii="Calibri" w:hAnsi="Calibri"/>
        </w:rPr>
        <w:t xml:space="preserve"> </w:t>
      </w:r>
      <w:r w:rsidRPr="00EB1C50">
        <w:rPr>
          <w:rFonts w:ascii="Calibri" w:hAnsi="Calibri"/>
        </w:rPr>
        <w:t>development</w:t>
      </w:r>
      <w:r>
        <w:rPr>
          <w:rFonts w:ascii="Calibri" w:hAnsi="Calibri"/>
        </w:rPr>
        <w:t xml:space="preserve"> and peace</w:t>
      </w:r>
      <w:r w:rsidRPr="00EB1C50">
        <w:rPr>
          <w:rFonts w:ascii="Calibri" w:hAnsi="Calibri"/>
        </w:rPr>
        <w:t xml:space="preserve"> </w:t>
      </w:r>
      <w:r>
        <w:rPr>
          <w:rFonts w:ascii="Calibri" w:hAnsi="Calibri"/>
        </w:rPr>
        <w:t>is rooted in</w:t>
      </w:r>
      <w:r w:rsidRPr="00EB1C50">
        <w:rPr>
          <w:rFonts w:ascii="Calibri" w:hAnsi="Calibri"/>
        </w:rPr>
        <w:t xml:space="preserve"> the </w:t>
      </w:r>
      <w:r>
        <w:rPr>
          <w:rFonts w:ascii="Calibri" w:hAnsi="Calibri"/>
        </w:rPr>
        <w:t xml:space="preserve">organization’s </w:t>
      </w:r>
      <w:r w:rsidRPr="00EB1C50">
        <w:rPr>
          <w:rFonts w:ascii="Calibri" w:hAnsi="Calibri"/>
        </w:rPr>
        <w:t>belief that violence achieves no meaningful goal</w:t>
      </w:r>
      <w:r w:rsidRPr="00F2561F">
        <w:rPr>
          <w:rFonts w:ascii="Calibri" w:hAnsi="Calibri"/>
        </w:rPr>
        <w:t xml:space="preserve">.  </w:t>
      </w:r>
    </w:p>
    <w:p w:rsidR="00A04868" w:rsidRPr="00F2561F" w:rsidRDefault="00A04868" w:rsidP="00A04868">
      <w:pPr>
        <w:ind w:left="2520"/>
        <w:jc w:val="both"/>
        <w:rPr>
          <w:rFonts w:ascii="Calibri" w:hAnsi="Calibri"/>
        </w:rPr>
      </w:pPr>
      <w:r>
        <w:rPr>
          <w:rFonts w:ascii="Calibri" w:hAnsi="Calibri"/>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-90805</wp:posOffset>
                </wp:positionH>
                <wp:positionV relativeFrom="paragraph">
                  <wp:posOffset>884555</wp:posOffset>
                </wp:positionV>
                <wp:extent cx="1473835" cy="748030"/>
                <wp:effectExtent l="13970" t="12700" r="762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748030"/>
                        </a:xfrm>
                        <a:prstGeom prst="rect">
                          <a:avLst/>
                        </a:prstGeom>
                        <a:solidFill>
                          <a:srgbClr val="FFFFFF"/>
                        </a:solidFill>
                        <a:ln w="12700">
                          <a:solidFill>
                            <a:srgbClr val="C0504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04868" w:rsidRPr="000C2CFD" w:rsidRDefault="00A04868" w:rsidP="00A04868">
                            <w:pPr>
                              <w:spacing w:before="0"/>
                              <w:jc w:val="center"/>
                              <w:rPr>
                                <w:rFonts w:ascii="Verdana" w:hAnsi="Verdana"/>
                                <w:color w:val="943634"/>
                                <w:sz w:val="16"/>
                                <w:szCs w:val="16"/>
                              </w:rPr>
                            </w:pPr>
                            <w:r w:rsidRPr="000C2CFD">
                              <w:rPr>
                                <w:rFonts w:ascii="Verdana" w:hAnsi="Verdana"/>
                                <w:color w:val="943634"/>
                                <w:sz w:val="16"/>
                                <w:szCs w:val="16"/>
                              </w:rPr>
                              <w:t>Celebrating Global Yo</w:t>
                            </w:r>
                            <w:r>
                              <w:rPr>
                                <w:rFonts w:ascii="Verdana" w:hAnsi="Verdana"/>
                                <w:color w:val="943634"/>
                                <w:sz w:val="16"/>
                                <w:szCs w:val="16"/>
                              </w:rPr>
                              <w:t>uth Service Day with youth organizations,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15pt;margin-top:69.65pt;width:116.05pt;height: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" strokecolor="#c0504d" strokeweight="1pt">
                <v:stroke dashstyle="dash"/>
                <v:shadow color="#868686"/>
                <v:textbox>
                  <w:txbxContent>
                    <w:p w:rsidR="00A04868" w:rsidRPr="000C2CFD" w:rsidRDefault="00A04868" w:rsidP="00A04868">
                      <w:pPr>
                        <w:spacing w:before="0"/>
                        <w:jc w:val="center"/>
                        <w:rPr>
                          <w:rFonts w:ascii="Verdana" w:hAnsi="Verdana"/>
                          <w:color w:val="943634"/>
                          <w:sz w:val="16"/>
                          <w:szCs w:val="16"/>
                        </w:rPr>
                      </w:pPr>
                      <w:r w:rsidRPr="000C2CFD">
                        <w:rPr>
                          <w:rFonts w:ascii="Verdana" w:hAnsi="Verdana"/>
                          <w:color w:val="943634"/>
                          <w:sz w:val="16"/>
                          <w:szCs w:val="16"/>
                        </w:rPr>
                        <w:t>Celebrating Global Yo</w:t>
                      </w:r>
                      <w:r>
                        <w:rPr>
                          <w:rFonts w:ascii="Verdana" w:hAnsi="Verdana"/>
                          <w:color w:val="943634"/>
                          <w:sz w:val="16"/>
                          <w:szCs w:val="16"/>
                        </w:rPr>
                        <w:t>uth Service Day with youth organizations, 2019</w:t>
                      </w:r>
                    </w:p>
                  </w:txbxContent>
                </v:textbox>
              </v:shape>
            </w:pict>
          </mc:Fallback>
        </mc:AlternateContent>
      </w:r>
      <w:r>
        <w:rPr>
          <w:rFonts w:ascii="Calibri" w:hAnsi="Calibri"/>
          <w:noProof/>
          <w:lang w:val="en-GB" w:eastAsia="en-GB"/>
        </w:rPr>
        <w:drawing>
          <wp:anchor distT="12192" distB="15298" distL="114300" distR="119865" simplePos="0" relativeHeight="251659264" behindDoc="0" locked="0" layoutInCell="1" allowOverlap="1">
            <wp:simplePos x="0" y="0"/>
            <wp:positionH relativeFrom="column">
              <wp:posOffset>-157480</wp:posOffset>
            </wp:positionH>
            <wp:positionV relativeFrom="paragraph">
              <wp:posOffset>-1395222</wp:posOffset>
            </wp:positionV>
            <wp:extent cx="1602463" cy="2233734"/>
            <wp:effectExtent l="0" t="0" r="0" b="0"/>
            <wp:wrapNone/>
            <wp:docPr id="1" name="Picture 1" descr="http://farm1.static.flickr.com/218/480062402_11f933e545_m.jpg">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farm1.static.flickr.com/218/480062402_11f933e545_m.jpg">
                      <a:hlinkClick r:id="rId5"/>
                    </pic:cNvPr>
                    <pic:cNvPicPr>
                      <a:picLocks noChangeAspect="1" noChangeArrowheads="1"/>
                    </pic:cNvPicPr>
                  </pic:nvPicPr>
                  <pic:blipFill>
                    <a:blip r:embed="rId6" r:link="rId7">
                      <a:lum contrast="10000"/>
                    </a:blip>
                    <a:srcRect/>
                    <a:stretch>
                      <a:fillRect/>
                    </a:stretch>
                  </pic:blipFill>
                  <pic:spPr bwMode="auto">
                    <a:xfrm>
                      <a:off x="0" y="0"/>
                      <a:ext cx="1602105" cy="2233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2561F">
        <w:rPr>
          <w:rFonts w:ascii="Calibri" w:hAnsi="Calibri"/>
        </w:rPr>
        <w:t xml:space="preserve">The organization </w:t>
      </w:r>
      <w:r>
        <w:rPr>
          <w:rFonts w:ascii="Calibri" w:hAnsi="Calibri"/>
        </w:rPr>
        <w:t xml:space="preserve">operates </w:t>
      </w:r>
      <w:r w:rsidRPr="00F2561F">
        <w:rPr>
          <w:rFonts w:ascii="Calibri" w:hAnsi="Calibri"/>
        </w:rPr>
        <w:t>in the areas of education, peace</w:t>
      </w:r>
      <w:r>
        <w:rPr>
          <w:rFonts w:ascii="Calibri" w:hAnsi="Calibri"/>
        </w:rPr>
        <w:t xml:space="preserve"> building</w:t>
      </w:r>
      <w:r w:rsidRPr="00F2561F">
        <w:rPr>
          <w:rFonts w:ascii="Calibri" w:hAnsi="Calibri"/>
        </w:rPr>
        <w:t xml:space="preserve">, HIV/AIDS </w:t>
      </w:r>
      <w:r w:rsidRPr="00B87191">
        <w:rPr>
          <w:rFonts w:ascii="Calibri" w:hAnsi="Calibri"/>
        </w:rPr>
        <w:t>awareness,</w:t>
      </w:r>
      <w:r w:rsidRPr="00EB1C50">
        <w:rPr>
          <w:rFonts w:ascii="Calibri" w:hAnsi="Calibri"/>
          <w:color w:val="E36C0A"/>
        </w:rPr>
        <w:t xml:space="preserve"> </w:t>
      </w:r>
      <w:r w:rsidRPr="00F2561F">
        <w:rPr>
          <w:rFonts w:ascii="Calibri" w:hAnsi="Calibri"/>
        </w:rPr>
        <w:t xml:space="preserve">homeless youths, children in conflict situations, health and sanitation, development (income generating activities, agricultural projects including farming and fishing) youth development (including job training) and the involvement of youth in societal change.  </w:t>
      </w:r>
      <w:r>
        <w:rPr>
          <w:rFonts w:ascii="Calibri" w:hAnsi="Calibri"/>
        </w:rPr>
        <w:t>AYPAD has</w:t>
      </w:r>
      <w:r w:rsidRPr="00F2561F">
        <w:rPr>
          <w:rFonts w:ascii="Calibri" w:hAnsi="Calibri"/>
        </w:rPr>
        <w:t xml:space="preserve"> addressed these issues by creating youth training workshops, seminars and conferences on how to bring sustainable developm</w:t>
      </w:r>
      <w:r>
        <w:rPr>
          <w:rFonts w:ascii="Calibri" w:hAnsi="Calibri"/>
        </w:rPr>
        <w:t xml:space="preserve">ent and peace for </w:t>
      </w:r>
      <w:r w:rsidRPr="00F2561F">
        <w:rPr>
          <w:rFonts w:ascii="Calibri" w:hAnsi="Calibri"/>
        </w:rPr>
        <w:t>the nation and the world as a whole.</w:t>
      </w:r>
    </w:p>
    <w:p w:rsidR="00A04868" w:rsidRPr="00F2561F" w:rsidRDefault="00A04868" w:rsidP="00A04868">
      <w:pPr>
        <w:ind w:left="2520"/>
        <w:jc w:val="both"/>
        <w:rPr>
          <w:rFonts w:ascii="Calibri" w:hAnsi="Calibri"/>
        </w:rPr>
      </w:pPr>
      <w:r w:rsidRPr="00F2561F">
        <w:rPr>
          <w:rFonts w:ascii="Calibri" w:hAnsi="Calibri"/>
        </w:rPr>
        <w:t>With its headquarters in Sierra Leon</w:t>
      </w:r>
      <w:bookmarkStart w:id="0" w:name="_Toc83626207"/>
      <w:r>
        <w:rPr>
          <w:rFonts w:ascii="Calibri" w:hAnsi="Calibri"/>
        </w:rPr>
        <w:t xml:space="preserve">e, AYPAD </w:t>
      </w:r>
      <w:bookmarkEnd w:id="0"/>
    </w:p>
    <w:p w:rsidR="00A04868" w:rsidRDefault="00A04868" w:rsidP="00A04868">
      <w:pPr>
        <w:pStyle w:val="BodyTextFirstIndent"/>
        <w:jc w:val="both"/>
        <w:rPr>
          <w:rFonts w:ascii="Calibri" w:hAnsi="Calibri"/>
        </w:rPr>
      </w:pPr>
      <w:r w:rsidRPr="00F2561F">
        <w:rPr>
          <w:rFonts w:ascii="Calibri" w:hAnsi="Calibri"/>
        </w:rPr>
        <w:t xml:space="preserve">Sierra Leone </w:t>
      </w:r>
      <w:r>
        <w:rPr>
          <w:rFonts w:ascii="Calibri" w:hAnsi="Calibri"/>
        </w:rPr>
        <w:t>has spent the last twenty one</w:t>
      </w:r>
      <w:r w:rsidRPr="00F2561F">
        <w:rPr>
          <w:rFonts w:ascii="Calibri" w:hAnsi="Calibri"/>
        </w:rPr>
        <w:t xml:space="preserve"> year’s rebuilding in the aftermath of a </w:t>
      </w:r>
      <w:r w:rsidRPr="0016667D">
        <w:rPr>
          <w:rFonts w:ascii="Calibri" w:hAnsi="Calibri"/>
        </w:rPr>
        <w:t>10</w:t>
      </w:r>
      <w:r w:rsidRPr="00F2561F">
        <w:rPr>
          <w:rFonts w:ascii="Calibri" w:hAnsi="Calibri"/>
        </w:rPr>
        <w:t xml:space="preserve">-year civil war which ended in 2002.  </w:t>
      </w:r>
      <w:r>
        <w:rPr>
          <w:rFonts w:ascii="Calibri" w:hAnsi="Calibri"/>
        </w:rPr>
        <w:t>I</w:t>
      </w:r>
      <w:r w:rsidRPr="00F2561F">
        <w:rPr>
          <w:rFonts w:ascii="Calibri" w:hAnsi="Calibri"/>
        </w:rPr>
        <w:t>mpoverished and scarred from warfare</w:t>
      </w:r>
      <w:r>
        <w:rPr>
          <w:rFonts w:ascii="Calibri" w:hAnsi="Calibri"/>
        </w:rPr>
        <w:t xml:space="preserve">, Sierra Leone ranks as one of the poorest countries in the world </w:t>
      </w:r>
    </w:p>
    <w:p w:rsidR="00A04868" w:rsidRPr="00A06B72" w:rsidRDefault="00A04868" w:rsidP="00A04868">
      <w:pPr>
        <w:pStyle w:val="BodyTextFirstIndent"/>
        <w:jc w:val="both"/>
        <w:rPr>
          <w:rFonts w:ascii="Calibri" w:hAnsi="Calibri"/>
          <w:color w:val="E36C0A"/>
        </w:rPr>
      </w:pPr>
      <w:r>
        <w:rPr>
          <w:rFonts w:ascii="Calibri" w:hAnsi="Calibri"/>
        </w:rPr>
        <w:t>Educational opportunities are limited</w:t>
      </w:r>
      <w:r w:rsidRPr="0036643C">
        <w:rPr>
          <w:rFonts w:ascii="Calibri" w:hAnsi="Calibri"/>
        </w:rPr>
        <w:t xml:space="preserve"> </w:t>
      </w:r>
      <w:r>
        <w:rPr>
          <w:rFonts w:ascii="Calibri" w:hAnsi="Calibri"/>
        </w:rPr>
        <w:t xml:space="preserve">in </w:t>
      </w:r>
      <w:smartTag w:uri="urn:schemas-microsoft-com:office:smarttags" w:element="country-region">
        <w:smartTag w:uri="urn:schemas-microsoft-com:office:smarttags" w:element="place">
          <w:r>
            <w:rPr>
              <w:rFonts w:ascii="Calibri" w:hAnsi="Calibri"/>
            </w:rPr>
            <w:t>Sierra Leone</w:t>
          </w:r>
        </w:smartTag>
      </w:smartTag>
      <w:r>
        <w:rPr>
          <w:rFonts w:ascii="Calibri" w:hAnsi="Calibri" w:hint="eastAsia"/>
          <w:lang w:eastAsia="ko-KR"/>
        </w:rPr>
        <w:t>,</w:t>
      </w:r>
      <w:r>
        <w:rPr>
          <w:rFonts w:ascii="Calibri" w:hAnsi="Calibri"/>
        </w:rPr>
        <w:t xml:space="preserve"> especially for </w:t>
      </w:r>
      <w:r>
        <w:rPr>
          <w:rFonts w:ascii="Calibri" w:hAnsi="Calibri" w:hint="eastAsia"/>
          <w:lang w:eastAsia="ko-KR"/>
        </w:rPr>
        <w:t xml:space="preserve">poor </w:t>
      </w:r>
      <w:r>
        <w:rPr>
          <w:rFonts w:ascii="Calibri" w:hAnsi="Calibri"/>
        </w:rPr>
        <w:t>children in rural areas, working children, girls, and orphaned children.  This section will summarize the main barriers these children face to gaining access to education.</w:t>
      </w:r>
    </w:p>
    <w:p w:rsidR="00A04868" w:rsidRPr="006302A1" w:rsidRDefault="00A04868" w:rsidP="00A04868">
      <w:pPr>
        <w:pStyle w:val="BodyTextFirstIndent"/>
        <w:jc w:val="both"/>
        <w:rPr>
          <w:rFonts w:ascii="Calibri" w:hAnsi="Calibri" w:hint="eastAsia"/>
          <w:color w:val="17365D"/>
          <w:sz w:val="24"/>
          <w:szCs w:val="24"/>
          <w:lang w:eastAsia="ko-KR"/>
        </w:rPr>
      </w:pPr>
      <w:r w:rsidRPr="006302A1">
        <w:rPr>
          <w:rFonts w:ascii="Calibri" w:hAnsi="Calibri"/>
          <w:b/>
          <w:color w:val="17365D"/>
          <w:sz w:val="24"/>
          <w:szCs w:val="24"/>
        </w:rPr>
        <w:t>Education</w:t>
      </w:r>
      <w:r>
        <w:rPr>
          <w:rFonts w:ascii="Calibri" w:hAnsi="Calibri" w:hint="eastAsia"/>
          <w:b/>
          <w:color w:val="17365D"/>
          <w:sz w:val="24"/>
          <w:szCs w:val="24"/>
          <w:lang w:eastAsia="ko-KR"/>
        </w:rPr>
        <w:t xml:space="preserve"> access</w:t>
      </w:r>
    </w:p>
    <w:p w:rsidR="00A04868" w:rsidRDefault="00A04868" w:rsidP="00A04868">
      <w:pPr>
        <w:pStyle w:val="BodyTextFirstIndent"/>
        <w:jc w:val="both"/>
        <w:rPr>
          <w:rFonts w:ascii="Calibri" w:hAnsi="Calibri"/>
        </w:rPr>
      </w:pPr>
      <w:r>
        <w:rPr>
          <w:rFonts w:ascii="Calibri" w:hAnsi="Calibri"/>
        </w:rPr>
        <w:t xml:space="preserve">Less than half of school-age children in </w:t>
      </w:r>
      <w:smartTag w:uri="urn:schemas-microsoft-com:office:smarttags" w:element="country-region">
        <w:smartTag w:uri="urn:schemas-microsoft-com:office:smarttags" w:element="place">
          <w:r>
            <w:rPr>
              <w:rFonts w:ascii="Calibri" w:hAnsi="Calibri"/>
            </w:rPr>
            <w:t>Sierra Leone</w:t>
          </w:r>
        </w:smartTag>
      </w:smartTag>
      <w:r>
        <w:rPr>
          <w:rFonts w:ascii="Calibri" w:hAnsi="Calibri"/>
        </w:rPr>
        <w:t xml:space="preserve"> are enrolled in school.  UNICEF’s most recent data (2010-2020) reports the net primary school attendance ratio to be 51 percent in Sierra Leone, for both boys and girls.  At the secondary level, the net attendance ratio drops to 32 percent for males and 18 percent for females </w:t>
      </w:r>
    </w:p>
    <w:p w:rsidR="00A04868" w:rsidRPr="006302A1" w:rsidRDefault="00A04868" w:rsidP="00A04868">
      <w:pPr>
        <w:pStyle w:val="BodyTextFirstIndent"/>
        <w:jc w:val="both"/>
        <w:rPr>
          <w:rFonts w:ascii="Calibri" w:hAnsi="Calibri"/>
          <w:b/>
        </w:rPr>
      </w:pPr>
      <w:r>
        <w:rPr>
          <w:rFonts w:ascii="Calibri" w:hAnsi="Calibri"/>
          <w:b/>
        </w:rPr>
        <w:t>Income and gender inequalities</w:t>
      </w:r>
      <w:r w:rsidRPr="0024535E">
        <w:rPr>
          <w:rFonts w:ascii="Calibri" w:hAnsi="Calibri"/>
        </w:rPr>
        <w:t xml:space="preserve"> </w:t>
      </w:r>
    </w:p>
    <w:p w:rsidR="00A04868" w:rsidRDefault="00A04868" w:rsidP="00A04868">
      <w:pPr>
        <w:pStyle w:val="BodyTextFirstIndent"/>
        <w:jc w:val="both"/>
        <w:rPr>
          <w:rFonts w:ascii="Calibri" w:hAnsi="Calibri" w:hint="eastAsia"/>
          <w:lang w:eastAsia="ko-KR"/>
        </w:rPr>
      </w:pPr>
      <w:r>
        <w:rPr>
          <w:rFonts w:ascii="Calibri" w:hAnsi="Calibri"/>
        </w:rPr>
        <w:t xml:space="preserve">The Government of Sierra </w:t>
      </w:r>
      <w:smartTag w:uri="urn:schemas-microsoft-com:office:smarttags" w:element="country-region">
        <w:smartTag w:uri="urn:schemas-microsoft-com:office:smarttags" w:element="place">
          <w:r>
            <w:rPr>
              <w:rFonts w:ascii="Calibri" w:hAnsi="Calibri"/>
            </w:rPr>
            <w:t>Leon</w:t>
          </w:r>
        </w:smartTag>
      </w:smartTag>
      <w:r>
        <w:rPr>
          <w:rFonts w:ascii="Calibri" w:hAnsi="Calibri"/>
        </w:rPr>
        <w:t xml:space="preserve"> conducted a household survey</w:t>
      </w:r>
      <w:r w:rsidRPr="0036643C">
        <w:rPr>
          <w:rFonts w:ascii="Calibri" w:hAnsi="Calibri"/>
        </w:rPr>
        <w:t xml:space="preserve"> </w:t>
      </w:r>
      <w:r>
        <w:rPr>
          <w:rFonts w:ascii="Calibri" w:hAnsi="Calibri"/>
        </w:rPr>
        <w:t xml:space="preserve">in 2000, </w:t>
      </w:r>
      <w:r>
        <w:rPr>
          <w:rFonts w:ascii="Calibri" w:hAnsi="Calibri" w:hint="eastAsia"/>
          <w:lang w:eastAsia="ko-KR"/>
        </w:rPr>
        <w:t xml:space="preserve">called </w:t>
      </w:r>
      <w:r>
        <w:rPr>
          <w:rFonts w:ascii="Calibri" w:hAnsi="Calibri"/>
        </w:rPr>
        <w:t xml:space="preserve">MICS II, with the technical and financial support of UN agencies and NGOs. The study shows that educational attendance increases as family income increases, </w:t>
      </w:r>
      <w:r>
        <w:rPr>
          <w:rFonts w:ascii="Calibri" w:hAnsi="Calibri" w:hint="eastAsia"/>
          <w:lang w:eastAsia="ko-KR"/>
        </w:rPr>
        <w:t>and</w:t>
      </w:r>
      <w:r>
        <w:rPr>
          <w:rFonts w:ascii="Calibri" w:hAnsi="Calibri"/>
        </w:rPr>
        <w:t xml:space="preserve"> the gap between female and male attendance rates decreases as income increases (Figure 1). Thus, orphaned girls, likely to be in the poorest income bracket, have very limited educational opportunities.</w:t>
      </w:r>
    </w:p>
    <w:p w:rsidR="00A04868" w:rsidRPr="00F2561F" w:rsidRDefault="00A04868" w:rsidP="00A04868">
      <w:pPr>
        <w:pStyle w:val="Heading1"/>
        <w:tabs>
          <w:tab w:val="left" w:pos="3060"/>
        </w:tabs>
        <w:ind w:left="3060"/>
        <w:jc w:val="both"/>
        <w:rPr>
          <w:rFonts w:ascii="Calibri" w:hAnsi="Calibri"/>
        </w:rPr>
      </w:pPr>
      <w:bookmarkStart w:id="1" w:name="_Toc83626208"/>
      <w:r>
        <w:rPr>
          <w:rFonts w:ascii="Calibri" w:hAnsi="Calibri"/>
          <w:noProof/>
          <w:lang w:val="en-GB" w:eastAsia="en-GB"/>
        </w:rPr>
        <w:lastRenderedPageBreak/>
        <w:drawing>
          <wp:anchor distT="12608" distB="21065" distL="114300" distR="118313" simplePos="0" relativeHeight="251664384" behindDoc="0" locked="0" layoutInCell="1" allowOverlap="1">
            <wp:simplePos x="0" y="0"/>
            <wp:positionH relativeFrom="column">
              <wp:posOffset>-228600</wp:posOffset>
            </wp:positionH>
            <wp:positionV relativeFrom="paragraph">
              <wp:posOffset>-285461</wp:posOffset>
            </wp:positionV>
            <wp:extent cx="1569685" cy="1291648"/>
            <wp:effectExtent l="0" t="0" r="0" b="3810"/>
            <wp:wrapNone/>
            <wp:docPr id="6" name="Picture 6" descr="http://www.aypad.com/index_files/youth_on_streets_phot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http://www.aypad.com/index_files/youth_on_streets_photo.jpg"/>
                    <pic:cNvPicPr>
                      <a:picLocks noChangeAspect="1" noChangeArrowheads="1"/>
                    </pic:cNvPicPr>
                  </pic:nvPicPr>
                  <pic:blipFill>
                    <a:blip r:embed="rId8" r:link="rId9"/>
                    <a:srcRect/>
                    <a:stretch>
                      <a:fillRect/>
                    </a:stretch>
                  </pic:blipFill>
                  <pic:spPr bwMode="auto">
                    <a:xfrm>
                      <a:off x="0" y="0"/>
                      <a:ext cx="1569085" cy="129159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2561F">
        <w:rPr>
          <w:rFonts w:ascii="Calibri" w:hAnsi="Calibri"/>
        </w:rPr>
        <w:t>Solution</w:t>
      </w:r>
      <w:bookmarkEnd w:id="1"/>
    </w:p>
    <w:p w:rsidR="00A04868" w:rsidRPr="00C12528" w:rsidRDefault="00A04868" w:rsidP="00A04868">
      <w:pPr>
        <w:pStyle w:val="BodyTextFirstIndent"/>
        <w:jc w:val="both"/>
        <w:rPr>
          <w:rFonts w:ascii="Calibri" w:hAnsi="Calibri"/>
        </w:rPr>
      </w:pPr>
      <w:r w:rsidRPr="00C12528">
        <w:rPr>
          <w:rFonts w:ascii="Calibri" w:hAnsi="Calibri"/>
        </w:rPr>
        <w:t xml:space="preserve">Africa Youth for Peace and Development have the ability to identify the most vulnerable children in their communities.  AYPAD has been working to rebuild the </w:t>
      </w:r>
      <w:proofErr w:type="spellStart"/>
      <w:r w:rsidRPr="00C12528">
        <w:rPr>
          <w:rFonts w:ascii="Calibri" w:hAnsi="Calibri"/>
        </w:rPr>
        <w:t>Maforay</w:t>
      </w:r>
      <w:proofErr w:type="spellEnd"/>
      <w:r w:rsidRPr="00C12528">
        <w:rPr>
          <w:rFonts w:ascii="Calibri" w:hAnsi="Calibri"/>
        </w:rPr>
        <w:t xml:space="preserve"> community in Northern Province of Sierra Leone both figuratively and literally—by helping the people strengthen their skills and self-esteem while repairing damage caused by the war.</w:t>
      </w:r>
    </w:p>
    <w:p w:rsidR="00A04868" w:rsidRPr="00C12528" w:rsidRDefault="00A04868" w:rsidP="00A04868">
      <w:pPr>
        <w:pStyle w:val="BodyTextFirstIndent"/>
        <w:jc w:val="both"/>
        <w:rPr>
          <w:rFonts w:ascii="Calibri" w:hAnsi="Calibri"/>
        </w:rPr>
      </w:pPr>
      <w:r w:rsidRPr="00C12528">
        <w:rPr>
          <w:rFonts w:ascii="Calibri" w:hAnsi="Calibri"/>
        </w:rPr>
        <w:t xml:space="preserve">Children in the rural town of </w:t>
      </w:r>
      <w:proofErr w:type="spellStart"/>
      <w:r w:rsidRPr="00C12528">
        <w:rPr>
          <w:rFonts w:ascii="Calibri" w:hAnsi="Calibri"/>
        </w:rPr>
        <w:t>Maforay</w:t>
      </w:r>
      <w:proofErr w:type="spellEnd"/>
      <w:r w:rsidRPr="00C12528">
        <w:rPr>
          <w:rFonts w:ascii="Calibri" w:hAnsi="Calibri"/>
        </w:rPr>
        <w:t xml:space="preserve">, in the </w:t>
      </w:r>
      <w:proofErr w:type="spellStart"/>
      <w:r w:rsidRPr="00C12528">
        <w:rPr>
          <w:rFonts w:ascii="Calibri" w:hAnsi="Calibri"/>
        </w:rPr>
        <w:t>Bombali</w:t>
      </w:r>
      <w:proofErr w:type="spellEnd"/>
      <w:r w:rsidRPr="00C12528">
        <w:rPr>
          <w:rFonts w:ascii="Calibri" w:hAnsi="Calibri"/>
        </w:rPr>
        <w:t xml:space="preserve"> district of Sierra Leone’s North Province, are in urgent need of support</w:t>
      </w:r>
      <w:r w:rsidRPr="00C12528">
        <w:rPr>
          <w:rFonts w:ascii="Calibri" w:hAnsi="Calibri" w:hint="eastAsia"/>
          <w:lang w:eastAsia="ko-KR"/>
        </w:rPr>
        <w:t xml:space="preserve"> as they face all of the challenges previously mentioned.  The children of </w:t>
      </w:r>
      <w:proofErr w:type="spellStart"/>
      <w:r w:rsidRPr="00C12528">
        <w:rPr>
          <w:rFonts w:ascii="Calibri" w:hAnsi="Calibri"/>
          <w:lang w:eastAsia="ko-KR"/>
        </w:rPr>
        <w:t>Maforay</w:t>
      </w:r>
      <w:proofErr w:type="spellEnd"/>
      <w:r w:rsidRPr="00C12528">
        <w:rPr>
          <w:rFonts w:ascii="Calibri" w:hAnsi="Calibri" w:hint="eastAsia"/>
          <w:lang w:eastAsia="ko-KR"/>
        </w:rPr>
        <w:t xml:space="preserve"> are not in school because the nearest school is 25 miles away.</w:t>
      </w:r>
      <w:r w:rsidRPr="00C12528">
        <w:rPr>
          <w:rFonts w:ascii="Calibri" w:hAnsi="Calibri"/>
          <w:lang w:eastAsia="ko-KR"/>
        </w:rPr>
        <w:t xml:space="preserve"> </w:t>
      </w:r>
      <w:r w:rsidRPr="00C12528">
        <w:rPr>
          <w:rFonts w:ascii="Calibri" w:hAnsi="Calibri" w:hint="eastAsia"/>
          <w:lang w:eastAsia="ko-KR"/>
        </w:rPr>
        <w:t>2000</w:t>
      </w:r>
      <w:r w:rsidRPr="00C12528">
        <w:rPr>
          <w:rFonts w:ascii="Calibri" w:hAnsi="Calibri"/>
          <w:lang w:eastAsia="ko-KR"/>
        </w:rPr>
        <w:t>+ live</w:t>
      </w:r>
      <w:r w:rsidRPr="00C12528">
        <w:rPr>
          <w:rFonts w:ascii="Calibri" w:hAnsi="Calibri" w:hint="eastAsia"/>
          <w:lang w:eastAsia="ko-KR"/>
        </w:rPr>
        <w:t xml:space="preserve"> with </w:t>
      </w:r>
      <w:r w:rsidRPr="00C12528">
        <w:rPr>
          <w:rFonts w:ascii="Calibri" w:hAnsi="Calibri"/>
          <w:lang w:eastAsia="ko-KR"/>
        </w:rPr>
        <w:t>their</w:t>
      </w:r>
      <w:r w:rsidRPr="00C12528">
        <w:rPr>
          <w:rFonts w:ascii="Calibri" w:hAnsi="Calibri" w:hint="eastAsia"/>
          <w:lang w:eastAsia="ko-KR"/>
        </w:rPr>
        <w:t xml:space="preserve"> parents,</w:t>
      </w:r>
      <w:r w:rsidRPr="00C12528">
        <w:rPr>
          <w:rFonts w:ascii="Calibri" w:hAnsi="Calibri"/>
          <w:lang w:eastAsia="ko-KR"/>
        </w:rPr>
        <w:t xml:space="preserve"> who can hardly afford daily meals.</w:t>
      </w:r>
      <w:r w:rsidRPr="00C12528">
        <w:rPr>
          <w:rFonts w:ascii="Calibri" w:hAnsi="Calibri" w:hint="eastAsia"/>
          <w:lang w:eastAsia="ko-KR"/>
        </w:rPr>
        <w:t xml:space="preserve"> 1000</w:t>
      </w:r>
      <w:r w:rsidRPr="00C12528">
        <w:rPr>
          <w:rFonts w:ascii="Calibri" w:hAnsi="Calibri"/>
          <w:lang w:eastAsia="ko-KR"/>
        </w:rPr>
        <w:t>+</w:t>
      </w:r>
      <w:r w:rsidRPr="00C12528">
        <w:rPr>
          <w:rFonts w:ascii="Calibri" w:hAnsi="Calibri" w:hint="eastAsia"/>
          <w:lang w:eastAsia="ko-KR"/>
        </w:rPr>
        <w:t xml:space="preserve"> are homeless, and the majority of them work</w:t>
      </w:r>
      <w:r w:rsidRPr="00C12528">
        <w:rPr>
          <w:rFonts w:ascii="Calibri" w:hAnsi="Calibri"/>
          <w:lang w:eastAsia="ko-KR"/>
        </w:rPr>
        <w:t xml:space="preserve"> in farms as a means of survival.</w:t>
      </w:r>
      <w:r w:rsidRPr="00C12528">
        <w:rPr>
          <w:rFonts w:ascii="Calibri" w:hAnsi="Calibri" w:hint="eastAsia"/>
          <w:lang w:eastAsia="ko-KR"/>
        </w:rPr>
        <w:t xml:space="preserve">  </w:t>
      </w:r>
    </w:p>
    <w:p w:rsidR="00A04868" w:rsidRPr="00C12528" w:rsidRDefault="00A04868" w:rsidP="00A04868">
      <w:pPr>
        <w:pStyle w:val="BodyTextFirstIndent"/>
        <w:jc w:val="both"/>
        <w:rPr>
          <w:rFonts w:ascii="Calibri" w:hAnsi="Calibri"/>
        </w:rPr>
      </w:pPr>
      <w:r w:rsidRPr="00C12528">
        <w:rPr>
          <w:rFonts w:ascii="Calibri" w:hAnsi="Calibri"/>
        </w:rPr>
        <w:t xml:space="preserve">The school will </w:t>
      </w:r>
      <w:r w:rsidRPr="00C12528">
        <w:rPr>
          <w:rFonts w:ascii="Calibri" w:hAnsi="Calibri"/>
          <w:lang w:eastAsia="ko-KR"/>
        </w:rPr>
        <w:t>function</w:t>
      </w:r>
      <w:r w:rsidRPr="00C12528">
        <w:rPr>
          <w:rFonts w:ascii="Calibri" w:hAnsi="Calibri" w:hint="eastAsia"/>
          <w:lang w:eastAsia="ko-KR"/>
        </w:rPr>
        <w:t xml:space="preserve"> as a community center and a school, </w:t>
      </w:r>
      <w:r w:rsidRPr="00C12528">
        <w:rPr>
          <w:rFonts w:ascii="Calibri" w:hAnsi="Calibri"/>
        </w:rPr>
        <w:t>engagi</w:t>
      </w:r>
      <w:r w:rsidRPr="00C12528">
        <w:rPr>
          <w:rFonts w:ascii="Calibri" w:hAnsi="Calibri"/>
          <w:lang w:eastAsia="ko-KR"/>
        </w:rPr>
        <w:t>ng less privileged,</w:t>
      </w:r>
      <w:r w:rsidRPr="00C12528">
        <w:rPr>
          <w:rFonts w:ascii="Calibri" w:hAnsi="Calibri" w:hint="eastAsia"/>
          <w:lang w:eastAsia="ko-KR"/>
        </w:rPr>
        <w:t xml:space="preserve"> </w:t>
      </w:r>
      <w:r w:rsidRPr="00C12528">
        <w:rPr>
          <w:rFonts w:ascii="Calibri" w:hAnsi="Calibri"/>
        </w:rPr>
        <w:t>orphaned children and youth</w:t>
      </w:r>
      <w:r w:rsidRPr="00C12528">
        <w:rPr>
          <w:rFonts w:ascii="Calibri" w:hAnsi="Calibri" w:hint="eastAsia"/>
          <w:lang w:eastAsia="ko-KR"/>
        </w:rPr>
        <w:t>,</w:t>
      </w:r>
      <w:r w:rsidRPr="00C12528">
        <w:rPr>
          <w:rFonts w:ascii="Calibri" w:hAnsi="Calibri"/>
        </w:rPr>
        <w:t xml:space="preserve"> ages 4-25</w:t>
      </w:r>
      <w:r w:rsidRPr="00C12528">
        <w:rPr>
          <w:rFonts w:ascii="Calibri" w:hAnsi="Calibri" w:hint="eastAsia"/>
          <w:lang w:eastAsia="ko-KR"/>
        </w:rPr>
        <w:t>,</w:t>
      </w:r>
      <w:r w:rsidRPr="00C12528">
        <w:rPr>
          <w:rFonts w:ascii="Calibri" w:hAnsi="Calibri"/>
        </w:rPr>
        <w:t xml:space="preserve"> in formal education, while providing safe complex for community activities for them.</w:t>
      </w:r>
    </w:p>
    <w:p w:rsidR="00A04868" w:rsidRDefault="00A04868" w:rsidP="00A04868">
      <w:pPr>
        <w:pStyle w:val="BodyTextFirstIndent"/>
        <w:jc w:val="both"/>
        <w:rPr>
          <w:rFonts w:ascii="Calibri" w:hAnsi="Calibri"/>
          <w:lang w:eastAsia="ko-KR"/>
        </w:rPr>
      </w:pPr>
      <w:r w:rsidRPr="00C12528">
        <w:rPr>
          <w:rFonts w:ascii="Calibri" w:hAnsi="Calibri"/>
        </w:rPr>
        <w:t xml:space="preserve">There are currently 250 children identified and will be part of our first phase of enrollment in our school, </w:t>
      </w:r>
      <w:r w:rsidRPr="00C12528">
        <w:rPr>
          <w:rFonts w:ascii="Calibri" w:hAnsi="Calibri" w:hint="eastAsia"/>
          <w:lang w:eastAsia="ko-KR"/>
        </w:rPr>
        <w:t>all of whom</w:t>
      </w:r>
      <w:r w:rsidRPr="00C12528">
        <w:rPr>
          <w:rFonts w:ascii="Calibri" w:hAnsi="Calibri"/>
        </w:rPr>
        <w:t xml:space="preserve"> will participate in this project</w:t>
      </w:r>
      <w:r w:rsidRPr="00C12528">
        <w:rPr>
          <w:rFonts w:ascii="Calibri" w:hAnsi="Calibri" w:hint="eastAsia"/>
          <w:lang w:eastAsia="ko-KR"/>
        </w:rPr>
        <w:t>.</w:t>
      </w:r>
      <w:r w:rsidRPr="00C12528">
        <w:rPr>
          <w:rFonts w:ascii="Calibri" w:hAnsi="Calibri"/>
        </w:rPr>
        <w:t xml:space="preserve"> [</w:t>
      </w:r>
      <w:r w:rsidRPr="00C12528">
        <w:rPr>
          <w:rFonts w:ascii="Calibri" w:hAnsi="Calibri" w:hint="eastAsia"/>
          <w:lang w:eastAsia="ko-KR"/>
        </w:rPr>
        <w:t>I</w:t>
      </w:r>
      <w:r w:rsidRPr="00C12528">
        <w:rPr>
          <w:rFonts w:ascii="Calibri" w:hAnsi="Calibri"/>
        </w:rPr>
        <w:t>n addition to</w:t>
      </w:r>
      <w:r w:rsidRPr="00C12528">
        <w:rPr>
          <w:rFonts w:ascii="Calibri" w:hAnsi="Calibri" w:hint="eastAsia"/>
          <w:lang w:eastAsia="ko-KR"/>
        </w:rPr>
        <w:t>, we wish to serve</w:t>
      </w:r>
      <w:r w:rsidRPr="00C12528">
        <w:rPr>
          <w:rFonts w:ascii="Calibri" w:hAnsi="Calibri"/>
        </w:rPr>
        <w:t xml:space="preserve"> ___ more </w:t>
      </w:r>
      <w:r w:rsidRPr="00C12528">
        <w:rPr>
          <w:rFonts w:ascii="Calibri" w:hAnsi="Calibri" w:hint="eastAsia"/>
          <w:lang w:eastAsia="ko-KR"/>
        </w:rPr>
        <w:t xml:space="preserve">children </w:t>
      </w:r>
      <w:r w:rsidRPr="00C12528">
        <w:rPr>
          <w:rFonts w:ascii="Calibri" w:hAnsi="Calibri"/>
        </w:rPr>
        <w:t xml:space="preserve">in </w:t>
      </w:r>
      <w:proofErr w:type="spellStart"/>
      <w:r w:rsidRPr="00C12528">
        <w:rPr>
          <w:rFonts w:ascii="Calibri" w:hAnsi="Calibri"/>
        </w:rPr>
        <w:t>Maforay</w:t>
      </w:r>
      <w:proofErr w:type="spellEnd"/>
      <w:r w:rsidRPr="00C12528">
        <w:rPr>
          <w:rFonts w:ascii="Calibri" w:hAnsi="Calibri" w:hint="eastAsia"/>
          <w:lang w:eastAsia="ko-KR"/>
        </w:rPr>
        <w:t>.</w:t>
      </w:r>
    </w:p>
    <w:p w:rsidR="008A6D0D" w:rsidRDefault="008A6D0D" w:rsidP="00A04868">
      <w:pPr>
        <w:pStyle w:val="BodyTextFirstIndent"/>
        <w:jc w:val="both"/>
        <w:rPr>
          <w:rFonts w:ascii="Calibri" w:hAnsi="Calibri"/>
          <w:lang w:eastAsia="ko-KR"/>
        </w:rPr>
      </w:pPr>
    </w:p>
    <w:p w:rsidR="008A6D0D" w:rsidRDefault="008A6D0D" w:rsidP="00A04868">
      <w:pPr>
        <w:pStyle w:val="BodyTextFirstIndent"/>
        <w:jc w:val="both"/>
        <w:rPr>
          <w:rFonts w:ascii="Calibri" w:hAnsi="Calibri"/>
          <w:b/>
          <w:sz w:val="28"/>
          <w:szCs w:val="28"/>
          <w:lang w:eastAsia="ko-KR"/>
        </w:rPr>
      </w:pPr>
      <w:r w:rsidRPr="008A6D0D">
        <w:rPr>
          <w:rFonts w:ascii="Calibri" w:hAnsi="Calibri"/>
          <w:b/>
          <w:sz w:val="28"/>
          <w:szCs w:val="28"/>
          <w:lang w:eastAsia="ko-KR"/>
        </w:rPr>
        <w:t>Current Situation</w:t>
      </w:r>
    </w:p>
    <w:p w:rsidR="008A6D0D" w:rsidRDefault="008A6D0D" w:rsidP="00A04868">
      <w:pPr>
        <w:pStyle w:val="BodyTextFirstIndent"/>
        <w:jc w:val="both"/>
        <w:rPr>
          <w:rFonts w:ascii="Calibri" w:hAnsi="Calibri"/>
          <w:sz w:val="24"/>
          <w:szCs w:val="24"/>
          <w:lang w:eastAsia="ko-KR"/>
        </w:rPr>
      </w:pPr>
      <w:r>
        <w:rPr>
          <w:rFonts w:ascii="Calibri" w:hAnsi="Calibri"/>
          <w:sz w:val="24"/>
          <w:szCs w:val="24"/>
          <w:lang w:eastAsia="ko-KR"/>
        </w:rPr>
        <w:t xml:space="preserve">AYPAD </w:t>
      </w:r>
      <w:r w:rsidR="0072189C">
        <w:rPr>
          <w:rFonts w:ascii="Calibri" w:hAnsi="Calibri"/>
          <w:sz w:val="24"/>
          <w:szCs w:val="24"/>
          <w:lang w:eastAsia="ko-KR"/>
        </w:rPr>
        <w:t>Organization</w:t>
      </w:r>
      <w:r>
        <w:rPr>
          <w:rFonts w:ascii="Calibri" w:hAnsi="Calibri"/>
          <w:sz w:val="24"/>
          <w:szCs w:val="24"/>
          <w:lang w:eastAsia="ko-KR"/>
        </w:rPr>
        <w:t xml:space="preserve"> has secured 3 acres of Land for the development of the school. Land </w:t>
      </w:r>
      <w:r w:rsidR="0072189C">
        <w:rPr>
          <w:rFonts w:ascii="Calibri" w:hAnsi="Calibri"/>
          <w:sz w:val="24"/>
          <w:szCs w:val="24"/>
          <w:lang w:eastAsia="ko-KR"/>
        </w:rPr>
        <w:t>has been cleared up and</w:t>
      </w:r>
      <w:r>
        <w:rPr>
          <w:rFonts w:ascii="Calibri" w:hAnsi="Calibri"/>
          <w:sz w:val="24"/>
          <w:szCs w:val="24"/>
          <w:lang w:eastAsia="ko-KR"/>
        </w:rPr>
        <w:t xml:space="preserve"> ready for </w:t>
      </w:r>
      <w:r w:rsidR="0072189C">
        <w:rPr>
          <w:rFonts w:ascii="Calibri" w:hAnsi="Calibri"/>
          <w:sz w:val="24"/>
          <w:szCs w:val="24"/>
          <w:lang w:eastAsia="ko-KR"/>
        </w:rPr>
        <w:t>construction</w:t>
      </w:r>
      <w:r>
        <w:rPr>
          <w:rFonts w:ascii="Calibri" w:hAnsi="Calibri"/>
          <w:sz w:val="24"/>
          <w:szCs w:val="24"/>
          <w:lang w:eastAsia="ko-KR"/>
        </w:rPr>
        <w:t xml:space="preserve">. The organization is </w:t>
      </w:r>
      <w:r w:rsidR="0072189C">
        <w:rPr>
          <w:rFonts w:ascii="Calibri" w:hAnsi="Calibri"/>
          <w:sz w:val="24"/>
          <w:szCs w:val="24"/>
          <w:lang w:eastAsia="ko-KR"/>
        </w:rPr>
        <w:t>currently</w:t>
      </w:r>
      <w:r>
        <w:rPr>
          <w:rFonts w:ascii="Calibri" w:hAnsi="Calibri"/>
          <w:sz w:val="24"/>
          <w:szCs w:val="24"/>
          <w:lang w:eastAsia="ko-KR"/>
        </w:rPr>
        <w:t xml:space="preserve"> seeking support to help construct the first 10 </w:t>
      </w:r>
      <w:r w:rsidR="0072189C">
        <w:rPr>
          <w:rFonts w:ascii="Calibri" w:hAnsi="Calibri"/>
          <w:sz w:val="24"/>
          <w:szCs w:val="24"/>
          <w:lang w:eastAsia="ko-KR"/>
        </w:rPr>
        <w:t xml:space="preserve">classrooms. </w:t>
      </w:r>
    </w:p>
    <w:p w:rsidR="0072189C" w:rsidRDefault="0072189C" w:rsidP="00A04868">
      <w:pPr>
        <w:pStyle w:val="BodyTextFirstIndent"/>
        <w:jc w:val="both"/>
        <w:rPr>
          <w:rFonts w:ascii="Calibri" w:hAnsi="Calibri"/>
          <w:sz w:val="24"/>
          <w:szCs w:val="24"/>
          <w:lang w:eastAsia="ko-KR"/>
        </w:rPr>
      </w:pPr>
      <w:r>
        <w:rPr>
          <w:rFonts w:ascii="Calibri" w:hAnsi="Calibri"/>
          <w:sz w:val="24"/>
          <w:szCs w:val="24"/>
          <w:lang w:eastAsia="ko-KR"/>
        </w:rPr>
        <w:t xml:space="preserve">We aim to start with this number of classrooms, and 25 students per classroom. This will gives us a total of 250 students for a start. . </w:t>
      </w:r>
    </w:p>
    <w:p w:rsidR="0072189C" w:rsidRDefault="0072189C" w:rsidP="00A04868">
      <w:pPr>
        <w:pStyle w:val="BodyTextFirstIndent"/>
        <w:jc w:val="both"/>
        <w:rPr>
          <w:rFonts w:ascii="Calibri" w:hAnsi="Calibri"/>
          <w:sz w:val="24"/>
          <w:szCs w:val="24"/>
          <w:lang w:eastAsia="ko-KR"/>
        </w:rPr>
      </w:pPr>
      <w:r>
        <w:rPr>
          <w:rFonts w:ascii="Calibri" w:hAnsi="Calibri"/>
          <w:sz w:val="24"/>
          <w:szCs w:val="24"/>
          <w:lang w:eastAsia="ko-KR"/>
        </w:rPr>
        <w:t xml:space="preserve">Even though the school will not be free, Children and parents will have the opportunity to pay a very minimal fee. These fees will be used to sustain the project activities. </w:t>
      </w:r>
    </w:p>
    <w:p w:rsidR="0072189C" w:rsidRPr="008A6D0D" w:rsidRDefault="0072189C" w:rsidP="00A04868">
      <w:pPr>
        <w:pStyle w:val="BodyTextFirstIndent"/>
        <w:jc w:val="both"/>
        <w:rPr>
          <w:rFonts w:ascii="Calibri" w:hAnsi="Calibri" w:hint="eastAsia"/>
          <w:sz w:val="24"/>
          <w:szCs w:val="24"/>
          <w:lang w:eastAsia="ko-KR"/>
        </w:rPr>
      </w:pPr>
      <w:bookmarkStart w:id="2" w:name="_GoBack"/>
      <w:bookmarkEnd w:id="2"/>
    </w:p>
    <w:p w:rsidR="00A04868" w:rsidRPr="00F2561F" w:rsidRDefault="00A04868" w:rsidP="00A04868">
      <w:pPr>
        <w:pStyle w:val="Heading2"/>
        <w:tabs>
          <w:tab w:val="left" w:pos="3060"/>
        </w:tabs>
        <w:ind w:left="3060"/>
        <w:jc w:val="both"/>
        <w:rPr>
          <w:rFonts w:ascii="Calibri" w:hAnsi="Calibri"/>
        </w:rPr>
      </w:pPr>
      <w:bookmarkStart w:id="3" w:name="_Toc83626209"/>
      <w:r>
        <w:rPr>
          <w:b w:val="0"/>
          <w:bCs w:val="0"/>
          <w:noProof/>
          <w:lang w:val="en-GB" w:eastAsia="en-GB"/>
        </w:rPr>
        <w:drawing>
          <wp:anchor distT="12192" distB="18288" distL="120396" distR="120899" simplePos="0" relativeHeight="251662336" behindDoc="0" locked="0" layoutInCell="1" allowOverlap="1">
            <wp:simplePos x="0" y="0"/>
            <wp:positionH relativeFrom="column">
              <wp:posOffset>-234696</wp:posOffset>
            </wp:positionH>
            <wp:positionV relativeFrom="paragraph">
              <wp:posOffset>142748</wp:posOffset>
            </wp:positionV>
            <wp:extent cx="1585717" cy="1371600"/>
            <wp:effectExtent l="0" t="0" r="0" b="0"/>
            <wp:wrapNone/>
            <wp:docPr id="5" name="Picture 5" descr="http://farm1.static.flickr.com/177/480062488_c44cc52c8d_m.jpg">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http://farm1.static.flickr.com/177/480062488_c44cc52c8d_m.jpg">
                      <a:hlinkClick r:id="rId10"/>
                    </pic:cNvPr>
                    <pic:cNvPicPr>
                      <a:picLocks noChangeAspect="1" noChangeArrowheads="1"/>
                    </pic:cNvPicPr>
                  </pic:nvPicPr>
                  <pic:blipFill>
                    <a:blip r:embed="rId11" r:link="rId12">
                      <a:lum contrast="10000"/>
                    </a:blip>
                    <a:srcRect l="24165"/>
                    <a:stretch>
                      <a:fillRect/>
                    </a:stretch>
                  </pic:blipFill>
                  <pic:spPr bwMode="auto">
                    <a:xfrm>
                      <a:off x="0" y="0"/>
                      <a:ext cx="1585595" cy="1371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2561F">
        <w:rPr>
          <w:rFonts w:ascii="Calibri" w:hAnsi="Calibri"/>
        </w:rPr>
        <w:t>Objectives</w:t>
      </w:r>
      <w:bookmarkEnd w:id="3"/>
    </w:p>
    <w:p w:rsidR="00A04868" w:rsidRDefault="00A04868" w:rsidP="00A04868">
      <w:pPr>
        <w:pStyle w:val="StyleBlueBefore6pt"/>
        <w:rPr>
          <w:rFonts w:ascii="Calibri" w:hAnsi="Calibri"/>
          <w:color w:val="E36C0A"/>
        </w:rPr>
      </w:pPr>
      <w:r>
        <w:rPr>
          <w:rFonts w:ascii="Calibri" w:hAnsi="Calibri"/>
        </w:rPr>
        <w:t>To serve 70% of children and</w:t>
      </w:r>
      <w:r w:rsidRPr="00F2561F">
        <w:rPr>
          <w:rFonts w:ascii="Calibri" w:hAnsi="Calibri"/>
        </w:rPr>
        <w:t xml:space="preserve"> youth </w:t>
      </w:r>
      <w:r>
        <w:rPr>
          <w:rFonts w:ascii="Calibri" w:hAnsi="Calibri"/>
        </w:rPr>
        <w:t xml:space="preserve">ages 4-18 in the town of </w:t>
      </w:r>
      <w:proofErr w:type="spellStart"/>
      <w:r>
        <w:rPr>
          <w:rFonts w:ascii="Calibri" w:hAnsi="Calibri"/>
        </w:rPr>
        <w:t>Maforay</w:t>
      </w:r>
      <w:proofErr w:type="spellEnd"/>
      <w:r>
        <w:rPr>
          <w:rFonts w:ascii="Calibri" w:hAnsi="Calibri"/>
        </w:rPr>
        <w:t xml:space="preserve"> and the surrounding villages , in the </w:t>
      </w:r>
      <w:proofErr w:type="spellStart"/>
      <w:r>
        <w:rPr>
          <w:rFonts w:ascii="Calibri" w:hAnsi="Calibri"/>
        </w:rPr>
        <w:t>Bombali</w:t>
      </w:r>
      <w:proofErr w:type="spellEnd"/>
      <w:r>
        <w:rPr>
          <w:rFonts w:ascii="Calibri" w:hAnsi="Calibri"/>
        </w:rPr>
        <w:t xml:space="preserve"> District of Sierra Leone </w:t>
      </w:r>
      <w:r>
        <w:rPr>
          <w:rFonts w:ascii="Calibri" w:hAnsi="Calibri"/>
          <w:color w:val="E36C0A"/>
        </w:rPr>
        <w:t>[</w:t>
      </w:r>
      <w:r>
        <w:rPr>
          <w:rFonts w:ascii="Calibri" w:hAnsi="Calibri"/>
          <w:color w:val="E36C0A"/>
        </w:rPr>
        <w:tab/>
      </w:r>
    </w:p>
    <w:p w:rsidR="00A04868" w:rsidRPr="00C27333" w:rsidRDefault="00A04868" w:rsidP="00A04868">
      <w:pPr>
        <w:pStyle w:val="StyleBlueBefore6pt"/>
        <w:numPr>
          <w:ilvl w:val="0"/>
          <w:numId w:val="0"/>
        </w:numPr>
        <w:ind w:left="2880"/>
        <w:rPr>
          <w:rFonts w:ascii="Calibri" w:hAnsi="Calibri"/>
          <w:color w:val="E36C0A"/>
        </w:rPr>
      </w:pPr>
      <w:r>
        <w:rPr>
          <w:rFonts w:ascii="Calibri" w:hAnsi="Calibri"/>
          <w:color w:val="E36C0A"/>
        </w:rPr>
        <w:tab/>
        <w:t xml:space="preserve"> </w:t>
      </w:r>
      <w:r>
        <w:rPr>
          <w:rFonts w:ascii="Calibri" w:hAnsi="Calibri"/>
          <w:i/>
          <w:color w:val="E36C0A"/>
        </w:rPr>
        <w:tab/>
      </w:r>
    </w:p>
    <w:p w:rsidR="00A04868" w:rsidRDefault="00A04868" w:rsidP="00A04868">
      <w:pPr>
        <w:pStyle w:val="StyleBlueBefore6pt"/>
        <w:rPr>
          <w:rFonts w:ascii="Calibri" w:hAnsi="Calibri"/>
        </w:rPr>
      </w:pPr>
      <w:r>
        <w:rPr>
          <w:rFonts w:ascii="Calibri" w:hAnsi="Calibri"/>
        </w:rPr>
        <w:t>To provide the less privileged  children with adequate education</w:t>
      </w:r>
    </w:p>
    <w:p w:rsidR="00A04868" w:rsidRDefault="00A04868" w:rsidP="00A04868">
      <w:pPr>
        <w:pStyle w:val="StyleBlueBefore6pt"/>
        <w:rPr>
          <w:rFonts w:ascii="Calibri" w:hAnsi="Calibri"/>
        </w:rPr>
      </w:pPr>
      <w:r>
        <w:rPr>
          <w:rFonts w:ascii="Calibri" w:hAnsi="Calibri"/>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186690</wp:posOffset>
                </wp:positionV>
                <wp:extent cx="1311275" cy="365760"/>
                <wp:effectExtent l="9525" t="15240" r="1270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6576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04868" w:rsidRPr="000C2CFD" w:rsidRDefault="00A04868" w:rsidP="00A04868">
                            <w:pPr>
                              <w:spacing w:before="0"/>
                              <w:jc w:val="center"/>
                              <w:rPr>
                                <w:rFonts w:ascii="Verdana" w:hAnsi="Verdana"/>
                                <w:color w:val="365F91"/>
                                <w:sz w:val="16"/>
                                <w:szCs w:val="16"/>
                              </w:rPr>
                            </w:pPr>
                            <w:r w:rsidRPr="000C2CFD">
                              <w:rPr>
                                <w:rFonts w:ascii="Verdana" w:hAnsi="Verdana"/>
                                <w:color w:val="365F91"/>
                                <w:sz w:val="16"/>
                                <w:szCs w:val="16"/>
                              </w:rPr>
                              <w:t>Participants cleaning Victoria Park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1.25pt;margin-top:14.7pt;width:103.2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" strokecolor="#4f81bd" strokeweight="1pt">
                <v:stroke dashstyle="dash"/>
                <v:shadow color="#868686"/>
                <v:textbox>
                  <w:txbxContent>
                    <w:p w:rsidR="00A04868" w:rsidRPr="000C2CFD" w:rsidRDefault="00A04868" w:rsidP="00A04868">
                      <w:pPr>
                        <w:spacing w:before="0"/>
                        <w:jc w:val="center"/>
                        <w:rPr>
                          <w:rFonts w:ascii="Verdana" w:hAnsi="Verdana"/>
                          <w:color w:val="365F91"/>
                          <w:sz w:val="16"/>
                          <w:szCs w:val="16"/>
                        </w:rPr>
                      </w:pPr>
                      <w:r w:rsidRPr="000C2CFD">
                        <w:rPr>
                          <w:rFonts w:ascii="Verdana" w:hAnsi="Verdana"/>
                          <w:color w:val="365F91"/>
                          <w:sz w:val="16"/>
                          <w:szCs w:val="16"/>
                        </w:rPr>
                        <w:t>Participants cleaning Victoria Park</w:t>
                      </w:r>
                    </w:p>
                  </w:txbxContent>
                </v:textbox>
              </v:shape>
            </w:pict>
          </mc:Fallback>
        </mc:AlternateContent>
      </w:r>
      <w:r>
        <w:rPr>
          <w:rFonts w:ascii="Calibri" w:hAnsi="Calibri"/>
        </w:rPr>
        <w:t xml:space="preserve">To provide formal and non-formal education for </w:t>
      </w:r>
      <w:r>
        <w:rPr>
          <w:rFonts w:ascii="Calibri" w:hAnsi="Calibri" w:hint="eastAsia"/>
          <w:lang w:eastAsia="ko-KR"/>
        </w:rPr>
        <w:t>these children.</w:t>
      </w:r>
    </w:p>
    <w:p w:rsidR="00A04868" w:rsidRPr="003A3746" w:rsidRDefault="00A04868" w:rsidP="00A04868">
      <w:pPr>
        <w:pStyle w:val="StyleBlueBefore6pt"/>
        <w:rPr>
          <w:rFonts w:ascii="Calibri" w:hAnsi="Calibri"/>
        </w:rPr>
      </w:pPr>
      <w:r w:rsidRPr="003A3746">
        <w:rPr>
          <w:rFonts w:ascii="Calibri" w:hAnsi="Calibri"/>
          <w:lang w:eastAsia="ko-KR"/>
        </w:rPr>
        <w:t>To provide vocational training for youth ages</w:t>
      </w:r>
      <w:r>
        <w:rPr>
          <w:rFonts w:ascii="Calibri" w:hAnsi="Calibri"/>
          <w:lang w:eastAsia="ko-KR"/>
        </w:rPr>
        <w:t xml:space="preserve"> </w:t>
      </w:r>
      <w:r w:rsidRPr="003A3746">
        <w:rPr>
          <w:rFonts w:ascii="Calibri" w:hAnsi="Calibri"/>
          <w:lang w:eastAsia="ko-KR"/>
        </w:rPr>
        <w:t xml:space="preserve">16 and older, and an opportunity for youth ages 19 and older to run a small business </w:t>
      </w:r>
    </w:p>
    <w:p w:rsidR="00A04868" w:rsidRPr="003A3746" w:rsidRDefault="00A04868" w:rsidP="00A04868">
      <w:pPr>
        <w:pStyle w:val="StyleBlueBefore6pt"/>
        <w:rPr>
          <w:rFonts w:ascii="Calibri" w:hAnsi="Calibri"/>
        </w:rPr>
      </w:pPr>
      <w:r w:rsidRPr="003A3746">
        <w:rPr>
          <w:rFonts w:ascii="Calibri" w:hAnsi="Calibri"/>
        </w:rPr>
        <w:t xml:space="preserve">To provide non-formal education in special categories for specific populations </w:t>
      </w:r>
    </w:p>
    <w:p w:rsidR="00A04868" w:rsidRPr="00F2561F" w:rsidRDefault="00A04868" w:rsidP="00A04868">
      <w:pPr>
        <w:pStyle w:val="Heading2"/>
        <w:tabs>
          <w:tab w:val="left" w:pos="3060"/>
        </w:tabs>
        <w:ind w:left="3060"/>
        <w:jc w:val="both"/>
        <w:rPr>
          <w:rFonts w:ascii="Calibri" w:hAnsi="Calibri"/>
        </w:rPr>
      </w:pPr>
      <w:bookmarkStart w:id="4" w:name="_Toc83626210"/>
      <w:r w:rsidRPr="00F2561F">
        <w:rPr>
          <w:rFonts w:ascii="Calibri" w:hAnsi="Calibri"/>
        </w:rPr>
        <w:t>Approach</w:t>
      </w:r>
      <w:bookmarkEnd w:id="4"/>
    </w:p>
    <w:p w:rsidR="00A04868" w:rsidRPr="003A3746" w:rsidRDefault="00A04868" w:rsidP="00A04868">
      <w:pPr>
        <w:pStyle w:val="BodyTextFirstIndent"/>
        <w:jc w:val="both"/>
        <w:rPr>
          <w:rFonts w:ascii="Calibri" w:hAnsi="Calibri"/>
        </w:rPr>
      </w:pPr>
      <w:r w:rsidRPr="003A3746">
        <w:rPr>
          <w:rFonts w:ascii="Calibri" w:hAnsi="Calibri"/>
        </w:rPr>
        <w:t xml:space="preserve">The School project will strive to provide a comprehensive education for the children it will serve.  It will provide standard instruction based on Sierra Leone’s </w:t>
      </w:r>
      <w:r w:rsidRPr="003A3746">
        <w:rPr>
          <w:rFonts w:ascii="Calibri" w:hAnsi="Calibri"/>
        </w:rPr>
        <w:lastRenderedPageBreak/>
        <w:t xml:space="preserve">national curriculum as well as non-formal opportunities in the arts and social development. </w:t>
      </w:r>
    </w:p>
    <w:p w:rsidR="00A04868" w:rsidRDefault="00A04868" w:rsidP="00A04868">
      <w:pPr>
        <w:pStyle w:val="BodyTextFirstIndent"/>
        <w:jc w:val="both"/>
        <w:rPr>
          <w:rFonts w:ascii="Calibri" w:hAnsi="Calibri"/>
        </w:rPr>
      </w:pPr>
      <w:r>
        <w:rPr>
          <w:rFonts w:ascii="Calibri" w:hAnsi="Calibri"/>
        </w:rPr>
        <w:t xml:space="preserve">To compensate for the varying levels of education the students will bring with them, the classes will be multi-grade so that students can study at their level while working to complete the standard education requirements for </w:t>
      </w:r>
      <w:smartTag w:uri="urn:schemas-microsoft-com:office:smarttags" w:element="country-region">
        <w:smartTag w:uri="urn:schemas-microsoft-com:office:smarttags" w:element="place">
          <w:r>
            <w:rPr>
              <w:rFonts w:ascii="Calibri" w:hAnsi="Calibri"/>
            </w:rPr>
            <w:t>Sierra Leone</w:t>
          </w:r>
        </w:smartTag>
      </w:smartTag>
      <w:r>
        <w:rPr>
          <w:rFonts w:ascii="Calibri" w:hAnsi="Calibri"/>
        </w:rPr>
        <w:t xml:space="preserve">’s public schools.    </w:t>
      </w:r>
    </w:p>
    <w:p w:rsidR="00A04868" w:rsidRPr="00F2561F" w:rsidRDefault="00A04868" w:rsidP="00A04868">
      <w:pPr>
        <w:pStyle w:val="Heading2"/>
        <w:tabs>
          <w:tab w:val="left" w:pos="3060"/>
        </w:tabs>
        <w:ind w:left="3060"/>
        <w:jc w:val="both"/>
        <w:rPr>
          <w:rFonts w:ascii="Calibri" w:hAnsi="Calibri"/>
        </w:rPr>
      </w:pPr>
      <w:bookmarkStart w:id="5" w:name="_Toc83626211"/>
      <w:r w:rsidRPr="00F2561F">
        <w:rPr>
          <w:rFonts w:ascii="Calibri" w:hAnsi="Calibri"/>
        </w:rPr>
        <w:t>Benefits</w:t>
      </w:r>
      <w:bookmarkEnd w:id="5"/>
    </w:p>
    <w:p w:rsidR="00A04868" w:rsidRPr="00BD2A09" w:rsidRDefault="00A04868" w:rsidP="00A04868">
      <w:pPr>
        <w:pStyle w:val="ListBullet2"/>
        <w:jc w:val="both"/>
        <w:rPr>
          <w:rFonts w:ascii="Calibri" w:hAnsi="Calibri" w:hint="eastAsia"/>
        </w:rPr>
      </w:pPr>
      <w:r w:rsidRPr="00BD2A09">
        <w:rPr>
          <w:rFonts w:ascii="Calibri" w:hAnsi="Calibri" w:hint="eastAsia"/>
          <w:lang w:eastAsia="ko-KR"/>
        </w:rPr>
        <w:t>Upon completing AYPAD</w:t>
      </w:r>
      <w:r w:rsidRPr="00BD2A09">
        <w:rPr>
          <w:rFonts w:ascii="Calibri" w:hAnsi="Calibri"/>
          <w:lang w:eastAsia="ko-KR"/>
        </w:rPr>
        <w:t>’</w:t>
      </w:r>
      <w:r w:rsidRPr="00BD2A09">
        <w:rPr>
          <w:rFonts w:ascii="Calibri" w:hAnsi="Calibri" w:hint="eastAsia"/>
          <w:lang w:eastAsia="ko-KR"/>
        </w:rPr>
        <w:t xml:space="preserve">s </w:t>
      </w:r>
      <w:r w:rsidRPr="00BD2A09">
        <w:rPr>
          <w:rFonts w:ascii="Calibri" w:hAnsi="Calibri"/>
          <w:lang w:eastAsia="ko-KR"/>
        </w:rPr>
        <w:t xml:space="preserve">high-school </w:t>
      </w:r>
      <w:r w:rsidRPr="00BD2A09">
        <w:rPr>
          <w:rFonts w:ascii="Calibri" w:hAnsi="Calibri" w:hint="eastAsia"/>
          <w:lang w:eastAsia="ko-KR"/>
        </w:rPr>
        <w:t xml:space="preserve">education program, our students will receive an accredited certificate and be </w:t>
      </w:r>
      <w:r w:rsidRPr="00BD2A09">
        <w:rPr>
          <w:rFonts w:ascii="Calibri" w:hAnsi="Calibri"/>
          <w:lang w:eastAsia="ko-KR"/>
        </w:rPr>
        <w:t>eligible</w:t>
      </w:r>
      <w:r w:rsidRPr="00BD2A09">
        <w:rPr>
          <w:rFonts w:ascii="Calibri" w:hAnsi="Calibri" w:hint="eastAsia"/>
          <w:lang w:eastAsia="ko-KR"/>
        </w:rPr>
        <w:t xml:space="preserve"> to enter the university. Our partnership with </w:t>
      </w:r>
      <w:r w:rsidRPr="00BD2A09">
        <w:rPr>
          <w:rFonts w:ascii="Calibri" w:hAnsi="Calibri"/>
          <w:lang w:eastAsia="ko-KR"/>
        </w:rPr>
        <w:t>Universities will</w:t>
      </w:r>
      <w:r w:rsidRPr="00BD2A09">
        <w:rPr>
          <w:rFonts w:ascii="Calibri" w:hAnsi="Calibri" w:hint="eastAsia"/>
          <w:lang w:eastAsia="ko-KR"/>
        </w:rPr>
        <w:t xml:space="preserve"> help facilitate this process Having a safe home and support network, our students will be less likely to engage in risky behavior.</w:t>
      </w:r>
    </w:p>
    <w:p w:rsidR="00A04868" w:rsidRDefault="00A04868" w:rsidP="00A04868">
      <w:pPr>
        <w:pStyle w:val="ListBullet2"/>
        <w:jc w:val="both"/>
        <w:rPr>
          <w:rFonts w:ascii="Calibri" w:hAnsi="Calibri" w:hint="eastAsia"/>
        </w:rPr>
      </w:pPr>
      <w:r>
        <w:rPr>
          <w:rFonts w:ascii="Calibri" w:hAnsi="Calibri" w:hint="eastAsia"/>
          <w:lang w:eastAsia="ko-KR"/>
        </w:rPr>
        <w:t>Our students will be able to reach their potential, set their own education and career goals, and be equipped with the skills and mindset to contribute to their community.</w:t>
      </w:r>
    </w:p>
    <w:p w:rsidR="00A04868" w:rsidRPr="00B157D7" w:rsidRDefault="00A04868" w:rsidP="00A04868">
      <w:pPr>
        <w:pStyle w:val="ListBullet2"/>
        <w:jc w:val="both"/>
        <w:rPr>
          <w:rFonts w:ascii="Calibri" w:hAnsi="Calibri"/>
        </w:rPr>
      </w:pPr>
      <w:r w:rsidRPr="00B157D7">
        <w:rPr>
          <w:rFonts w:ascii="Calibri" w:hAnsi="Calibri"/>
          <w:lang w:eastAsia="ko-KR"/>
        </w:rPr>
        <w:t>T</w:t>
      </w:r>
      <w:r w:rsidRPr="00B157D7">
        <w:rPr>
          <w:rFonts w:ascii="Calibri" w:hAnsi="Calibri" w:hint="eastAsia"/>
          <w:lang w:eastAsia="ko-KR"/>
        </w:rPr>
        <w:t xml:space="preserve">here will be special programs for post </w:t>
      </w:r>
      <w:r w:rsidRPr="00B157D7">
        <w:rPr>
          <w:rFonts w:ascii="Calibri" w:hAnsi="Calibri"/>
          <w:lang w:eastAsia="ko-KR"/>
        </w:rPr>
        <w:t>Ebola</w:t>
      </w:r>
      <w:r w:rsidRPr="00B157D7">
        <w:rPr>
          <w:rFonts w:ascii="Calibri" w:hAnsi="Calibri" w:hint="eastAsia"/>
          <w:lang w:eastAsia="ko-KR"/>
        </w:rPr>
        <w:t xml:space="preserve"> and </w:t>
      </w:r>
      <w:r w:rsidRPr="00B157D7">
        <w:rPr>
          <w:rFonts w:ascii="Calibri" w:hAnsi="Calibri"/>
          <w:lang w:eastAsia="ko-KR"/>
        </w:rPr>
        <w:t>Corona Pandemic</w:t>
      </w:r>
      <w:r w:rsidRPr="00B157D7">
        <w:rPr>
          <w:rFonts w:ascii="Calibri" w:hAnsi="Calibri" w:hint="eastAsia"/>
          <w:lang w:eastAsia="ko-KR"/>
        </w:rPr>
        <w:t xml:space="preserve"> recovery</w:t>
      </w:r>
      <w:r w:rsidRPr="00B157D7">
        <w:rPr>
          <w:rFonts w:ascii="Calibri" w:hAnsi="Calibri"/>
          <w:lang w:eastAsia="ko-KR"/>
        </w:rPr>
        <w:t xml:space="preserve"> for survivors </w:t>
      </w:r>
    </w:p>
    <w:p w:rsidR="00A04868" w:rsidRPr="00F2561F" w:rsidRDefault="00A04868" w:rsidP="00A04868">
      <w:pPr>
        <w:pStyle w:val="Heading1"/>
        <w:tabs>
          <w:tab w:val="left" w:pos="3060"/>
        </w:tabs>
        <w:ind w:left="3060"/>
        <w:jc w:val="both"/>
        <w:rPr>
          <w:rFonts w:ascii="Calibri" w:hAnsi="Calibri"/>
        </w:rPr>
      </w:pPr>
      <w:bookmarkStart w:id="6" w:name="_Toc83626212"/>
      <w:r w:rsidRPr="0019365F">
        <w:rPr>
          <w:rFonts w:ascii="Calibri" w:hAnsi="Calibri"/>
          <w:b w:val="0"/>
          <w:bCs w:val="0"/>
          <w:noProof/>
          <w:color w:val="FF9900"/>
          <w:lang w:val="en-GB" w:eastAsia="en-GB"/>
        </w:rPr>
        <w:drawing>
          <wp:anchor distT="11636" distB="18059" distL="120213" distR="117249" simplePos="0" relativeHeight="251661312" behindDoc="0" locked="0" layoutInCell="1" allowOverlap="1">
            <wp:simplePos x="0" y="0"/>
            <wp:positionH relativeFrom="column">
              <wp:posOffset>-120579</wp:posOffset>
            </wp:positionH>
            <wp:positionV relativeFrom="paragraph">
              <wp:posOffset>275542</wp:posOffset>
            </wp:positionV>
            <wp:extent cx="1491135" cy="1371115"/>
            <wp:effectExtent l="0" t="0" r="0" b="635"/>
            <wp:wrapNone/>
            <wp:docPr id="3" name="Picture 3" descr="http://www.aypad.com/index_files/project_location_construction_si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www.aypad.com/index_files/project_location_construction_site.jpg"/>
                    <pic:cNvPicPr>
                      <a:picLocks noChangeAspect="1" noChangeArrowheads="1"/>
                    </pic:cNvPicPr>
                  </pic:nvPicPr>
                  <pic:blipFill>
                    <a:blip r:embed="rId13" r:link="rId14">
                      <a:lum contrast="10000"/>
                    </a:blip>
                    <a:srcRect/>
                    <a:stretch>
                      <a:fillRect/>
                    </a:stretch>
                  </pic:blipFill>
                  <pic:spPr bwMode="auto">
                    <a:xfrm>
                      <a:off x="0" y="0"/>
                      <a:ext cx="1490980" cy="13709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2561F">
        <w:rPr>
          <w:rFonts w:ascii="Calibri" w:hAnsi="Calibri"/>
        </w:rPr>
        <w:t>Implementation Plan</w:t>
      </w:r>
      <w:bookmarkEnd w:id="6"/>
    </w:p>
    <w:p w:rsidR="00A04868" w:rsidRPr="00F2561F" w:rsidRDefault="00A04868" w:rsidP="00A04868">
      <w:pPr>
        <w:pStyle w:val="Heading2"/>
        <w:tabs>
          <w:tab w:val="left" w:pos="3060"/>
        </w:tabs>
        <w:ind w:left="3060"/>
        <w:jc w:val="both"/>
        <w:rPr>
          <w:rFonts w:ascii="Calibri" w:hAnsi="Calibri"/>
        </w:rPr>
      </w:pPr>
      <w:bookmarkStart w:id="7" w:name="_Toc83626213"/>
      <w:r w:rsidRPr="00F2561F">
        <w:rPr>
          <w:rFonts w:ascii="Calibri" w:hAnsi="Calibri"/>
        </w:rPr>
        <w:t>Methodology</w:t>
      </w:r>
      <w:bookmarkEnd w:id="7"/>
    </w:p>
    <w:p w:rsidR="00A04868" w:rsidRPr="006A4200" w:rsidRDefault="00A04868" w:rsidP="00A04868">
      <w:pPr>
        <w:pStyle w:val="BodyTextFirstIndent"/>
        <w:jc w:val="both"/>
        <w:rPr>
          <w:rFonts w:ascii="Calibri" w:hAnsi="Calibri"/>
        </w:rPr>
      </w:pPr>
      <w:r w:rsidRPr="00F2561F">
        <w:rPr>
          <w:rFonts w:ascii="Calibri" w:hAnsi="Calibri"/>
        </w:rPr>
        <w:t>Members of AYPAD</w:t>
      </w:r>
      <w:r w:rsidRPr="00970ABB">
        <w:rPr>
          <w:rFonts w:ascii="Calibri" w:hAnsi="Calibri"/>
          <w:color w:val="E36C0A"/>
        </w:rPr>
        <w:t xml:space="preserve"> </w:t>
      </w:r>
      <w:r>
        <w:rPr>
          <w:rFonts w:ascii="Calibri" w:hAnsi="Calibri"/>
        </w:rPr>
        <w:t xml:space="preserve">will work with a </w:t>
      </w:r>
      <w:r>
        <w:rPr>
          <w:rFonts w:ascii="Calibri" w:hAnsi="Calibri"/>
          <w:color w:val="E36C0A"/>
        </w:rPr>
        <w:t xml:space="preserve">certified </w:t>
      </w:r>
      <w:r>
        <w:rPr>
          <w:rFonts w:ascii="Calibri" w:hAnsi="Calibri"/>
        </w:rPr>
        <w:t>teacher trainer to train the first team of teachers.  After the first year of teaching, one or two high-performance teachers can continue the training of future teachers as the program expands.  Instruction will run 8-9 months of the year, while teacher training and program evaluation will take place during the vacation months.  Throughout the instruction period, teachers will receive in-service training from mentor teachers.  The Excel document, School Budget presents the plan for development over six years, showing how the School will increase the number of children and youth it serves.  It is easily modifiable to conform to the changing needs and resources of the community.</w:t>
      </w:r>
    </w:p>
    <w:p w:rsidR="00002AF1" w:rsidRDefault="00002AF1"/>
    <w:p w:rsidR="00A04868" w:rsidRDefault="00A04868">
      <w:r>
        <w:rPr>
          <w:noProof/>
          <w:lang w:val="en-GB" w:eastAsia="en-GB"/>
        </w:rPr>
        <w:drawing>
          <wp:anchor distT="67056" distB="95504" distL="211836" distR="206629" simplePos="0" relativeHeight="251665408" behindDoc="0" locked="0" layoutInCell="1" allowOverlap="1" wp14:anchorId="027F4FE5" wp14:editId="6928BABD">
            <wp:simplePos x="0" y="0"/>
            <wp:positionH relativeFrom="column">
              <wp:posOffset>573321</wp:posOffset>
            </wp:positionH>
            <wp:positionV relativeFrom="paragraph">
              <wp:posOffset>107171</wp:posOffset>
            </wp:positionV>
            <wp:extent cx="3803015" cy="1788160"/>
            <wp:effectExtent l="114300" t="114300" r="102235" b="154940"/>
            <wp:wrapNone/>
            <wp:docPr id="7" name="Picture 7" descr="http://www.aypad.com/index_files/about_aypad_phot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www.aypad.com/index_files/about_aypad_photo.gif"/>
                    <pic:cNvPicPr>
                      <a:picLocks noChangeAspect="1" noChangeArrowheads="1"/>
                    </pic:cNvPicPr>
                  </pic:nvPicPr>
                  <pic:blipFill>
                    <a:blip r:embed="rId15" r:link="rId16"/>
                    <a:srcRect/>
                    <a:stretch>
                      <a:fillRect/>
                    </a:stretch>
                  </pic:blipFill>
                  <pic:spPr bwMode="auto">
                    <a:xfrm>
                      <a:off x="0" y="0"/>
                      <a:ext cx="3803015" cy="1788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04868" w:rsidRDefault="00A04868"/>
    <w:p w:rsidR="008A6D0D" w:rsidRDefault="008A6D0D"/>
    <w:p w:rsidR="008A6D0D" w:rsidRDefault="008A6D0D"/>
    <w:p w:rsidR="008A6D0D" w:rsidRDefault="008A6D0D"/>
    <w:p w:rsidR="008A6D0D" w:rsidRDefault="008A6D0D"/>
    <w:p w:rsidR="008A6D0D" w:rsidRDefault="008A6D0D"/>
    <w:p w:rsidR="008A6D0D" w:rsidRDefault="008A6D0D"/>
    <w:p w:rsidR="008A6D0D" w:rsidRDefault="008A6D0D"/>
    <w:p w:rsidR="008A6D0D" w:rsidRDefault="008A6D0D"/>
    <w:p w:rsidR="008A6D0D" w:rsidRPr="008A6D0D" w:rsidRDefault="008A6D0D">
      <w:pPr>
        <w:rPr>
          <w:noProof/>
          <w:lang w:val="en-GB" w:eastAsia="en-GB"/>
        </w:rPr>
      </w:pPr>
      <w:r w:rsidRPr="008A6D0D">
        <w:rPr>
          <w:noProof/>
          <w:lang w:val="en-GB" w:eastAsia="en-GB"/>
        </w:rPr>
        <w:lastRenderedPageBreak/>
        <w:drawing>
          <wp:inline distT="0" distB="0" distL="0" distR="0">
            <wp:extent cx="2717165" cy="2501365"/>
            <wp:effectExtent l="0" t="0" r="6985" b="0"/>
            <wp:docPr id="8" name="Picture 8" descr="C:\Users\user\AppData\Local\Packages\5319275A.WhatsAppDesktop_cv1g1gvanyjgm\TempState\142536B9B535B78E681C11B0195D962F\WhatsApp Image 2024-07-23 at 16.25.10_619cf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142536B9B535B78E681C11B0195D962F\WhatsApp Image 2024-07-23 at 16.25.10_619cf80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467" cy="2516373"/>
                    </a:xfrm>
                    <a:prstGeom prst="rect">
                      <a:avLst/>
                    </a:prstGeom>
                    <a:noFill/>
                    <a:ln>
                      <a:noFill/>
                    </a:ln>
                  </pic:spPr>
                </pic:pic>
              </a:graphicData>
            </a:graphic>
          </wp:inline>
        </w:drawing>
      </w:r>
      <w:r w:rsidRPr="008A6D0D">
        <w:rPr>
          <w:noProof/>
          <w:lang w:val="en-GB" w:eastAsia="en-GB"/>
        </w:rPr>
        <w:drawing>
          <wp:inline distT="0" distB="0" distL="0" distR="0">
            <wp:extent cx="2976113" cy="2510155"/>
            <wp:effectExtent l="0" t="0" r="0" b="4445"/>
            <wp:docPr id="9" name="Picture 9" descr="C:\Users\user\AppData\Local\Packages\5319275A.WhatsAppDesktop_cv1g1gvanyjgm\TempState\D7F14B4988C30CC40E5E7B7D157BC018\WhatsApp Image 2024-07-23 at 16.25.09_0b7582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D7F14B4988C30CC40E5E7B7D157BC018\WhatsApp Image 2024-07-23 at 16.25.09_0b7582ff.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1844" cy="2523423"/>
                    </a:xfrm>
                    <a:prstGeom prst="rect">
                      <a:avLst/>
                    </a:prstGeom>
                    <a:noFill/>
                    <a:ln>
                      <a:noFill/>
                    </a:ln>
                  </pic:spPr>
                </pic:pic>
              </a:graphicData>
            </a:graphic>
          </wp:inline>
        </w:drawing>
      </w:r>
    </w:p>
    <w:sectPr w:rsidR="008A6D0D" w:rsidRPr="008A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EA7"/>
    <w:multiLevelType w:val="hybridMultilevel"/>
    <w:tmpl w:val="CE4CD8C2"/>
    <w:lvl w:ilvl="0" w:tplc="0F128128">
      <w:start w:val="1"/>
      <w:numFmt w:val="bullet"/>
      <w:pStyle w:val="StyleBlueBefore6p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6EA3181"/>
    <w:multiLevelType w:val="multilevel"/>
    <w:tmpl w:val="F49A7B3A"/>
    <w:lvl w:ilvl="0">
      <w:start w:val="1"/>
      <w:numFmt w:val="decimal"/>
      <w:pStyle w:val="Heading1"/>
      <w:lvlText w:val="%1"/>
      <w:lvlJc w:val="left"/>
      <w:pPr>
        <w:tabs>
          <w:tab w:val="num" w:pos="4543"/>
        </w:tabs>
        <w:ind w:left="4543" w:hanging="432"/>
      </w:pPr>
      <w:rPr>
        <w:rFonts w:hint="default"/>
      </w:rPr>
    </w:lvl>
    <w:lvl w:ilvl="1">
      <w:start w:val="1"/>
      <w:numFmt w:val="decimal"/>
      <w:pStyle w:val="Heading2"/>
      <w:lvlText w:val="%1.%2"/>
      <w:lvlJc w:val="left"/>
      <w:pPr>
        <w:tabs>
          <w:tab w:val="num" w:pos="4687"/>
        </w:tabs>
        <w:ind w:left="4687" w:hanging="576"/>
      </w:pPr>
      <w:rPr>
        <w:rFonts w:hint="default"/>
      </w:rPr>
    </w:lvl>
    <w:lvl w:ilvl="2">
      <w:start w:val="1"/>
      <w:numFmt w:val="decimal"/>
      <w:pStyle w:val="Heading3"/>
      <w:lvlText w:val="%1.%2.%3"/>
      <w:lvlJc w:val="left"/>
      <w:pPr>
        <w:tabs>
          <w:tab w:val="num" w:pos="4831"/>
        </w:tabs>
        <w:ind w:left="4831" w:hanging="720"/>
      </w:pPr>
      <w:rPr>
        <w:rFonts w:hint="default"/>
      </w:rPr>
    </w:lvl>
    <w:lvl w:ilvl="3">
      <w:start w:val="1"/>
      <w:numFmt w:val="decimal"/>
      <w:pStyle w:val="Heading4"/>
      <w:lvlText w:val="%1.%2.%3.%4"/>
      <w:lvlJc w:val="left"/>
      <w:pPr>
        <w:tabs>
          <w:tab w:val="num" w:pos="4975"/>
        </w:tabs>
        <w:ind w:left="4975" w:hanging="864"/>
      </w:pPr>
      <w:rPr>
        <w:rFonts w:ascii="Arial" w:hAnsi="Arial" w:hint="default"/>
        <w:b/>
        <w:i/>
        <w:sz w:val="20"/>
        <w:szCs w:val="20"/>
      </w:rPr>
    </w:lvl>
    <w:lvl w:ilvl="4">
      <w:start w:val="1"/>
      <w:numFmt w:val="decimal"/>
      <w:pStyle w:val="Heading5"/>
      <w:lvlText w:val="%1.%2.%3.%4.%5"/>
      <w:lvlJc w:val="left"/>
      <w:pPr>
        <w:tabs>
          <w:tab w:val="num" w:pos="5119"/>
        </w:tabs>
        <w:ind w:left="5119" w:hanging="1008"/>
      </w:pPr>
      <w:rPr>
        <w:rFonts w:hint="default"/>
      </w:rPr>
    </w:lvl>
    <w:lvl w:ilvl="5">
      <w:start w:val="1"/>
      <w:numFmt w:val="decimal"/>
      <w:pStyle w:val="Heading6"/>
      <w:lvlText w:val="%1.%2.%3.%4.%5.%6"/>
      <w:lvlJc w:val="left"/>
      <w:pPr>
        <w:tabs>
          <w:tab w:val="num" w:pos="5263"/>
        </w:tabs>
        <w:ind w:left="5263" w:hanging="1152"/>
      </w:pPr>
      <w:rPr>
        <w:rFonts w:hint="default"/>
      </w:rPr>
    </w:lvl>
    <w:lvl w:ilvl="6">
      <w:start w:val="1"/>
      <w:numFmt w:val="decimal"/>
      <w:pStyle w:val="Heading7"/>
      <w:lvlText w:val="%1.%2.%3.%4.%5.%6.%7"/>
      <w:lvlJc w:val="left"/>
      <w:pPr>
        <w:tabs>
          <w:tab w:val="num" w:pos="5407"/>
        </w:tabs>
        <w:ind w:left="5407" w:hanging="1296"/>
      </w:pPr>
      <w:rPr>
        <w:rFonts w:hint="default"/>
      </w:rPr>
    </w:lvl>
    <w:lvl w:ilvl="7">
      <w:start w:val="1"/>
      <w:numFmt w:val="decimal"/>
      <w:pStyle w:val="Heading8"/>
      <w:lvlText w:val="%1.%2.%3.%4.%5.%6.%7.%8"/>
      <w:lvlJc w:val="left"/>
      <w:pPr>
        <w:tabs>
          <w:tab w:val="num" w:pos="5551"/>
        </w:tabs>
        <w:ind w:left="5551" w:hanging="1440"/>
      </w:pPr>
      <w:rPr>
        <w:rFonts w:hint="default"/>
      </w:rPr>
    </w:lvl>
    <w:lvl w:ilvl="8">
      <w:start w:val="1"/>
      <w:numFmt w:val="decimal"/>
      <w:pStyle w:val="Heading9"/>
      <w:lvlText w:val="%1.%2.%3.%4.%5.%6.%7.%8.%9"/>
      <w:lvlJc w:val="left"/>
      <w:pPr>
        <w:tabs>
          <w:tab w:val="num" w:pos="5695"/>
        </w:tabs>
        <w:ind w:left="5695"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68"/>
    <w:rsid w:val="00002AF1"/>
    <w:rsid w:val="0072189C"/>
    <w:rsid w:val="008A6D0D"/>
    <w:rsid w:val="00A04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3D0D6B5-CD62-4B9B-920D-28C38600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868"/>
    <w:pPr>
      <w:spacing w:before="120" w:after="0" w:line="240" w:lineRule="auto"/>
    </w:pPr>
    <w:rPr>
      <w:rFonts w:ascii="Arial" w:eastAsia="Batang" w:hAnsi="Arial" w:cs="Times New Roman"/>
      <w:sz w:val="20"/>
      <w:szCs w:val="20"/>
      <w:lang w:val="en-US"/>
    </w:rPr>
  </w:style>
  <w:style w:type="paragraph" w:styleId="Heading1">
    <w:name w:val="heading 1"/>
    <w:basedOn w:val="Normal"/>
    <w:next w:val="Normal"/>
    <w:link w:val="Heading1Char"/>
    <w:qFormat/>
    <w:rsid w:val="00A04868"/>
    <w:pPr>
      <w:keepNext/>
      <w:numPr>
        <w:numId w:val="1"/>
      </w:numPr>
      <w:tabs>
        <w:tab w:val="num" w:pos="540"/>
      </w:tabs>
      <w:spacing w:before="360" w:after="60"/>
      <w:ind w:left="540" w:hanging="540"/>
      <w:outlineLvl w:val="0"/>
    </w:pPr>
    <w:rPr>
      <w:rFonts w:cs="Arial"/>
      <w:b/>
      <w:bCs/>
      <w:color w:val="666699"/>
      <w:kern w:val="32"/>
      <w:sz w:val="32"/>
      <w:szCs w:val="32"/>
    </w:rPr>
  </w:style>
  <w:style w:type="paragraph" w:styleId="Heading2">
    <w:name w:val="heading 2"/>
    <w:basedOn w:val="Normal"/>
    <w:next w:val="Normal"/>
    <w:link w:val="Heading2Char"/>
    <w:qFormat/>
    <w:rsid w:val="00A04868"/>
    <w:pPr>
      <w:keepNext/>
      <w:numPr>
        <w:ilvl w:val="1"/>
        <w:numId w:val="1"/>
      </w:numPr>
      <w:tabs>
        <w:tab w:val="num" w:pos="540"/>
      </w:tabs>
      <w:spacing w:before="240" w:after="60"/>
      <w:ind w:left="540" w:hanging="540"/>
      <w:outlineLvl w:val="1"/>
    </w:pPr>
    <w:rPr>
      <w:rFonts w:cs="Arial"/>
      <w:b/>
      <w:bCs/>
      <w:sz w:val="26"/>
      <w:szCs w:val="28"/>
    </w:rPr>
  </w:style>
  <w:style w:type="paragraph" w:styleId="Heading3">
    <w:name w:val="heading 3"/>
    <w:basedOn w:val="Normal"/>
    <w:next w:val="Normal"/>
    <w:link w:val="Heading3Char"/>
    <w:qFormat/>
    <w:rsid w:val="00A04868"/>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A04868"/>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A0486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0486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04868"/>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A04868"/>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A0486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04868"/>
    <w:pPr>
      <w:spacing w:after="120"/>
    </w:pPr>
  </w:style>
  <w:style w:type="character" w:customStyle="1" w:styleId="BodyTextChar">
    <w:name w:val="Body Text Char"/>
    <w:basedOn w:val="DefaultParagraphFont"/>
    <w:link w:val="BodyText"/>
    <w:uiPriority w:val="99"/>
    <w:semiHidden/>
    <w:rsid w:val="00A04868"/>
    <w:rPr>
      <w:rFonts w:ascii="Arial" w:eastAsia="Batang" w:hAnsi="Arial" w:cs="Times New Roman"/>
      <w:sz w:val="20"/>
      <w:szCs w:val="20"/>
      <w:lang w:val="en-US"/>
    </w:rPr>
  </w:style>
  <w:style w:type="paragraph" w:styleId="BodyTextFirstIndent">
    <w:name w:val="Body Text First Indent"/>
    <w:basedOn w:val="BodyText"/>
    <w:link w:val="BodyTextFirstIndentChar"/>
    <w:rsid w:val="00A04868"/>
    <w:pPr>
      <w:ind w:left="2520"/>
    </w:pPr>
  </w:style>
  <w:style w:type="character" w:customStyle="1" w:styleId="BodyTextFirstIndentChar">
    <w:name w:val="Body Text First Indent Char"/>
    <w:basedOn w:val="BodyTextChar"/>
    <w:link w:val="BodyTextFirstIndent"/>
    <w:rsid w:val="00A04868"/>
    <w:rPr>
      <w:rFonts w:ascii="Arial" w:eastAsia="Batang" w:hAnsi="Arial" w:cs="Times New Roman"/>
      <w:sz w:val="20"/>
      <w:szCs w:val="20"/>
      <w:lang w:val="en-US"/>
    </w:rPr>
  </w:style>
  <w:style w:type="character" w:customStyle="1" w:styleId="Heading1Char">
    <w:name w:val="Heading 1 Char"/>
    <w:basedOn w:val="DefaultParagraphFont"/>
    <w:link w:val="Heading1"/>
    <w:rsid w:val="00A04868"/>
    <w:rPr>
      <w:rFonts w:ascii="Arial" w:eastAsia="Batang" w:hAnsi="Arial" w:cs="Arial"/>
      <w:b/>
      <w:bCs/>
      <w:color w:val="666699"/>
      <w:kern w:val="32"/>
      <w:sz w:val="32"/>
      <w:szCs w:val="32"/>
      <w:lang w:val="en-US"/>
    </w:rPr>
  </w:style>
  <w:style w:type="character" w:customStyle="1" w:styleId="Heading2Char">
    <w:name w:val="Heading 2 Char"/>
    <w:basedOn w:val="DefaultParagraphFont"/>
    <w:link w:val="Heading2"/>
    <w:rsid w:val="00A04868"/>
    <w:rPr>
      <w:rFonts w:ascii="Arial" w:eastAsia="Batang" w:hAnsi="Arial" w:cs="Arial"/>
      <w:b/>
      <w:bCs/>
      <w:sz w:val="26"/>
      <w:szCs w:val="28"/>
      <w:lang w:val="en-US"/>
    </w:rPr>
  </w:style>
  <w:style w:type="character" w:customStyle="1" w:styleId="Heading3Char">
    <w:name w:val="Heading 3 Char"/>
    <w:basedOn w:val="DefaultParagraphFont"/>
    <w:link w:val="Heading3"/>
    <w:rsid w:val="00A04868"/>
    <w:rPr>
      <w:rFonts w:ascii="Arial" w:eastAsia="Batang" w:hAnsi="Arial" w:cs="Arial"/>
      <w:b/>
      <w:bCs/>
      <w:sz w:val="26"/>
      <w:szCs w:val="26"/>
      <w:lang w:val="en-US"/>
    </w:rPr>
  </w:style>
  <w:style w:type="character" w:customStyle="1" w:styleId="Heading4Char">
    <w:name w:val="Heading 4 Char"/>
    <w:basedOn w:val="DefaultParagraphFont"/>
    <w:link w:val="Heading4"/>
    <w:rsid w:val="00A04868"/>
    <w:rPr>
      <w:rFonts w:ascii="Times New Roman" w:eastAsia="Batang" w:hAnsi="Times New Roman" w:cs="Times New Roman"/>
      <w:b/>
      <w:bCs/>
      <w:sz w:val="28"/>
      <w:szCs w:val="28"/>
      <w:lang w:val="en-US"/>
    </w:rPr>
  </w:style>
  <w:style w:type="character" w:customStyle="1" w:styleId="Heading5Char">
    <w:name w:val="Heading 5 Char"/>
    <w:basedOn w:val="DefaultParagraphFont"/>
    <w:link w:val="Heading5"/>
    <w:rsid w:val="00A04868"/>
    <w:rPr>
      <w:rFonts w:ascii="Arial" w:eastAsia="Batang" w:hAnsi="Arial" w:cs="Times New Roman"/>
      <w:b/>
      <w:bCs/>
      <w:i/>
      <w:iCs/>
      <w:sz w:val="26"/>
      <w:szCs w:val="26"/>
      <w:lang w:val="en-US"/>
    </w:rPr>
  </w:style>
  <w:style w:type="character" w:customStyle="1" w:styleId="Heading6Char">
    <w:name w:val="Heading 6 Char"/>
    <w:basedOn w:val="DefaultParagraphFont"/>
    <w:link w:val="Heading6"/>
    <w:rsid w:val="00A04868"/>
    <w:rPr>
      <w:rFonts w:ascii="Times New Roman" w:eastAsia="Batang" w:hAnsi="Times New Roman" w:cs="Times New Roman"/>
      <w:b/>
      <w:bCs/>
      <w:lang w:val="en-US"/>
    </w:rPr>
  </w:style>
  <w:style w:type="character" w:customStyle="1" w:styleId="Heading7Char">
    <w:name w:val="Heading 7 Char"/>
    <w:basedOn w:val="DefaultParagraphFont"/>
    <w:link w:val="Heading7"/>
    <w:rsid w:val="00A04868"/>
    <w:rPr>
      <w:rFonts w:ascii="Times New Roman" w:eastAsia="Batang" w:hAnsi="Times New Roman" w:cs="Times New Roman"/>
      <w:sz w:val="24"/>
      <w:szCs w:val="24"/>
      <w:lang w:val="en-US"/>
    </w:rPr>
  </w:style>
  <w:style w:type="character" w:customStyle="1" w:styleId="Heading8Char">
    <w:name w:val="Heading 8 Char"/>
    <w:basedOn w:val="DefaultParagraphFont"/>
    <w:link w:val="Heading8"/>
    <w:rsid w:val="00A04868"/>
    <w:rPr>
      <w:rFonts w:ascii="Times New Roman" w:eastAsia="Batang" w:hAnsi="Times New Roman" w:cs="Times New Roman"/>
      <w:i/>
      <w:iCs/>
      <w:sz w:val="24"/>
      <w:szCs w:val="24"/>
      <w:lang w:val="en-US"/>
    </w:rPr>
  </w:style>
  <w:style w:type="character" w:customStyle="1" w:styleId="Heading9Char">
    <w:name w:val="Heading 9 Char"/>
    <w:basedOn w:val="DefaultParagraphFont"/>
    <w:link w:val="Heading9"/>
    <w:rsid w:val="00A04868"/>
    <w:rPr>
      <w:rFonts w:ascii="Arial" w:eastAsia="Batang" w:hAnsi="Arial" w:cs="Arial"/>
      <w:lang w:val="en-US"/>
    </w:rPr>
  </w:style>
  <w:style w:type="paragraph" w:customStyle="1" w:styleId="StyleBlueBefore6pt">
    <w:name w:val="Style Blue Before:  6 pt"/>
    <w:basedOn w:val="Normal"/>
    <w:rsid w:val="00A04868"/>
    <w:pPr>
      <w:numPr>
        <w:numId w:val="2"/>
      </w:numPr>
      <w:tabs>
        <w:tab w:val="clear" w:pos="360"/>
        <w:tab w:val="left" w:pos="2880"/>
      </w:tabs>
      <w:spacing w:before="80"/>
      <w:ind w:left="2880"/>
    </w:pPr>
  </w:style>
  <w:style w:type="paragraph" w:styleId="ListBullet2">
    <w:name w:val="List Bullet 2"/>
    <w:basedOn w:val="StyleBlueBefore6pt"/>
    <w:rsid w:val="00A0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http://farm1.static.flickr.com/218/480062402_11f933e545_m.jpg" TargetMode="External"/><Relationship Id="rId12" Type="http://schemas.openxmlformats.org/officeDocument/2006/relationships/image" Target="http://farm1.static.flickr.com/177/480062488_c44cc52c8d_m.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http://www.aypad.com/index_files/about_aypad_photo.g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flickr.com/photos/7935368@N06/480062402/" TargetMode="External"/><Relationship Id="rId15" Type="http://schemas.openxmlformats.org/officeDocument/2006/relationships/image" Target="media/image5.gif"/><Relationship Id="rId10" Type="http://schemas.openxmlformats.org/officeDocument/2006/relationships/hyperlink" Target="http://flickr.com/photos/7935368@N06/48006248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aypad.com/index_files/youth_on_streets_photo.jpg" TargetMode="External"/><Relationship Id="rId14" Type="http://schemas.openxmlformats.org/officeDocument/2006/relationships/image" Target="http://www.aypad.com/index_files/project_location_construction_si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2024-07-23T15:11:00Z</dcterms:created>
  <dcterms:modified xsi:type="dcterms:W3CDTF">2024-07-23T15:40:00Z</dcterms:modified>
</cp:coreProperties>
</file>