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0E947" w14:textId="77777777" w:rsidR="007D575D" w:rsidRDefault="00D7210E" w:rsidP="00D7210E">
      <w:pPr>
        <w:shd w:val="clear" w:color="auto" w:fill="3031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E8EAED"/>
          <w:sz w:val="42"/>
          <w:szCs w:val="42"/>
          <w:rtl/>
          <w:lang w:bidi="fa-IR"/>
        </w:rPr>
      </w:pPr>
      <w:r w:rsidRPr="00D7210E">
        <w:rPr>
          <w:rFonts w:ascii="inherit" w:eastAsia="Times New Roman" w:hAnsi="inherit" w:cs="Courier New" w:hint="cs"/>
          <w:color w:val="E8EAED"/>
          <w:sz w:val="42"/>
          <w:szCs w:val="42"/>
          <w:rtl/>
          <w:lang w:bidi="fa-IR"/>
        </w:rPr>
        <w:t xml:space="preserve">در این مقاله به امکان استفاده از الگوریتم‌های تطبیقی </w:t>
      </w:r>
      <w:r w:rsidRPr="00D7210E">
        <w:rPr>
          <w:rFonts w:ascii="Cambria Math" w:eastAsia="Times New Roman" w:hAnsi="Cambria Math" w:cs="Cambria Math" w:hint="cs"/>
          <w:color w:val="E8EAED"/>
          <w:sz w:val="42"/>
          <w:szCs w:val="42"/>
          <w:rtl/>
          <w:lang w:bidi="fa-IR"/>
        </w:rPr>
        <w:t>​​</w:t>
      </w:r>
      <w:r w:rsidRPr="00D7210E">
        <w:rPr>
          <w:rFonts w:ascii="Courier New" w:eastAsia="Times New Roman" w:hAnsi="Courier New" w:cs="Courier New" w:hint="cs"/>
          <w:color w:val="E8EAED"/>
          <w:sz w:val="42"/>
          <w:szCs w:val="42"/>
          <w:rtl/>
          <w:lang w:bidi="fa-IR"/>
        </w:rPr>
        <w:t>مبتنی</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بر</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منطق</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فازی</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در</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سیستم‌های</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تشخیص</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ارتعاش</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پرداخته</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شده</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است</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یک</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کار</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فوری</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برای</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بهبود</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سیستم</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های</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تشخیصی</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با</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افزایش</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قابلیت</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اطمینان</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تشخیصی</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با</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حداقل</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هزینه</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برای</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آزمایش</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آنها</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در</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این</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مقاله</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ارائه</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شده</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است</w:t>
      </w:r>
      <w:r w:rsidRPr="00D7210E">
        <w:rPr>
          <w:rFonts w:ascii="inherit" w:eastAsia="Times New Roman" w:hAnsi="inherit" w:cs="Courier New" w:hint="cs"/>
          <w:color w:val="E8EAED"/>
          <w:sz w:val="42"/>
          <w:szCs w:val="42"/>
          <w:rtl/>
          <w:lang w:bidi="fa-IR"/>
        </w:rPr>
        <w:t xml:space="preserve">. </w:t>
      </w:r>
      <w:r w:rsidRPr="00D7210E">
        <w:rPr>
          <w:rFonts w:ascii="Courier New" w:eastAsia="Times New Roman" w:hAnsi="Courier New" w:cs="Courier New" w:hint="cs"/>
          <w:color w:val="E8EAED"/>
          <w:sz w:val="42"/>
          <w:szCs w:val="42"/>
          <w:rtl/>
          <w:lang w:bidi="fa-IR"/>
        </w:rPr>
        <w:t>نویسندگ</w:t>
      </w:r>
      <w:r w:rsidRPr="00D7210E">
        <w:rPr>
          <w:rFonts w:ascii="inherit" w:eastAsia="Times New Roman" w:hAnsi="inherit" w:cs="Courier New" w:hint="cs"/>
          <w:color w:val="E8EAED"/>
          <w:sz w:val="42"/>
          <w:szCs w:val="42"/>
          <w:rtl/>
          <w:lang w:bidi="fa-IR"/>
        </w:rPr>
        <w:t>ان ثابت کردند که قوانین منطق فازی برای کارهای تشخیصی ضروری هستند. توابعی از مقادیر شتاب ارتعاش در فرکانس های مختلف چرخش شفت وجود دارد.</w:t>
      </w:r>
    </w:p>
    <w:p w14:paraId="07FA4592" w14:textId="77777777" w:rsidR="007D575D" w:rsidRDefault="007D575D" w:rsidP="007D575D">
      <w:pPr>
        <w:shd w:val="clear" w:color="auto" w:fill="3031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ranSans" w:hAnsi="IranSans"/>
          <w:color w:val="5E5E5E"/>
          <w:sz w:val="21"/>
          <w:szCs w:val="21"/>
          <w:shd w:val="clear" w:color="auto" w:fill="FFFFFF"/>
          <w:rtl/>
        </w:rPr>
      </w:pPr>
      <w:r>
        <w:rPr>
          <w:rFonts w:ascii="IranSans" w:hAnsi="IranSans"/>
          <w:color w:val="5E5E5E"/>
          <w:sz w:val="21"/>
          <w:szCs w:val="21"/>
          <w:shd w:val="clear" w:color="auto" w:fill="FFFFFF"/>
          <w:rtl/>
        </w:rPr>
        <w:t>شفت</w:t>
      </w:r>
      <w:r>
        <w:rPr>
          <w:rFonts w:ascii="IranSans" w:hAnsi="IranSans"/>
          <w:color w:val="5E5E5E"/>
          <w:sz w:val="21"/>
          <w:szCs w:val="21"/>
          <w:shd w:val="clear" w:color="auto" w:fill="FFFFFF"/>
        </w:rPr>
        <w:t>(</w:t>
      </w:r>
      <w:r>
        <w:rPr>
          <w:rFonts w:ascii="IranSans" w:hAnsi="IranSans"/>
          <w:color w:val="5E5E5E"/>
          <w:sz w:val="21"/>
          <w:szCs w:val="21"/>
          <w:shd w:val="clear" w:color="auto" w:fill="FFFFFF"/>
          <w:rtl/>
        </w:rPr>
        <w:t>به انگلیسی</w:t>
      </w:r>
      <w:r>
        <w:rPr>
          <w:rFonts w:ascii="IranSans" w:hAnsi="IranSans"/>
          <w:color w:val="5E5E5E"/>
          <w:sz w:val="21"/>
          <w:szCs w:val="21"/>
          <w:shd w:val="clear" w:color="auto" w:fill="FFFFFF"/>
        </w:rPr>
        <w:t xml:space="preserve"> shaft) </w:t>
      </w:r>
      <w:r>
        <w:rPr>
          <w:rFonts w:ascii="IranSans" w:hAnsi="IranSans"/>
          <w:color w:val="5E5E5E"/>
          <w:sz w:val="21"/>
          <w:szCs w:val="21"/>
          <w:shd w:val="clear" w:color="auto" w:fill="FFFFFF"/>
          <w:rtl/>
        </w:rPr>
        <w:t>یا میل عضو دورانی یا رفت و برگشتی است که برای انتقال نیرو و گشتاور بکار می‌رود و تحت تأثیر تنش پیچشی و خمش قرار دارد و به سه گروه ثابت، مفصلی و قابل خمش تقسیم می‌شود</w:t>
      </w:r>
      <w:r>
        <w:rPr>
          <w:rFonts w:ascii="IranSans" w:hAnsi="IranSans"/>
          <w:color w:val="5E5E5E"/>
          <w:sz w:val="21"/>
          <w:szCs w:val="21"/>
          <w:shd w:val="clear" w:color="auto" w:fill="FFFFFF"/>
        </w:rPr>
        <w:t>.</w:t>
      </w:r>
    </w:p>
    <w:p w14:paraId="55A97BA6" w14:textId="520E41AC" w:rsidR="00D7210E" w:rsidRPr="00D7210E" w:rsidRDefault="00D7210E" w:rsidP="007D575D">
      <w:pPr>
        <w:shd w:val="clear" w:color="auto" w:fill="3031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E8EAED"/>
          <w:sz w:val="42"/>
          <w:szCs w:val="42"/>
          <w:rtl/>
          <w:lang w:bidi="fa-IR"/>
        </w:rPr>
      </w:pPr>
      <w:r w:rsidRPr="00D7210E">
        <w:rPr>
          <w:rFonts w:ascii="inherit" w:eastAsia="Times New Roman" w:hAnsi="inherit" w:cs="Courier New" w:hint="cs"/>
          <w:color w:val="E8EAED"/>
          <w:sz w:val="42"/>
          <w:szCs w:val="42"/>
          <w:rtl/>
          <w:lang w:bidi="fa-IR"/>
        </w:rPr>
        <w:t xml:space="preserve"> نمونه ای از عملکرد سیستم تشخیص و نظارت ارتعاش با استفاده از منطق فازی ارائه شده است. نویسندگان ثابت می کنند که استفاده از الگوریتم های مبتنی بر منطق فازی اجازه می دهد تا به مرحله بعدی در توسعه سیستم تشخیص ارتعاش برویم.</w:t>
      </w:r>
    </w:p>
    <w:p w14:paraId="7C36A045" w14:textId="77777777" w:rsidR="00B3045C" w:rsidRDefault="00B3045C" w:rsidP="00D7210E">
      <w:pPr>
        <w:bidi/>
      </w:pPr>
    </w:p>
    <w:p w14:paraId="31E85AED" w14:textId="77777777" w:rsidR="006A4DF6" w:rsidRDefault="006A4DF6" w:rsidP="006A4DF6">
      <w:pPr>
        <w:bidi/>
      </w:pPr>
    </w:p>
    <w:p w14:paraId="192136D5"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t>1. معرفی</w:t>
      </w:r>
    </w:p>
    <w:p w14:paraId="2A4138E3"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p>
    <w:p w14:paraId="23301616" w14:textId="17C1F871" w:rsidR="006A4DF6" w:rsidRDefault="006A4DF6" w:rsidP="006A4DF6">
      <w:pPr>
        <w:pStyle w:val="HTMLPreformatted"/>
        <w:shd w:val="clear" w:color="auto" w:fill="303134"/>
        <w:bidi/>
        <w:spacing w:line="480" w:lineRule="atLeast"/>
        <w:rPr>
          <w:rStyle w:val="y2iqfc"/>
          <w:rFonts w:ascii="inherit" w:hAnsi="inherit" w:hint="cs"/>
          <w:color w:val="E8EAED"/>
          <w:sz w:val="42"/>
          <w:szCs w:val="42"/>
          <w:rtl/>
          <w:lang w:bidi="fa-IR"/>
        </w:rPr>
      </w:pPr>
      <w:r>
        <w:rPr>
          <w:rStyle w:val="y2iqfc"/>
          <w:rFonts w:ascii="inherit" w:hAnsi="inherit" w:hint="cs"/>
          <w:color w:val="E8EAED"/>
          <w:sz w:val="42"/>
          <w:szCs w:val="42"/>
          <w:rtl/>
          <w:lang w:bidi="fa-IR"/>
        </w:rPr>
        <w:t xml:space="preserve">یکی از اجزای جدایی ناپذیر ارائه عملکرد مطمئن و بدون وقفه حیاتی ترین واحدها و تاسیسات، استفاده از وسایل </w:t>
      </w:r>
      <w:r>
        <w:rPr>
          <w:rStyle w:val="y2iqfc"/>
          <w:rFonts w:ascii="inherit" w:hAnsi="inherit" w:hint="cs"/>
          <w:color w:val="E8EAED"/>
          <w:sz w:val="42"/>
          <w:szCs w:val="42"/>
          <w:rtl/>
          <w:lang w:bidi="fa-IR"/>
        </w:rPr>
        <w:lastRenderedPageBreak/>
        <w:t xml:space="preserve">عیب یابی فنی در تمامی مراحل بهره برداری آنهاست. یک تشخیص کارآمد در محل اجازه می دهد تا به سمت تعمیر و نگهداری تجهیزات بر اساس شرایط حرکت کنیم. از آنجایی که مجموعه های بلبرینگ در معرض بارهای دینامیکی بالایی هستند، عملکرد تاسیسات به شرایط آنها بستگی دارد. به همین دلیل است که یک کار فوری برای بهبود سیستم های تشخیصی با افزایش قابلیت اطمینان تشخیصی با حداقل هزینه برای آزمایش آنها وجود دارد </w:t>
      </w:r>
      <w:r w:rsidR="00337995">
        <w:rPr>
          <w:rStyle w:val="y2iqfc"/>
          <w:rFonts w:ascii="inherit" w:hAnsi="inherit"/>
          <w:color w:val="E8EAED"/>
          <w:sz w:val="42"/>
          <w:szCs w:val="42"/>
          <w:lang w:bidi="fa-IR"/>
        </w:rPr>
        <w:t>.</w:t>
      </w:r>
    </w:p>
    <w:p w14:paraId="06CC179F" w14:textId="77777777" w:rsidR="006A4DF6" w:rsidRDefault="006A4DF6" w:rsidP="006A4DF6">
      <w:pPr>
        <w:pStyle w:val="HTMLPreformatted"/>
        <w:shd w:val="clear" w:color="auto" w:fill="303134"/>
        <w:bidi/>
        <w:spacing w:line="480" w:lineRule="atLeast"/>
        <w:rPr>
          <w:rFonts w:ascii="inherit" w:hAnsi="inherit"/>
          <w:color w:val="E8EAED"/>
          <w:sz w:val="42"/>
          <w:szCs w:val="42"/>
        </w:rPr>
      </w:pPr>
      <w:r>
        <w:rPr>
          <w:rStyle w:val="y2iqfc"/>
          <w:rFonts w:ascii="inherit" w:hAnsi="inherit" w:hint="cs"/>
          <w:color w:val="E8EAED"/>
          <w:sz w:val="42"/>
          <w:szCs w:val="42"/>
          <w:rtl/>
          <w:lang w:bidi="fa-IR"/>
        </w:rPr>
        <w:t>از ابتدا، تشخیص در محل قطعات چرخان ماشین آلات به صورت دستی یا شنیداری انجام می شد، بنابراین نتایج آزمایش به شدت به تجربه متخصص تشخیص وابسته بود.</w:t>
      </w:r>
    </w:p>
    <w:p w14:paraId="14271427" w14:textId="77777777" w:rsidR="006A4DF6" w:rsidRDefault="006A4DF6" w:rsidP="006A4DF6">
      <w:pPr>
        <w:bidi/>
      </w:pPr>
    </w:p>
    <w:p w14:paraId="6EE35095"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t>مرحله بعدی تشخیص ارتعاش با پیشرفت علمی و ظهور ماشین‌های محاسباتی مرتبط بود. در دهه‌های گذشته بسیاری از سیستم‌های تشخیصی جدید ظاهر شده‌اند که پارامترهای ارتعاش (ویبره‌های ارتعاشی) را اندازه‌گیری کرده و سپس با مقادیر بحرانی مقایسه می‌کنند و در نتیجه وضعیت واحد را تعیین می‌کنند.</w:t>
      </w:r>
    </w:p>
    <w:p w14:paraId="21974CE1"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t xml:space="preserve">گام بعدی در توسعه سیستم های تشخیصی، تکامل آنها به دلیل افزایش سطح </w:t>
      </w:r>
      <w:r>
        <w:rPr>
          <w:rStyle w:val="y2iqfc"/>
          <w:rFonts w:ascii="inherit" w:hAnsi="inherit" w:hint="cs"/>
          <w:color w:val="E8EAED"/>
          <w:sz w:val="42"/>
          <w:szCs w:val="42"/>
          <w:rtl/>
          <w:lang w:bidi="fa-IR"/>
        </w:rPr>
        <w:lastRenderedPageBreak/>
        <w:t xml:space="preserve">اتوماسیون در نظر گرفته می شود. چنین سیستم هایی به ابزارها و مدل های ریاضی پیشروتر و سازنده تری نیاز دارند. از آنجایی که ایجاد مدل کامل ریاضی عملکرد واحد تشخیص داده شده به دلیل تعداد زیاد اتصالات، واقعاً سخت است، توسعه ویژگی‌های تطبیقی </w:t>
      </w:r>
      <w:r>
        <w:rPr>
          <w:rStyle w:val="y2iqfc"/>
          <w:rFonts w:ascii="Cambria Math" w:hAnsi="Cambria Math" w:cs="Cambria Math" w:hint="cs"/>
          <w:color w:val="E8EAED"/>
          <w:sz w:val="42"/>
          <w:szCs w:val="42"/>
          <w:rtl/>
          <w:lang w:bidi="fa-IR"/>
        </w:rPr>
        <w:t>​​</w:t>
      </w:r>
      <w:r>
        <w:rPr>
          <w:rStyle w:val="y2iqfc"/>
          <w:rFonts w:hint="cs"/>
          <w:color w:val="E8EAED"/>
          <w:sz w:val="42"/>
          <w:szCs w:val="42"/>
          <w:rtl/>
          <w:lang w:bidi="fa-IR"/>
        </w:rPr>
        <w:t>سیستم‌های</w:t>
      </w:r>
      <w:r>
        <w:rPr>
          <w:rStyle w:val="y2iqfc"/>
          <w:rFonts w:ascii="inherit" w:hAnsi="inherit" w:hint="cs"/>
          <w:color w:val="E8EAED"/>
          <w:sz w:val="42"/>
          <w:szCs w:val="42"/>
          <w:rtl/>
          <w:lang w:bidi="fa-IR"/>
        </w:rPr>
        <w:t xml:space="preserve"> </w:t>
      </w:r>
      <w:r>
        <w:rPr>
          <w:rStyle w:val="y2iqfc"/>
          <w:rFonts w:hint="cs"/>
          <w:color w:val="E8EAED"/>
          <w:sz w:val="42"/>
          <w:szCs w:val="42"/>
          <w:rtl/>
          <w:lang w:bidi="fa-IR"/>
        </w:rPr>
        <w:t>تشخیصی</w:t>
      </w:r>
      <w:r>
        <w:rPr>
          <w:rStyle w:val="y2iqfc"/>
          <w:rFonts w:ascii="inherit" w:hAnsi="inherit" w:hint="cs"/>
          <w:color w:val="E8EAED"/>
          <w:sz w:val="42"/>
          <w:szCs w:val="42"/>
          <w:rtl/>
          <w:lang w:bidi="fa-IR"/>
        </w:rPr>
        <w:t xml:space="preserve"> </w:t>
      </w:r>
      <w:r>
        <w:rPr>
          <w:rStyle w:val="y2iqfc"/>
          <w:rFonts w:hint="cs"/>
          <w:color w:val="E8EAED"/>
          <w:sz w:val="42"/>
          <w:szCs w:val="42"/>
          <w:rtl/>
          <w:lang w:bidi="fa-IR"/>
        </w:rPr>
        <w:t>تنها</w:t>
      </w:r>
      <w:r>
        <w:rPr>
          <w:rStyle w:val="y2iqfc"/>
          <w:rFonts w:ascii="inherit" w:hAnsi="inherit" w:hint="cs"/>
          <w:color w:val="E8EAED"/>
          <w:sz w:val="42"/>
          <w:szCs w:val="42"/>
          <w:rtl/>
          <w:lang w:bidi="fa-IR"/>
        </w:rPr>
        <w:t xml:space="preserve"> </w:t>
      </w:r>
      <w:r>
        <w:rPr>
          <w:rStyle w:val="y2iqfc"/>
          <w:rFonts w:hint="cs"/>
          <w:color w:val="E8EAED"/>
          <w:sz w:val="42"/>
          <w:szCs w:val="42"/>
          <w:rtl/>
          <w:lang w:bidi="fa-IR"/>
        </w:rPr>
        <w:t>با</w:t>
      </w:r>
      <w:r>
        <w:rPr>
          <w:rStyle w:val="y2iqfc"/>
          <w:rFonts w:ascii="inherit" w:hAnsi="inherit" w:hint="cs"/>
          <w:color w:val="E8EAED"/>
          <w:sz w:val="42"/>
          <w:szCs w:val="42"/>
          <w:rtl/>
          <w:lang w:bidi="fa-IR"/>
        </w:rPr>
        <w:t xml:space="preserve"> </w:t>
      </w:r>
      <w:r>
        <w:rPr>
          <w:rStyle w:val="y2iqfc"/>
          <w:rFonts w:hint="cs"/>
          <w:color w:val="E8EAED"/>
          <w:sz w:val="42"/>
          <w:szCs w:val="42"/>
          <w:rtl/>
          <w:lang w:bidi="fa-IR"/>
        </w:rPr>
        <w:t>استفاده</w:t>
      </w:r>
      <w:r>
        <w:rPr>
          <w:rStyle w:val="y2iqfc"/>
          <w:rFonts w:ascii="inherit" w:hAnsi="inherit" w:hint="cs"/>
          <w:color w:val="E8EAED"/>
          <w:sz w:val="42"/>
          <w:szCs w:val="42"/>
          <w:rtl/>
          <w:lang w:bidi="fa-IR"/>
        </w:rPr>
        <w:t xml:space="preserve"> </w:t>
      </w:r>
      <w:r>
        <w:rPr>
          <w:rStyle w:val="y2iqfc"/>
          <w:rFonts w:hint="cs"/>
          <w:color w:val="E8EAED"/>
          <w:sz w:val="42"/>
          <w:szCs w:val="42"/>
          <w:rtl/>
          <w:lang w:bidi="fa-IR"/>
        </w:rPr>
        <w:t>از</w:t>
      </w:r>
      <w:r>
        <w:rPr>
          <w:rStyle w:val="y2iqfc"/>
          <w:rFonts w:ascii="inherit" w:hAnsi="inherit" w:hint="cs"/>
          <w:color w:val="E8EAED"/>
          <w:sz w:val="42"/>
          <w:szCs w:val="42"/>
          <w:rtl/>
          <w:lang w:bidi="fa-IR"/>
        </w:rPr>
        <w:t xml:space="preserve"> </w:t>
      </w:r>
      <w:r>
        <w:rPr>
          <w:rStyle w:val="y2iqfc"/>
          <w:rFonts w:hint="cs"/>
          <w:color w:val="E8EAED"/>
          <w:sz w:val="42"/>
          <w:szCs w:val="42"/>
          <w:rtl/>
          <w:lang w:bidi="fa-IR"/>
        </w:rPr>
        <w:t>الگوریتم‌های</w:t>
      </w:r>
      <w:r>
        <w:rPr>
          <w:rStyle w:val="y2iqfc"/>
          <w:rFonts w:ascii="inherit" w:hAnsi="inherit" w:hint="cs"/>
          <w:color w:val="E8EAED"/>
          <w:sz w:val="42"/>
          <w:szCs w:val="42"/>
          <w:rtl/>
          <w:lang w:bidi="fa-IR"/>
        </w:rPr>
        <w:t xml:space="preserve"> </w:t>
      </w:r>
      <w:r>
        <w:rPr>
          <w:rStyle w:val="y2iqfc"/>
          <w:rFonts w:hint="cs"/>
          <w:color w:val="E8EAED"/>
          <w:sz w:val="42"/>
          <w:szCs w:val="42"/>
          <w:rtl/>
          <w:lang w:bidi="fa-IR"/>
        </w:rPr>
        <w:t>منطق</w:t>
      </w:r>
      <w:r>
        <w:rPr>
          <w:rStyle w:val="y2iqfc"/>
          <w:rFonts w:ascii="inherit" w:hAnsi="inherit" w:hint="cs"/>
          <w:color w:val="E8EAED"/>
          <w:sz w:val="42"/>
          <w:szCs w:val="42"/>
          <w:rtl/>
          <w:lang w:bidi="fa-IR"/>
        </w:rPr>
        <w:t xml:space="preserve"> </w:t>
      </w:r>
      <w:r>
        <w:rPr>
          <w:rStyle w:val="y2iqfc"/>
          <w:rFonts w:hint="cs"/>
          <w:color w:val="E8EAED"/>
          <w:sz w:val="42"/>
          <w:szCs w:val="42"/>
          <w:rtl/>
          <w:lang w:bidi="fa-IR"/>
        </w:rPr>
        <w:t>فازی</w:t>
      </w:r>
      <w:r>
        <w:rPr>
          <w:rStyle w:val="y2iqfc"/>
          <w:rFonts w:ascii="inherit" w:hAnsi="inherit" w:hint="cs"/>
          <w:color w:val="E8EAED"/>
          <w:sz w:val="42"/>
          <w:szCs w:val="42"/>
          <w:rtl/>
          <w:lang w:bidi="fa-IR"/>
        </w:rPr>
        <w:t xml:space="preserve"> </w:t>
      </w:r>
      <w:r>
        <w:rPr>
          <w:rStyle w:val="y2iqfc"/>
          <w:rFonts w:hint="cs"/>
          <w:color w:val="E8EAED"/>
          <w:sz w:val="42"/>
          <w:szCs w:val="42"/>
          <w:rtl/>
          <w:lang w:bidi="fa-IR"/>
        </w:rPr>
        <w:t>امکان‌پ</w:t>
      </w:r>
      <w:r>
        <w:rPr>
          <w:rStyle w:val="y2iqfc"/>
          <w:rFonts w:ascii="inherit" w:hAnsi="inherit" w:hint="cs"/>
          <w:color w:val="E8EAED"/>
          <w:sz w:val="42"/>
          <w:szCs w:val="42"/>
          <w:rtl/>
          <w:lang w:bidi="fa-IR"/>
        </w:rPr>
        <w:t>ذیر است.</w:t>
      </w:r>
    </w:p>
    <w:p w14:paraId="446D2B2E"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t>هدف این مقاله تعیین امکان استفاده از ابزارهای منطق فازی برای اهداف تشخیصی است.</w:t>
      </w:r>
    </w:p>
    <w:p w14:paraId="2B1E5C94"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t xml:space="preserve">منطق فازی سیستمی است که منطق کلاسیک دو ظرفیتی را در زمینه عدم قطعیت ترکیب می کند. این اجازه می دهد تا مفاهیم غیردقیق کیفی و دانش ما در مورد جهان اطراف را توصیف کنیم و دانش را برای به دست آوردن اطلاعات جدید به کار ببریم. ایده اصلی سیستم های کنترل با استفاده از منطق فازی، ادغام یک "تجربه خبره" در سیستم کنترل کننده فرآیند پویا است. در سیستم های کنترلی با منطق فازی، روابط پیچیده بین ورودی و خروجی فرآیندهای پویا با قوانین منطق فازی با استفاده از متغیرهای زبانی به جای مدل پیچیده توصیف می شود. استفاده از متغیرهای زبانی، قواعد و پایین بودن </w:t>
      </w:r>
      <w:r>
        <w:rPr>
          <w:rStyle w:val="y2iqfc"/>
          <w:rFonts w:ascii="inherit" w:hAnsi="inherit" w:hint="cs"/>
          <w:color w:val="E8EAED"/>
          <w:sz w:val="42"/>
          <w:szCs w:val="42"/>
          <w:rtl/>
          <w:lang w:bidi="fa-IR"/>
        </w:rPr>
        <w:lastRenderedPageBreak/>
        <w:t>منطق فازی، و استدلال تقریبی، امکان ادغام یک تجربه خبره را در طرح کنترل توسعه‌یافته فراهم می‌کند [2، 3].</w:t>
      </w:r>
    </w:p>
    <w:p w14:paraId="46D25D93" w14:textId="77777777" w:rsidR="006A4DF6" w:rsidRDefault="006A4DF6" w:rsidP="006A4DF6">
      <w:pPr>
        <w:pStyle w:val="HTMLPreformatted"/>
        <w:shd w:val="clear" w:color="auto" w:fill="303134"/>
        <w:bidi/>
        <w:spacing w:line="480" w:lineRule="atLeast"/>
        <w:rPr>
          <w:rFonts w:ascii="inherit" w:hAnsi="inherit"/>
          <w:color w:val="E8EAED"/>
          <w:sz w:val="42"/>
          <w:szCs w:val="42"/>
        </w:rPr>
      </w:pPr>
      <w:r>
        <w:rPr>
          <w:rStyle w:val="y2iqfc"/>
          <w:rFonts w:ascii="inherit" w:hAnsi="inherit" w:hint="cs"/>
          <w:color w:val="E8EAED"/>
          <w:sz w:val="42"/>
          <w:szCs w:val="42"/>
          <w:rtl/>
          <w:lang w:bidi="fa-IR"/>
        </w:rPr>
        <w:t>منطق فازی دارای مزایای زیر است:</w:t>
      </w:r>
    </w:p>
    <w:p w14:paraId="2BF03B5A"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t>منطق فازی از توسعه یک نمونه اولیه سریع یک دستگاه با پیچیدگی بیشتر عملکرد آن پشتیبانی می کند.</w:t>
      </w:r>
    </w:p>
    <w:p w14:paraId="3A21B56D"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t>مدل منطق فازی برای درک بسیار آسان تر از مدل ریاضی مشابه مبتنی بر معادلات دیفرانسیل و تفاضل است.</w:t>
      </w:r>
    </w:p>
    <w:p w14:paraId="3A39E63F"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t xml:space="preserve">مدل‌های منطق فازی در مقایسه با الگوریتم‌های کنترل کلاسیک برای تحقق سخت‌افزار بسیار ساده‌تر هستند. منطق فازی از قوانینی مانند «اگر </w:t>
      </w:r>
      <w:r>
        <w:rPr>
          <w:rStyle w:val="y2iqfc"/>
          <w:rFonts w:ascii="inherit" w:hAnsi="inherit" w:hint="cs"/>
          <w:color w:val="E8EAED"/>
          <w:sz w:val="42"/>
          <w:szCs w:val="42"/>
          <w:lang w:bidi="fa-IR"/>
        </w:rPr>
        <w:t>X</w:t>
      </w:r>
      <w:r>
        <w:rPr>
          <w:rStyle w:val="y2iqfc"/>
          <w:rFonts w:ascii="inherit" w:hAnsi="inherit" w:hint="cs"/>
          <w:color w:val="E8EAED"/>
          <w:sz w:val="42"/>
          <w:szCs w:val="42"/>
          <w:rtl/>
          <w:lang w:bidi="fa-IR"/>
        </w:rPr>
        <w:t xml:space="preserve"> از </w:t>
      </w:r>
      <w:r>
        <w:rPr>
          <w:rStyle w:val="y2iqfc"/>
          <w:rFonts w:ascii="inherit" w:hAnsi="inherit" w:hint="cs"/>
          <w:color w:val="E8EAED"/>
          <w:sz w:val="42"/>
          <w:szCs w:val="42"/>
          <w:lang w:bidi="fa-IR"/>
        </w:rPr>
        <w:t>Y</w:t>
      </w:r>
      <w:r>
        <w:rPr>
          <w:rStyle w:val="y2iqfc"/>
          <w:rFonts w:ascii="inherit" w:hAnsi="inherit" w:hint="cs"/>
          <w:color w:val="E8EAED"/>
          <w:sz w:val="42"/>
          <w:szCs w:val="42"/>
          <w:rtl/>
          <w:lang w:bidi="fa-IR"/>
        </w:rPr>
        <w:t>» استفاده می کند.</w:t>
      </w:r>
    </w:p>
    <w:p w14:paraId="5A42DBF2"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t xml:space="preserve">همانطور که در مقالات [4-7] بیان شد، هنگامی که یک نقص وجود دارد - رشد دامنه سیگنال ارتعاش با افزایش فرکانس چرخش برای یاتاقان معیوب بیشتر خواهد بود. همچنین مشخص است که مجموعه های غیر معیوب سطح ارتعاش کمتری نسبت به مجموعه های معیوب دارند. با این حال، نمی توان یک تقسیم بدون ابهام برای مقادیر ویژگی های تشخیص ارتعاش تعیین کرد که شرایط غیر معیوب و معیوب را به دلیل توزیع متقاطع مقادیر ویژگی های </w:t>
      </w:r>
      <w:r>
        <w:rPr>
          <w:rStyle w:val="y2iqfc"/>
          <w:rFonts w:ascii="inherit" w:hAnsi="inherit" w:hint="cs"/>
          <w:color w:val="E8EAED"/>
          <w:sz w:val="42"/>
          <w:szCs w:val="42"/>
          <w:rtl/>
          <w:lang w:bidi="fa-IR"/>
        </w:rPr>
        <w:lastRenderedPageBreak/>
        <w:t>تشخیصی امکانات غیر معیوب و معیوب جدا می کند. به عبارت دیگر، خطاهای تشخیصی نوع 1 و 2 را نمی توان اجتناب کرد، اما ممکن است با استفاده از قواعد منطق فازی مقدار آنها کاهش یابد.</w:t>
      </w:r>
    </w:p>
    <w:p w14:paraId="51FCC3AE" w14:textId="77777777" w:rsidR="006A4DF6" w:rsidRDefault="006A4DF6" w:rsidP="006A4DF6">
      <w:pPr>
        <w:pStyle w:val="HTMLPreformatted"/>
        <w:shd w:val="clear" w:color="auto" w:fill="303134"/>
        <w:bidi/>
        <w:spacing w:line="480" w:lineRule="atLeast"/>
        <w:rPr>
          <w:rFonts w:ascii="inherit" w:hAnsi="inherit"/>
          <w:color w:val="E8EAED"/>
          <w:sz w:val="42"/>
          <w:szCs w:val="42"/>
        </w:rPr>
      </w:pPr>
      <w:r>
        <w:rPr>
          <w:rStyle w:val="y2iqfc"/>
          <w:rFonts w:ascii="inherit" w:hAnsi="inherit" w:hint="cs"/>
          <w:color w:val="E8EAED"/>
          <w:sz w:val="42"/>
          <w:szCs w:val="42"/>
          <w:rtl/>
          <w:lang w:bidi="fa-IR"/>
        </w:rPr>
        <w:t xml:space="preserve">از آنجایی که شناسایی شرایط در افزایش فرکانس چرخش شفت </w:t>
      </w:r>
      <w:r>
        <w:rPr>
          <w:rStyle w:val="y2iqfc"/>
          <w:rFonts w:ascii="inherit" w:hAnsi="inherit" w:hint="cs"/>
          <w:color w:val="E8EAED"/>
          <w:sz w:val="42"/>
          <w:szCs w:val="42"/>
          <w:lang w:bidi="fa-IR"/>
        </w:rPr>
        <w:t>N2</w:t>
      </w:r>
      <w:r>
        <w:rPr>
          <w:rStyle w:val="y2iqfc"/>
          <w:rFonts w:ascii="inherit" w:hAnsi="inherit" w:hint="cs"/>
          <w:color w:val="E8EAED"/>
          <w:sz w:val="42"/>
          <w:szCs w:val="42"/>
          <w:rtl/>
          <w:lang w:bidi="fa-IR"/>
        </w:rPr>
        <w:t xml:space="preserve"> بیشتر از فرکانس </w:t>
      </w:r>
      <w:r>
        <w:rPr>
          <w:rStyle w:val="y2iqfc"/>
          <w:rFonts w:ascii="inherit" w:hAnsi="inherit" w:hint="cs"/>
          <w:color w:val="E8EAED"/>
          <w:sz w:val="42"/>
          <w:szCs w:val="42"/>
          <w:lang w:bidi="fa-IR"/>
        </w:rPr>
        <w:t>N1</w:t>
      </w:r>
      <w:r>
        <w:rPr>
          <w:rStyle w:val="y2iqfc"/>
          <w:rFonts w:ascii="inherit" w:hAnsi="inherit" w:hint="cs"/>
          <w:color w:val="E8EAED"/>
          <w:sz w:val="42"/>
          <w:szCs w:val="42"/>
          <w:rtl/>
          <w:lang w:bidi="fa-IR"/>
        </w:rPr>
        <w:t xml:space="preserve"> پایه است، اجازه دهید قابلیت اطمینان عیب‌یابی با فرکانس </w:t>
      </w:r>
      <w:r>
        <w:rPr>
          <w:rStyle w:val="y2iqfc"/>
          <w:rFonts w:ascii="inherit" w:hAnsi="inherit" w:hint="cs"/>
          <w:color w:val="E8EAED"/>
          <w:sz w:val="42"/>
          <w:szCs w:val="42"/>
          <w:lang w:bidi="fa-IR"/>
        </w:rPr>
        <w:t>N2</w:t>
      </w:r>
      <w:r>
        <w:rPr>
          <w:rStyle w:val="y2iqfc"/>
          <w:rFonts w:ascii="inherit" w:hAnsi="inherit" w:hint="cs"/>
          <w:color w:val="E8EAED"/>
          <w:sz w:val="42"/>
          <w:szCs w:val="42"/>
          <w:rtl/>
          <w:lang w:bidi="fa-IR"/>
        </w:rPr>
        <w:t xml:space="preserve"> را برای تفکیک ویژگی تشخیصی با مقدار بحرانی به شرایط غیر معیوب و معیوب قابل قبول فرض کنیم. با این حال، آزمایش‌های فرکانس بالا اغلب با هزینه‌های اضافی (انرژی، زمان، منابع و غیره) و همچنین کاهش سطح ایمنی در طول تشخیص مرتبط هستند. اینجاست که سوال انتخاب بین حالت های مختلف سرعت مطرح می شود.</w:t>
      </w:r>
    </w:p>
    <w:p w14:paraId="3FBE4C2C"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t>2. تجربی</w:t>
      </w:r>
    </w:p>
    <w:p w14:paraId="027CFB05"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p>
    <w:p w14:paraId="0FB6A9CA"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t>اجازه دهید اصل کار سیستم منطق فازی را در نظر بگیریم. به عنوان متغیرهای ورودی، شتاب ارتعاش مجموعه بلبرینگ تشخیص داده شده و فرکانس چرخش شفت را اتخاذ خواهیم کرد، مقدار خروجی نتیجه تشخیصی خواهد بود.</w:t>
      </w:r>
    </w:p>
    <w:p w14:paraId="6D9C5BFC"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lastRenderedPageBreak/>
        <w:t>اجازه دهید اصطلاحات زبانی "کم" "متوسط" و "بالا" را با استفاده از رویکرد کارشناسی معرفی کنیم. بنابراین، ما مقادیر شتاب ارتعاش را به یک عبارت خاص متصل می کنیم.</w:t>
      </w:r>
    </w:p>
    <w:p w14:paraId="2281CCD5"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t>توابع عضویت مقادیر شتاب ارتعاش برای مجموعه تشخیص داده شده در فرکانس چرخش محور اصلی به صورت نمودار در شکل 1 و به صورت فرمول (1-6) در زیر ارائه شده است:</w:t>
      </w:r>
    </w:p>
    <w:p w14:paraId="689BCBA3"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t>"کم"</w:t>
      </w:r>
    </w:p>
    <w:p w14:paraId="3BE01843"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p>
    <w:p w14:paraId="1F0F9955"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lang w:bidi="fa-IR"/>
        </w:rPr>
        <w:t>y=1 0 m/s2 ≤x≤3 m/s2</w:t>
      </w:r>
      <w:r>
        <w:rPr>
          <w:rStyle w:val="y2iqfc"/>
          <w:rFonts w:ascii="inherit" w:hAnsi="inherit" w:hint="cs"/>
          <w:color w:val="E8EAED"/>
          <w:sz w:val="42"/>
          <w:szCs w:val="42"/>
          <w:rtl/>
          <w:lang w:bidi="fa-IR"/>
        </w:rPr>
        <w:t xml:space="preserve"> (1)</w:t>
      </w:r>
    </w:p>
    <w:p w14:paraId="347A274C"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lang w:bidi="fa-IR"/>
        </w:rPr>
        <w:t>y=4-x 3 m/s2 ≤x≤4 m/s2</w:t>
      </w:r>
      <w:r>
        <w:rPr>
          <w:rStyle w:val="y2iqfc"/>
          <w:rFonts w:ascii="inherit" w:hAnsi="inherit" w:hint="cs"/>
          <w:color w:val="E8EAED"/>
          <w:sz w:val="42"/>
          <w:szCs w:val="42"/>
          <w:rtl/>
          <w:lang w:bidi="fa-IR"/>
        </w:rPr>
        <w:t xml:space="preserve"> (2)</w:t>
      </w:r>
    </w:p>
    <w:p w14:paraId="4D426B25"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t>"متوسط"</w:t>
      </w:r>
    </w:p>
    <w:p w14:paraId="081550CC"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p>
    <w:p w14:paraId="34C95A3B"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lang w:bidi="fa-IR"/>
        </w:rPr>
        <w:t>y=x-3</w:t>
      </w:r>
    </w:p>
    <w:p w14:paraId="2B976526"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p>
    <w:p w14:paraId="6A1022DE"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t xml:space="preserve">3 </w:t>
      </w:r>
      <w:r>
        <w:rPr>
          <w:rStyle w:val="y2iqfc"/>
          <w:rFonts w:ascii="inherit" w:hAnsi="inherit" w:hint="cs"/>
          <w:color w:val="E8EAED"/>
          <w:sz w:val="42"/>
          <w:szCs w:val="42"/>
          <w:lang w:bidi="fa-IR"/>
        </w:rPr>
        <w:t>m/s2 ≤x≤4 m/s2</w:t>
      </w:r>
    </w:p>
    <w:p w14:paraId="0816841B"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p>
    <w:p w14:paraId="62D6B109" w14:textId="77777777" w:rsidR="006A4DF6" w:rsidRDefault="006A4DF6" w:rsidP="006A4DF6">
      <w:pPr>
        <w:pStyle w:val="HTMLPreformatted"/>
        <w:shd w:val="clear" w:color="auto" w:fill="303134"/>
        <w:bidi/>
        <w:spacing w:line="480" w:lineRule="atLeast"/>
        <w:rPr>
          <w:rFonts w:ascii="inherit" w:hAnsi="inherit"/>
          <w:color w:val="E8EAED"/>
          <w:sz w:val="42"/>
          <w:szCs w:val="42"/>
        </w:rPr>
      </w:pPr>
      <w:r>
        <w:rPr>
          <w:rStyle w:val="y2iqfc"/>
          <w:rFonts w:ascii="inherit" w:hAnsi="inherit" w:hint="cs"/>
          <w:color w:val="E8EAED"/>
          <w:sz w:val="42"/>
          <w:szCs w:val="42"/>
          <w:rtl/>
          <w:lang w:bidi="fa-IR"/>
        </w:rPr>
        <w:t>(3)</w:t>
      </w:r>
    </w:p>
    <w:p w14:paraId="75E1D2F7" w14:textId="77777777" w:rsidR="006A4DF6" w:rsidRDefault="006A4DF6" w:rsidP="006A4DF6">
      <w:pPr>
        <w:pStyle w:val="HTMLPreformatted"/>
        <w:shd w:val="clear" w:color="auto" w:fill="303134"/>
        <w:spacing w:line="480" w:lineRule="atLeast"/>
        <w:rPr>
          <w:rStyle w:val="y2iqfc"/>
          <w:rFonts w:ascii="inherit" w:hAnsi="inherit"/>
          <w:color w:val="E8EAED"/>
          <w:sz w:val="42"/>
          <w:szCs w:val="42"/>
          <w:lang w:bidi="fa-IR"/>
        </w:rPr>
      </w:pPr>
      <w:r>
        <w:rPr>
          <w:rStyle w:val="y2iqfc"/>
          <w:rFonts w:ascii="inherit" w:hAnsi="inherit" w:hint="cs"/>
          <w:color w:val="E8EAED"/>
          <w:sz w:val="42"/>
          <w:szCs w:val="42"/>
          <w:lang w:bidi="fa-IR"/>
        </w:rPr>
        <w:t>y=5-x 4 m/s2 ≤x≤5 m/s2 (4)</w:t>
      </w:r>
    </w:p>
    <w:p w14:paraId="73675220" w14:textId="77777777" w:rsidR="006A4DF6" w:rsidRDefault="006A4DF6" w:rsidP="006A4DF6">
      <w:pPr>
        <w:pStyle w:val="HTMLPreformatted"/>
        <w:shd w:val="clear" w:color="auto" w:fill="303134"/>
        <w:spacing w:line="480" w:lineRule="atLeast"/>
        <w:rPr>
          <w:rStyle w:val="y2iqfc"/>
          <w:rFonts w:ascii="inherit" w:hAnsi="inherit"/>
          <w:color w:val="E8EAED"/>
          <w:sz w:val="42"/>
          <w:szCs w:val="42"/>
          <w:lang w:bidi="fa-IR"/>
        </w:rPr>
      </w:pPr>
      <w:r>
        <w:rPr>
          <w:rStyle w:val="y2iqfc"/>
          <w:rFonts w:ascii="inherit" w:hAnsi="inherit" w:hint="cs"/>
          <w:color w:val="E8EAED"/>
          <w:sz w:val="42"/>
          <w:szCs w:val="42"/>
          <w:lang w:bidi="fa-IR"/>
        </w:rPr>
        <w:t>«</w:t>
      </w:r>
      <w:r>
        <w:rPr>
          <w:rStyle w:val="y2iqfc"/>
          <w:rFonts w:ascii="inherit" w:hAnsi="inherit" w:hint="cs"/>
          <w:color w:val="E8EAED"/>
          <w:sz w:val="42"/>
          <w:szCs w:val="42"/>
          <w:rtl/>
          <w:lang w:bidi="fa-IR"/>
        </w:rPr>
        <w:t>بالا</w:t>
      </w:r>
      <w:r>
        <w:rPr>
          <w:rStyle w:val="y2iqfc"/>
          <w:rFonts w:ascii="inherit" w:hAnsi="inherit" w:hint="cs"/>
          <w:color w:val="E8EAED"/>
          <w:sz w:val="42"/>
          <w:szCs w:val="42"/>
          <w:lang w:bidi="fa-IR"/>
        </w:rPr>
        <w:t>»</w:t>
      </w:r>
    </w:p>
    <w:p w14:paraId="5DC69454" w14:textId="77777777" w:rsidR="006A4DF6" w:rsidRDefault="006A4DF6" w:rsidP="006A4DF6">
      <w:pPr>
        <w:pStyle w:val="HTMLPreformatted"/>
        <w:shd w:val="clear" w:color="auto" w:fill="303134"/>
        <w:spacing w:line="480" w:lineRule="atLeast"/>
        <w:rPr>
          <w:rStyle w:val="y2iqfc"/>
          <w:rFonts w:ascii="inherit" w:hAnsi="inherit"/>
          <w:color w:val="E8EAED"/>
          <w:sz w:val="42"/>
          <w:szCs w:val="42"/>
          <w:lang w:bidi="fa-IR"/>
        </w:rPr>
      </w:pPr>
    </w:p>
    <w:p w14:paraId="26353A5A" w14:textId="77777777" w:rsidR="006A4DF6" w:rsidRDefault="006A4DF6" w:rsidP="006A4DF6">
      <w:pPr>
        <w:pStyle w:val="HTMLPreformatted"/>
        <w:shd w:val="clear" w:color="auto" w:fill="303134"/>
        <w:spacing w:line="480" w:lineRule="atLeast"/>
        <w:rPr>
          <w:rStyle w:val="y2iqfc"/>
          <w:rFonts w:ascii="inherit" w:hAnsi="inherit"/>
          <w:color w:val="E8EAED"/>
          <w:sz w:val="42"/>
          <w:szCs w:val="42"/>
          <w:lang w:bidi="fa-IR"/>
        </w:rPr>
      </w:pPr>
      <w:r>
        <w:rPr>
          <w:rStyle w:val="y2iqfc"/>
          <w:rFonts w:ascii="inherit" w:hAnsi="inherit" w:hint="cs"/>
          <w:color w:val="E8EAED"/>
          <w:sz w:val="42"/>
          <w:szCs w:val="42"/>
          <w:lang w:bidi="fa-IR"/>
        </w:rPr>
        <w:t>y=1</w:t>
      </w:r>
    </w:p>
    <w:p w14:paraId="630C4E62" w14:textId="77777777" w:rsidR="006A4DF6" w:rsidRDefault="006A4DF6" w:rsidP="006A4DF6">
      <w:pPr>
        <w:pStyle w:val="HTMLPreformatted"/>
        <w:shd w:val="clear" w:color="auto" w:fill="303134"/>
        <w:spacing w:line="480" w:lineRule="atLeast"/>
        <w:rPr>
          <w:rStyle w:val="y2iqfc"/>
          <w:rFonts w:ascii="inherit" w:hAnsi="inherit"/>
          <w:color w:val="E8EAED"/>
          <w:sz w:val="42"/>
          <w:szCs w:val="42"/>
          <w:lang w:bidi="fa-IR"/>
        </w:rPr>
      </w:pPr>
    </w:p>
    <w:p w14:paraId="6A27EE93" w14:textId="77777777" w:rsidR="006A4DF6" w:rsidRDefault="006A4DF6" w:rsidP="006A4DF6">
      <w:pPr>
        <w:pStyle w:val="HTMLPreformatted"/>
        <w:shd w:val="clear" w:color="auto" w:fill="303134"/>
        <w:spacing w:line="480" w:lineRule="atLeast"/>
        <w:rPr>
          <w:rStyle w:val="y2iqfc"/>
          <w:rFonts w:ascii="inherit" w:hAnsi="inherit"/>
          <w:color w:val="E8EAED"/>
          <w:sz w:val="42"/>
          <w:szCs w:val="42"/>
          <w:lang w:bidi="fa-IR"/>
        </w:rPr>
      </w:pPr>
      <w:r>
        <w:rPr>
          <w:rStyle w:val="y2iqfc"/>
          <w:rFonts w:ascii="inherit" w:hAnsi="inherit" w:hint="cs"/>
          <w:color w:val="E8EAED"/>
          <w:sz w:val="42"/>
          <w:szCs w:val="42"/>
          <w:lang w:bidi="fa-IR"/>
        </w:rPr>
        <w:lastRenderedPageBreak/>
        <w:t>5 m/s2 ≤x≤10 m/s2</w:t>
      </w:r>
    </w:p>
    <w:p w14:paraId="18F8699A" w14:textId="77777777" w:rsidR="006A4DF6" w:rsidRDefault="006A4DF6" w:rsidP="006A4DF6">
      <w:pPr>
        <w:pStyle w:val="HTMLPreformatted"/>
        <w:shd w:val="clear" w:color="auto" w:fill="303134"/>
        <w:spacing w:line="480" w:lineRule="atLeast"/>
        <w:rPr>
          <w:rStyle w:val="y2iqfc"/>
          <w:rFonts w:ascii="inherit" w:hAnsi="inherit"/>
          <w:color w:val="E8EAED"/>
          <w:sz w:val="42"/>
          <w:szCs w:val="42"/>
          <w:lang w:bidi="fa-IR"/>
        </w:rPr>
      </w:pPr>
    </w:p>
    <w:p w14:paraId="0CF7F784" w14:textId="77777777" w:rsidR="006A4DF6" w:rsidRDefault="006A4DF6" w:rsidP="006A4DF6">
      <w:pPr>
        <w:pStyle w:val="HTMLPreformatted"/>
        <w:shd w:val="clear" w:color="auto" w:fill="303134"/>
        <w:spacing w:line="480" w:lineRule="atLeast"/>
        <w:rPr>
          <w:rStyle w:val="y2iqfc"/>
          <w:rFonts w:ascii="inherit" w:hAnsi="inherit"/>
          <w:color w:val="E8EAED"/>
          <w:sz w:val="42"/>
          <w:szCs w:val="42"/>
          <w:lang w:bidi="fa-IR"/>
        </w:rPr>
      </w:pPr>
      <w:r>
        <w:rPr>
          <w:rStyle w:val="y2iqfc"/>
          <w:rFonts w:ascii="inherit" w:hAnsi="inherit" w:hint="cs"/>
          <w:color w:val="E8EAED"/>
          <w:sz w:val="42"/>
          <w:szCs w:val="42"/>
          <w:lang w:bidi="fa-IR"/>
        </w:rPr>
        <w:t>(5)</w:t>
      </w:r>
    </w:p>
    <w:p w14:paraId="1FDF29C5" w14:textId="77777777" w:rsidR="006A4DF6" w:rsidRDefault="006A4DF6" w:rsidP="006A4DF6">
      <w:pPr>
        <w:pStyle w:val="HTMLPreformatted"/>
        <w:shd w:val="clear" w:color="auto" w:fill="303134"/>
        <w:spacing w:line="480" w:lineRule="atLeast"/>
        <w:rPr>
          <w:rFonts w:ascii="inherit" w:hAnsi="inherit"/>
          <w:color w:val="E8EAED"/>
          <w:sz w:val="42"/>
          <w:szCs w:val="42"/>
        </w:rPr>
      </w:pPr>
      <w:r>
        <w:rPr>
          <w:rStyle w:val="y2iqfc"/>
          <w:rFonts w:ascii="inherit" w:hAnsi="inherit" w:hint="cs"/>
          <w:color w:val="E8EAED"/>
          <w:sz w:val="42"/>
          <w:szCs w:val="42"/>
          <w:lang w:bidi="fa-IR"/>
        </w:rPr>
        <w:t>y=x-4 4 m/s2 ≤x≤5 m/s2 (6)</w:t>
      </w:r>
    </w:p>
    <w:p w14:paraId="266F3768"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t>توابع عضویت مقادیر شتاب ارتعاش برای مجموعه تشخیص داده شده در فرکانس چرخش شفت افزایش یافته به صورت نمودار در شکل 2 و فرمول های زیر (7-10) ارائه شده است:</w:t>
      </w:r>
    </w:p>
    <w:p w14:paraId="13AD6A19"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t>"کم"</w:t>
      </w:r>
    </w:p>
    <w:p w14:paraId="7ECC0856"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p>
    <w:p w14:paraId="7468C17A"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lang w:bidi="fa-IR"/>
        </w:rPr>
        <w:t>y=1 0 m/s2 ≤x≤7 m/s2</w:t>
      </w:r>
      <w:r>
        <w:rPr>
          <w:rStyle w:val="y2iqfc"/>
          <w:rFonts w:ascii="inherit" w:hAnsi="inherit" w:hint="cs"/>
          <w:color w:val="E8EAED"/>
          <w:sz w:val="42"/>
          <w:szCs w:val="42"/>
          <w:rtl/>
          <w:lang w:bidi="fa-IR"/>
        </w:rPr>
        <w:t xml:space="preserve"> (7)</w:t>
      </w:r>
    </w:p>
    <w:p w14:paraId="71D3576F"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lang w:bidi="fa-IR"/>
        </w:rPr>
        <w:t>y=8-x 7 m/s2 ≤x≤8 m/s2</w:t>
      </w:r>
      <w:r>
        <w:rPr>
          <w:rStyle w:val="y2iqfc"/>
          <w:rFonts w:ascii="inherit" w:hAnsi="inherit" w:hint="cs"/>
          <w:color w:val="E8EAED"/>
          <w:sz w:val="42"/>
          <w:szCs w:val="42"/>
          <w:rtl/>
          <w:lang w:bidi="fa-IR"/>
        </w:rPr>
        <w:t xml:space="preserve"> (8)</w:t>
      </w:r>
    </w:p>
    <w:p w14:paraId="53CE2FBD"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t>«بالا»</w:t>
      </w:r>
    </w:p>
    <w:p w14:paraId="280A4D96"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p>
    <w:p w14:paraId="2E4F4ADC"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lang w:bidi="fa-IR"/>
        </w:rPr>
        <w:t>y=1</w:t>
      </w:r>
    </w:p>
    <w:p w14:paraId="32F7ABD2"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p>
    <w:p w14:paraId="62875F38"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t xml:space="preserve">8 </w:t>
      </w:r>
      <w:r>
        <w:rPr>
          <w:rStyle w:val="y2iqfc"/>
          <w:rFonts w:ascii="inherit" w:hAnsi="inherit" w:hint="cs"/>
          <w:color w:val="E8EAED"/>
          <w:sz w:val="42"/>
          <w:szCs w:val="42"/>
          <w:lang w:bidi="fa-IR"/>
        </w:rPr>
        <w:t>m/s2 ≤x≤15 m/s2</w:t>
      </w:r>
    </w:p>
    <w:p w14:paraId="7E5CCF91"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p>
    <w:p w14:paraId="4993E0EA"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t>(9)</w:t>
      </w:r>
    </w:p>
    <w:p w14:paraId="492858EF" w14:textId="77777777" w:rsidR="006A4DF6" w:rsidRDefault="006A4DF6" w:rsidP="006A4DF6">
      <w:pPr>
        <w:pStyle w:val="HTMLPreformatted"/>
        <w:shd w:val="clear" w:color="auto" w:fill="303134"/>
        <w:bidi/>
        <w:spacing w:line="480" w:lineRule="atLeast"/>
        <w:rPr>
          <w:rFonts w:ascii="inherit" w:hAnsi="inherit"/>
          <w:color w:val="E8EAED"/>
          <w:sz w:val="42"/>
          <w:szCs w:val="42"/>
        </w:rPr>
      </w:pPr>
      <w:r>
        <w:rPr>
          <w:rStyle w:val="y2iqfc"/>
          <w:rFonts w:ascii="inherit" w:hAnsi="inherit" w:hint="cs"/>
          <w:color w:val="E8EAED"/>
          <w:sz w:val="42"/>
          <w:szCs w:val="42"/>
          <w:lang w:bidi="fa-IR"/>
        </w:rPr>
        <w:t>y=x-7 7 m/s2 ≤x≤8 m/s2</w:t>
      </w:r>
      <w:r>
        <w:rPr>
          <w:rStyle w:val="y2iqfc"/>
          <w:rFonts w:ascii="inherit" w:hAnsi="inherit" w:hint="cs"/>
          <w:color w:val="E8EAED"/>
          <w:sz w:val="42"/>
          <w:szCs w:val="42"/>
          <w:rtl/>
          <w:lang w:bidi="fa-IR"/>
        </w:rPr>
        <w:t xml:space="preserve"> (10)</w:t>
      </w:r>
    </w:p>
    <w:p w14:paraId="027111A9"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t>شکل 2. توابع عضویت شتاب ارتعاش برای تشخیص افزایش فرکانس چرخش شفت (</w:t>
      </w:r>
      <w:r>
        <w:rPr>
          <w:rStyle w:val="y2iqfc"/>
          <w:rFonts w:ascii="inherit" w:hAnsi="inherit" w:hint="cs"/>
          <w:color w:val="E8EAED"/>
          <w:sz w:val="42"/>
          <w:szCs w:val="42"/>
          <w:lang w:bidi="fa-IR"/>
        </w:rPr>
        <w:t>N2</w:t>
      </w:r>
      <w:r>
        <w:rPr>
          <w:rStyle w:val="y2iqfc"/>
          <w:rFonts w:ascii="inherit" w:hAnsi="inherit" w:hint="cs"/>
          <w:color w:val="E8EAED"/>
          <w:sz w:val="42"/>
          <w:szCs w:val="42"/>
          <w:rtl/>
          <w:lang w:bidi="fa-IR"/>
        </w:rPr>
        <w:t>).</w:t>
      </w:r>
    </w:p>
    <w:p w14:paraId="46BF37B1"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p>
    <w:p w14:paraId="30C85D17"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t>توابع عضویت شتاب ارتعاش برای افزایش فرکانس چرخش شفت به عنوان فرمول:</w:t>
      </w:r>
    </w:p>
    <w:p w14:paraId="11A81965"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lastRenderedPageBreak/>
        <w:t>بر اساس اصطلاحات زبانی به دست آمده برای متغیرهای ورودی، قوانین فازی زیر را تعیین خواهیم کرد: قانون شماره 1. اگر مقدار شتاب ارتعاش در فرکانس چرخش پایه "کم" باشد، تسهیلات تشخیص داده شده غیر قابل تشخیص است.</w:t>
      </w:r>
    </w:p>
    <w:p w14:paraId="78E2E997"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t>معیوب</w:t>
      </w:r>
    </w:p>
    <w:p w14:paraId="34284503"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t>قانون شماره 2. اگر مقدار شتاب ارتعاش در فرکانس چرخش پایه "بالا" باشد، تاسیسات تشخیص داده شده معیوب است.</w:t>
      </w:r>
    </w:p>
    <w:p w14:paraId="07EC4103"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t>قانون شماره 3. اگر مقدار شتاب ارتعاش در فرکانس چرخش پایه "متوسط" باشد، یک تشخیص اضافی با استفاده از افزایش فرکانس چرخش مورد نیاز است.</w:t>
      </w:r>
    </w:p>
    <w:p w14:paraId="0D86B70E"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t>قانون شماره 4. اگر مقدار شتاب ارتعاش در فرکانس چرخش افزایش یافته "کم" باشد، تاسیسات تشخیص داده شده ناقص است.</w:t>
      </w:r>
    </w:p>
    <w:p w14:paraId="042958F3"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t>قانون شماره 5. اگر مقدار شتاب ارتعاش در فرکانس چرخش افزایش یافته "بالا" باشد، تسهیلات تشخیص داده شده معیوب است.</w:t>
      </w:r>
    </w:p>
    <w:p w14:paraId="414612FB"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t xml:space="preserve">اجازه دهید نمونه ای از قوانین ذکر شده را در نظر بگیریم. فرض کنید در آزمایش بر روی فرکانس چرخش محور پایه، مقدار </w:t>
      </w:r>
      <w:r>
        <w:rPr>
          <w:rStyle w:val="y2iqfc"/>
          <w:rFonts w:ascii="inherit" w:hAnsi="inherit" w:hint="cs"/>
          <w:color w:val="E8EAED"/>
          <w:sz w:val="42"/>
          <w:szCs w:val="42"/>
          <w:rtl/>
          <w:lang w:bidi="fa-IR"/>
        </w:rPr>
        <w:lastRenderedPageBreak/>
        <w:t xml:space="preserve">شتاب ارتعاش 3.8 </w:t>
      </w:r>
      <w:r>
        <w:rPr>
          <w:rStyle w:val="y2iqfc"/>
          <w:rFonts w:ascii="inherit" w:hAnsi="inherit" w:hint="cs"/>
          <w:color w:val="E8EAED"/>
          <w:sz w:val="42"/>
          <w:szCs w:val="42"/>
          <w:lang w:bidi="fa-IR"/>
        </w:rPr>
        <w:t>m/s2</w:t>
      </w:r>
      <w:r>
        <w:rPr>
          <w:rStyle w:val="y2iqfc"/>
          <w:rFonts w:ascii="inherit" w:hAnsi="inherit" w:hint="cs"/>
          <w:color w:val="E8EAED"/>
          <w:sz w:val="42"/>
          <w:szCs w:val="42"/>
          <w:rtl/>
          <w:lang w:bidi="fa-IR"/>
        </w:rPr>
        <w:t xml:space="preserve"> به دست آمد. در آن صورت داریم:</w:t>
      </w:r>
    </w:p>
    <w:p w14:paraId="38530392"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t xml:space="preserve">برای قانون №1 مقدار ورودی با تابع عضویت </w:t>
      </w:r>
      <w:r>
        <w:rPr>
          <w:rStyle w:val="y2iqfc"/>
          <w:rFonts w:ascii="inherit" w:hAnsi="inherit" w:hint="cs"/>
          <w:color w:val="E8EAED"/>
          <w:sz w:val="42"/>
          <w:szCs w:val="42"/>
          <w:lang w:bidi="fa-IR"/>
        </w:rPr>
        <w:t>y=4-3.8=0.2</w:t>
      </w:r>
      <w:r>
        <w:rPr>
          <w:rStyle w:val="y2iqfc"/>
          <w:rFonts w:ascii="inherit" w:hAnsi="inherit" w:hint="cs"/>
          <w:color w:val="E8EAED"/>
          <w:sz w:val="42"/>
          <w:szCs w:val="42"/>
          <w:rtl/>
          <w:lang w:bidi="fa-IR"/>
        </w:rPr>
        <w:t xml:space="preserve"> مرتبط است. برای قانون №2 مقدار ورودی با تابع عضویت </w:t>
      </w:r>
      <w:r>
        <w:rPr>
          <w:rStyle w:val="y2iqfc"/>
          <w:rFonts w:ascii="inherit" w:hAnsi="inherit" w:hint="cs"/>
          <w:color w:val="E8EAED"/>
          <w:sz w:val="42"/>
          <w:szCs w:val="42"/>
          <w:lang w:bidi="fa-IR"/>
        </w:rPr>
        <w:t>y=3.8-3=0.8</w:t>
      </w:r>
      <w:r>
        <w:rPr>
          <w:rStyle w:val="y2iqfc"/>
          <w:rFonts w:ascii="inherit" w:hAnsi="inherit" w:hint="cs"/>
          <w:color w:val="E8EAED"/>
          <w:sz w:val="42"/>
          <w:szCs w:val="42"/>
          <w:rtl/>
          <w:lang w:bidi="fa-IR"/>
        </w:rPr>
        <w:t xml:space="preserve"> مرتبط است. برای قانون №3 مقدار ورودی با تابع عضویت ارتباطی ندارد.</w:t>
      </w:r>
    </w:p>
    <w:p w14:paraId="63BCD074"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t>در نتیجه، مقدار تابع عضویت برای یک ترم «متوسط» بیشتر از یک عبارت «کم» است، بنابراین</w:t>
      </w:r>
    </w:p>
    <w:p w14:paraId="5D95D8DE"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t>آزمایش تشخیصی اضافی برای افزایش فرکانس چرخش مورد نیاز است.</w:t>
      </w:r>
    </w:p>
    <w:p w14:paraId="58AD979C"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t xml:space="preserve">در یک آزمایش تشخیصی اضافی بر روی افزایش فرکانس چرخش شفت، مقدار شتاب ارتعاش 6.8 </w:t>
      </w:r>
      <w:r>
        <w:rPr>
          <w:rStyle w:val="y2iqfc"/>
          <w:rFonts w:ascii="inherit" w:hAnsi="inherit" w:hint="cs"/>
          <w:color w:val="E8EAED"/>
          <w:sz w:val="42"/>
          <w:szCs w:val="42"/>
          <w:lang w:bidi="fa-IR"/>
        </w:rPr>
        <w:t>m/s2</w:t>
      </w:r>
      <w:r>
        <w:rPr>
          <w:rStyle w:val="y2iqfc"/>
          <w:rFonts w:ascii="inherit" w:hAnsi="inherit" w:hint="cs"/>
          <w:color w:val="E8EAED"/>
          <w:sz w:val="42"/>
          <w:szCs w:val="42"/>
          <w:rtl/>
          <w:lang w:bidi="fa-IR"/>
        </w:rPr>
        <w:t xml:space="preserve"> به دست آمد. در آن صورت داریم:</w:t>
      </w:r>
    </w:p>
    <w:p w14:paraId="169E2925"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t xml:space="preserve">برای قانون №4 مقدار ورودی با تابع عضویت </w:t>
      </w:r>
      <w:r>
        <w:rPr>
          <w:rStyle w:val="y2iqfc"/>
          <w:rFonts w:ascii="inherit" w:hAnsi="inherit" w:hint="cs"/>
          <w:color w:val="E8EAED"/>
          <w:sz w:val="42"/>
          <w:szCs w:val="42"/>
          <w:lang w:bidi="fa-IR"/>
        </w:rPr>
        <w:t>y=1</w:t>
      </w:r>
      <w:r>
        <w:rPr>
          <w:rStyle w:val="y2iqfc"/>
          <w:rFonts w:ascii="inherit" w:hAnsi="inherit" w:hint="cs"/>
          <w:color w:val="E8EAED"/>
          <w:sz w:val="42"/>
          <w:szCs w:val="42"/>
          <w:rtl/>
          <w:lang w:bidi="fa-IR"/>
        </w:rPr>
        <w:t xml:space="preserve"> ارتباط دارد. برای قانون №5 مقدار ورودی با تابع عضویت ارتباطی ندارد.</w:t>
      </w:r>
    </w:p>
    <w:p w14:paraId="4C9D3261" w14:textId="77777777" w:rsidR="006A4DF6" w:rsidRDefault="006A4DF6" w:rsidP="006A4DF6">
      <w:pPr>
        <w:pStyle w:val="HTMLPreformatted"/>
        <w:shd w:val="clear" w:color="auto" w:fill="303134"/>
        <w:bidi/>
        <w:spacing w:line="480" w:lineRule="atLeast"/>
        <w:rPr>
          <w:rFonts w:ascii="inherit" w:hAnsi="inherit"/>
          <w:color w:val="E8EAED"/>
          <w:sz w:val="42"/>
          <w:szCs w:val="42"/>
        </w:rPr>
      </w:pPr>
      <w:r>
        <w:rPr>
          <w:rStyle w:val="y2iqfc"/>
          <w:rFonts w:ascii="inherit" w:hAnsi="inherit" w:hint="cs"/>
          <w:color w:val="E8EAED"/>
          <w:sz w:val="42"/>
          <w:szCs w:val="42"/>
          <w:rtl/>
          <w:lang w:bidi="fa-IR"/>
        </w:rPr>
        <w:t>مقادیر اولیه مطابق با قانون شماره 4 است، در نتیجه، یک مقدار خروجی یک مرکز تشخیص داده شده غیر معیوب خواهد بود.</w:t>
      </w:r>
    </w:p>
    <w:p w14:paraId="21434061"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t>3. نتیجه گیری</w:t>
      </w:r>
    </w:p>
    <w:p w14:paraId="2C097DEA"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p>
    <w:p w14:paraId="03304816"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lastRenderedPageBreak/>
        <w:t>بر اساس مطالب فوق می توان نتیجه گرفت که استفاده از الگوریتم های منطق فازی اجازه می دهد تا به مرحله بعدی در توسعه سیستم های تشخیص ارتعاش حرکت کنیم.</w:t>
      </w:r>
    </w:p>
    <w:p w14:paraId="6E4A31CE"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p>
    <w:p w14:paraId="2F65A66C"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p>
    <w:p w14:paraId="69AE4E14"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t>منابع</w:t>
      </w:r>
    </w:p>
    <w:p w14:paraId="5EF65517"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p>
    <w:p w14:paraId="2B2B4EEA"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t xml:space="preserve">[1] </w:t>
      </w:r>
      <w:r>
        <w:rPr>
          <w:rStyle w:val="y2iqfc"/>
          <w:rFonts w:ascii="inherit" w:hAnsi="inherit" w:hint="cs"/>
          <w:color w:val="E8EAED"/>
          <w:sz w:val="42"/>
          <w:szCs w:val="42"/>
          <w:lang w:bidi="fa-IR"/>
        </w:rPr>
        <w:t>V.N</w:t>
      </w:r>
      <w:r>
        <w:rPr>
          <w:rStyle w:val="y2iqfc"/>
          <w:rFonts w:ascii="inherit" w:hAnsi="inherit" w:hint="cs"/>
          <w:color w:val="E8EAED"/>
          <w:sz w:val="42"/>
          <w:szCs w:val="42"/>
          <w:rtl/>
          <w:lang w:bidi="fa-IR"/>
        </w:rPr>
        <w:t xml:space="preserve">. کوستیوکوف، نظارت بر ایمنی تولید. </w:t>
      </w:r>
      <w:r>
        <w:rPr>
          <w:rStyle w:val="y2iqfc"/>
          <w:rFonts w:ascii="inherit" w:hAnsi="inherit" w:hint="cs"/>
          <w:color w:val="E8EAED"/>
          <w:sz w:val="42"/>
          <w:szCs w:val="42"/>
          <w:lang w:bidi="fa-IR"/>
        </w:rPr>
        <w:t xml:space="preserve">M.: </w:t>
      </w:r>
      <w:proofErr w:type="spellStart"/>
      <w:r>
        <w:rPr>
          <w:rStyle w:val="y2iqfc"/>
          <w:rFonts w:ascii="inherit" w:hAnsi="inherit" w:hint="cs"/>
          <w:color w:val="E8EAED"/>
          <w:sz w:val="42"/>
          <w:szCs w:val="42"/>
          <w:lang w:bidi="fa-IR"/>
        </w:rPr>
        <w:t>Mashinostroenie</w:t>
      </w:r>
      <w:proofErr w:type="spellEnd"/>
      <w:r>
        <w:rPr>
          <w:rStyle w:val="y2iqfc"/>
          <w:rFonts w:ascii="inherit" w:hAnsi="inherit" w:hint="cs"/>
          <w:color w:val="E8EAED"/>
          <w:sz w:val="42"/>
          <w:szCs w:val="42"/>
          <w:lang w:bidi="fa-IR"/>
        </w:rPr>
        <w:t>. 2002</w:t>
      </w:r>
      <w:r>
        <w:rPr>
          <w:rStyle w:val="y2iqfc"/>
          <w:rFonts w:ascii="inherit" w:hAnsi="inherit" w:hint="cs"/>
          <w:color w:val="E8EAED"/>
          <w:sz w:val="42"/>
          <w:szCs w:val="42"/>
          <w:rtl/>
          <w:lang w:bidi="fa-IR"/>
        </w:rPr>
        <w:t>، 224 ص.</w:t>
      </w:r>
    </w:p>
    <w:p w14:paraId="377F2EA4"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t xml:space="preserve">[2] </w:t>
      </w:r>
      <w:r>
        <w:rPr>
          <w:rStyle w:val="y2iqfc"/>
          <w:rFonts w:ascii="inherit" w:hAnsi="inherit" w:hint="cs"/>
          <w:color w:val="E8EAED"/>
          <w:sz w:val="42"/>
          <w:szCs w:val="42"/>
          <w:lang w:bidi="fa-IR"/>
        </w:rPr>
        <w:t xml:space="preserve">A. </w:t>
      </w:r>
      <w:proofErr w:type="spellStart"/>
      <w:r>
        <w:rPr>
          <w:rStyle w:val="y2iqfc"/>
          <w:rFonts w:ascii="inherit" w:hAnsi="inherit" w:hint="cs"/>
          <w:color w:val="E8EAED"/>
          <w:sz w:val="42"/>
          <w:szCs w:val="42"/>
          <w:lang w:bidi="fa-IR"/>
        </w:rPr>
        <w:t>Piegat</w:t>
      </w:r>
      <w:proofErr w:type="spellEnd"/>
      <w:r>
        <w:rPr>
          <w:rStyle w:val="y2iqfc"/>
          <w:rFonts w:ascii="inherit" w:hAnsi="inherit" w:hint="cs"/>
          <w:color w:val="E8EAED"/>
          <w:sz w:val="42"/>
          <w:szCs w:val="42"/>
          <w:lang w:bidi="fa-IR"/>
        </w:rPr>
        <w:t xml:space="preserve">, Fuzzy modeling and control/ A. </w:t>
      </w:r>
      <w:proofErr w:type="spellStart"/>
      <w:r>
        <w:rPr>
          <w:rStyle w:val="y2iqfc"/>
          <w:rFonts w:ascii="inherit" w:hAnsi="inherit" w:hint="cs"/>
          <w:color w:val="E8EAED"/>
          <w:sz w:val="42"/>
          <w:szCs w:val="42"/>
          <w:lang w:bidi="fa-IR"/>
        </w:rPr>
        <w:t>Piegat</w:t>
      </w:r>
      <w:proofErr w:type="spellEnd"/>
      <w:r>
        <w:rPr>
          <w:rStyle w:val="y2iqfc"/>
          <w:rFonts w:ascii="inherit" w:hAnsi="inherit" w:hint="cs"/>
          <w:color w:val="E8EAED"/>
          <w:sz w:val="42"/>
          <w:szCs w:val="42"/>
          <w:lang w:bidi="fa-IR"/>
        </w:rPr>
        <w:t>, translation – 2-nd ed</w:t>
      </w:r>
      <w:r>
        <w:rPr>
          <w:rStyle w:val="y2iqfc"/>
          <w:rFonts w:ascii="inherit" w:hAnsi="inherit" w:hint="cs"/>
          <w:color w:val="E8EAED"/>
          <w:sz w:val="42"/>
          <w:szCs w:val="42"/>
          <w:rtl/>
          <w:lang w:bidi="fa-IR"/>
        </w:rPr>
        <w:t xml:space="preserve">. – مسکو: </w:t>
      </w:r>
      <w:r>
        <w:rPr>
          <w:rStyle w:val="y2iqfc"/>
          <w:rFonts w:ascii="inherit" w:hAnsi="inherit" w:hint="cs"/>
          <w:color w:val="E8EAED"/>
          <w:sz w:val="42"/>
          <w:szCs w:val="42"/>
          <w:lang w:bidi="fa-IR"/>
        </w:rPr>
        <w:t xml:space="preserve">BINOM. </w:t>
      </w:r>
      <w:proofErr w:type="spellStart"/>
      <w:r>
        <w:rPr>
          <w:rStyle w:val="y2iqfc"/>
          <w:rFonts w:ascii="inherit" w:hAnsi="inherit" w:hint="cs"/>
          <w:color w:val="E8EAED"/>
          <w:sz w:val="42"/>
          <w:szCs w:val="42"/>
          <w:lang w:bidi="fa-IR"/>
        </w:rPr>
        <w:t>Laboratoriya</w:t>
      </w:r>
      <w:proofErr w:type="spellEnd"/>
      <w:r>
        <w:rPr>
          <w:rStyle w:val="y2iqfc"/>
          <w:rFonts w:ascii="inherit" w:hAnsi="inherit" w:hint="cs"/>
          <w:color w:val="E8EAED"/>
          <w:sz w:val="42"/>
          <w:szCs w:val="42"/>
          <w:lang w:bidi="fa-IR"/>
        </w:rPr>
        <w:t xml:space="preserve"> </w:t>
      </w:r>
      <w:proofErr w:type="spellStart"/>
      <w:r>
        <w:rPr>
          <w:rStyle w:val="y2iqfc"/>
          <w:rFonts w:ascii="inherit" w:hAnsi="inherit" w:hint="cs"/>
          <w:color w:val="E8EAED"/>
          <w:sz w:val="42"/>
          <w:szCs w:val="42"/>
          <w:lang w:bidi="fa-IR"/>
        </w:rPr>
        <w:t>znaniy</w:t>
      </w:r>
      <w:proofErr w:type="spellEnd"/>
      <w:r>
        <w:rPr>
          <w:rStyle w:val="y2iqfc"/>
          <w:rFonts w:ascii="inherit" w:hAnsi="inherit" w:hint="cs"/>
          <w:color w:val="E8EAED"/>
          <w:sz w:val="42"/>
          <w:szCs w:val="42"/>
          <w:lang w:bidi="fa-IR"/>
        </w:rPr>
        <w:t>, 2013, 798 p.: il</w:t>
      </w:r>
      <w:r>
        <w:rPr>
          <w:rStyle w:val="y2iqfc"/>
          <w:rFonts w:ascii="inherit" w:hAnsi="inherit" w:hint="cs"/>
          <w:color w:val="E8EAED"/>
          <w:sz w:val="42"/>
          <w:szCs w:val="42"/>
          <w:rtl/>
          <w:lang w:bidi="fa-IR"/>
        </w:rPr>
        <w:t>. –</w:t>
      </w:r>
    </w:p>
    <w:p w14:paraId="252D15EF"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t>(نظام های فکری تطبیقی).</w:t>
      </w:r>
    </w:p>
    <w:p w14:paraId="4DAF28D2"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t xml:space="preserve">[3] </w:t>
      </w:r>
      <w:r>
        <w:rPr>
          <w:rStyle w:val="y2iqfc"/>
          <w:rFonts w:ascii="inherit" w:hAnsi="inherit" w:hint="cs"/>
          <w:color w:val="E8EAED"/>
          <w:sz w:val="42"/>
          <w:szCs w:val="42"/>
          <w:lang w:bidi="fa-IR"/>
        </w:rPr>
        <w:t xml:space="preserve">S.I. </w:t>
      </w:r>
      <w:proofErr w:type="spellStart"/>
      <w:r>
        <w:rPr>
          <w:rStyle w:val="y2iqfc"/>
          <w:rFonts w:ascii="inherit" w:hAnsi="inherit" w:hint="cs"/>
          <w:color w:val="E8EAED"/>
          <w:sz w:val="42"/>
          <w:szCs w:val="42"/>
          <w:lang w:bidi="fa-IR"/>
        </w:rPr>
        <w:t>Antipov</w:t>
      </w:r>
      <w:proofErr w:type="spellEnd"/>
      <w:r>
        <w:rPr>
          <w:rStyle w:val="y2iqfc"/>
          <w:rFonts w:ascii="inherit" w:hAnsi="inherit" w:hint="cs"/>
          <w:color w:val="E8EAED"/>
          <w:sz w:val="42"/>
          <w:szCs w:val="42"/>
          <w:rtl/>
          <w:lang w:bidi="fa-IR"/>
        </w:rPr>
        <w:t xml:space="preserve">، </w:t>
      </w:r>
      <w:proofErr w:type="spellStart"/>
      <w:r>
        <w:rPr>
          <w:rStyle w:val="y2iqfc"/>
          <w:rFonts w:ascii="inherit" w:hAnsi="inherit" w:hint="cs"/>
          <w:color w:val="E8EAED"/>
          <w:sz w:val="42"/>
          <w:szCs w:val="42"/>
          <w:lang w:bidi="fa-IR"/>
        </w:rPr>
        <w:t>Yu.V</w:t>
      </w:r>
      <w:proofErr w:type="spellEnd"/>
      <w:r>
        <w:rPr>
          <w:rStyle w:val="y2iqfc"/>
          <w:rFonts w:ascii="inherit" w:hAnsi="inherit" w:hint="cs"/>
          <w:color w:val="E8EAED"/>
          <w:sz w:val="42"/>
          <w:szCs w:val="42"/>
          <w:lang w:bidi="fa-IR"/>
        </w:rPr>
        <w:t xml:space="preserve"> </w:t>
      </w:r>
      <w:proofErr w:type="spellStart"/>
      <w:r>
        <w:rPr>
          <w:rStyle w:val="y2iqfc"/>
          <w:rFonts w:ascii="inherit" w:hAnsi="inherit" w:hint="cs"/>
          <w:color w:val="E8EAED"/>
          <w:sz w:val="42"/>
          <w:szCs w:val="42"/>
          <w:lang w:bidi="fa-IR"/>
        </w:rPr>
        <w:t>Dementev</w:t>
      </w:r>
      <w:proofErr w:type="spellEnd"/>
      <w:r>
        <w:rPr>
          <w:rStyle w:val="y2iqfc"/>
          <w:rFonts w:ascii="inherit" w:hAnsi="inherit" w:hint="cs"/>
          <w:color w:val="E8EAED"/>
          <w:sz w:val="42"/>
          <w:szCs w:val="42"/>
          <w:lang w:bidi="fa-IR"/>
        </w:rPr>
        <w:t>.</w:t>
      </w:r>
      <w:r>
        <w:rPr>
          <w:rStyle w:val="y2iqfc"/>
          <w:rFonts w:ascii="inherit" w:hAnsi="inherit" w:hint="cs"/>
          <w:color w:val="E8EAED"/>
          <w:sz w:val="42"/>
          <w:szCs w:val="42"/>
          <w:rtl/>
          <w:lang w:bidi="fa-IR"/>
        </w:rPr>
        <w:t xml:space="preserve">، </w:t>
      </w:r>
      <w:r>
        <w:rPr>
          <w:rStyle w:val="y2iqfc"/>
          <w:rFonts w:ascii="inherit" w:hAnsi="inherit" w:hint="cs"/>
          <w:color w:val="E8EAED"/>
          <w:sz w:val="42"/>
          <w:szCs w:val="42"/>
          <w:lang w:bidi="fa-IR"/>
        </w:rPr>
        <w:t>A.E. Kalinin</w:t>
      </w:r>
      <w:r>
        <w:rPr>
          <w:rStyle w:val="y2iqfc"/>
          <w:rFonts w:ascii="inherit" w:hAnsi="inherit" w:hint="cs"/>
          <w:color w:val="E8EAED"/>
          <w:sz w:val="42"/>
          <w:szCs w:val="42"/>
          <w:rtl/>
          <w:lang w:bidi="fa-IR"/>
        </w:rPr>
        <w:t>، منطق فازی و امکانات کاربرد آن در سیستم های کنترل مدرن خودرو //</w:t>
      </w:r>
    </w:p>
    <w:p w14:paraId="53BDE691"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t xml:space="preserve">«صنعت خودرو و تراکتور در روسیه: اولویت های توسعه و آموزش پرسنل». مجموعه مقالات کنفرانس، مسکو. : </w:t>
      </w:r>
      <w:r>
        <w:rPr>
          <w:rStyle w:val="y2iqfc"/>
          <w:rFonts w:ascii="inherit" w:hAnsi="inherit" w:hint="cs"/>
          <w:color w:val="E8EAED"/>
          <w:sz w:val="42"/>
          <w:szCs w:val="42"/>
          <w:lang w:bidi="fa-IR"/>
        </w:rPr>
        <w:t>MSTU</w:t>
      </w:r>
    </w:p>
    <w:p w14:paraId="37432031"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t>«</w:t>
      </w:r>
      <w:r>
        <w:rPr>
          <w:rStyle w:val="y2iqfc"/>
          <w:rFonts w:ascii="inherit" w:hAnsi="inherit" w:hint="cs"/>
          <w:color w:val="E8EAED"/>
          <w:sz w:val="42"/>
          <w:szCs w:val="42"/>
          <w:lang w:bidi="fa-IR"/>
        </w:rPr>
        <w:t>MAMI»</w:t>
      </w:r>
      <w:r>
        <w:rPr>
          <w:rStyle w:val="y2iqfc"/>
          <w:rFonts w:ascii="inherit" w:hAnsi="inherit" w:hint="cs"/>
          <w:color w:val="E8EAED"/>
          <w:sz w:val="42"/>
          <w:szCs w:val="42"/>
          <w:rtl/>
          <w:lang w:bidi="fa-IR"/>
        </w:rPr>
        <w:t>، 2010، صص 11-20.</w:t>
      </w:r>
    </w:p>
    <w:p w14:paraId="2536D7A3"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t xml:space="preserve">[4] </w:t>
      </w:r>
      <w:r>
        <w:rPr>
          <w:rStyle w:val="y2iqfc"/>
          <w:rFonts w:ascii="inherit" w:hAnsi="inherit" w:hint="cs"/>
          <w:color w:val="E8EAED"/>
          <w:sz w:val="42"/>
          <w:szCs w:val="42"/>
          <w:lang w:bidi="fa-IR"/>
        </w:rPr>
        <w:t>V.V</w:t>
      </w:r>
      <w:r>
        <w:rPr>
          <w:rStyle w:val="y2iqfc"/>
          <w:rFonts w:ascii="inherit" w:hAnsi="inherit" w:hint="cs"/>
          <w:color w:val="E8EAED"/>
          <w:sz w:val="42"/>
          <w:szCs w:val="42"/>
          <w:rtl/>
          <w:lang w:bidi="fa-IR"/>
        </w:rPr>
        <w:t xml:space="preserve">. بساکین، </w:t>
      </w:r>
      <w:r>
        <w:rPr>
          <w:rStyle w:val="y2iqfc"/>
          <w:rFonts w:ascii="inherit" w:hAnsi="inherit" w:hint="cs"/>
          <w:color w:val="E8EAED"/>
          <w:sz w:val="42"/>
          <w:szCs w:val="42"/>
          <w:lang w:bidi="fa-IR"/>
        </w:rPr>
        <w:t>A.O</w:t>
      </w:r>
      <w:r>
        <w:rPr>
          <w:rStyle w:val="y2iqfc"/>
          <w:rFonts w:ascii="inherit" w:hAnsi="inherit" w:hint="cs"/>
          <w:color w:val="E8EAED"/>
          <w:sz w:val="42"/>
          <w:szCs w:val="42"/>
          <w:rtl/>
          <w:lang w:bidi="fa-IR"/>
        </w:rPr>
        <w:t xml:space="preserve">. تترین، </w:t>
      </w:r>
      <w:r>
        <w:rPr>
          <w:rStyle w:val="y2iqfc"/>
          <w:rFonts w:ascii="inherit" w:hAnsi="inherit" w:hint="cs"/>
          <w:color w:val="E8EAED"/>
          <w:sz w:val="42"/>
          <w:szCs w:val="42"/>
          <w:lang w:bidi="fa-IR"/>
        </w:rPr>
        <w:t xml:space="preserve">A.V. </w:t>
      </w:r>
      <w:proofErr w:type="spellStart"/>
      <w:r>
        <w:rPr>
          <w:rStyle w:val="y2iqfc"/>
          <w:rFonts w:ascii="inherit" w:hAnsi="inherit" w:hint="cs"/>
          <w:color w:val="E8EAED"/>
          <w:sz w:val="42"/>
          <w:szCs w:val="42"/>
          <w:lang w:bidi="fa-IR"/>
        </w:rPr>
        <w:t>Zaytsev</w:t>
      </w:r>
      <w:proofErr w:type="spellEnd"/>
      <w:r>
        <w:rPr>
          <w:rStyle w:val="y2iqfc"/>
          <w:rFonts w:ascii="inherit" w:hAnsi="inherit" w:hint="cs"/>
          <w:color w:val="E8EAED"/>
          <w:sz w:val="42"/>
          <w:szCs w:val="42"/>
          <w:rtl/>
          <w:lang w:bidi="fa-IR"/>
        </w:rPr>
        <w:t xml:space="preserve">، مطالعه وابستگی پارامترهای ارتعاش یاتاقان از فرکانس چرخش / // علم، آموزش، تجارت: مجموعه مقالات </w:t>
      </w:r>
      <w:r>
        <w:rPr>
          <w:rStyle w:val="y2iqfc"/>
          <w:rFonts w:ascii="inherit" w:hAnsi="inherit" w:hint="cs"/>
          <w:color w:val="E8EAED"/>
          <w:sz w:val="42"/>
          <w:szCs w:val="42"/>
          <w:rtl/>
          <w:lang w:bidi="fa-IR"/>
        </w:rPr>
        <w:lastRenderedPageBreak/>
        <w:t xml:space="preserve">کنفرانس روز رادیو، </w:t>
      </w:r>
      <w:r>
        <w:rPr>
          <w:rStyle w:val="y2iqfc"/>
          <w:rFonts w:ascii="inherit" w:hAnsi="inherit" w:hint="cs"/>
          <w:color w:val="E8EAED"/>
          <w:sz w:val="42"/>
          <w:szCs w:val="42"/>
          <w:lang w:bidi="fa-IR"/>
        </w:rPr>
        <w:t>Omsk</w:t>
      </w:r>
      <w:r>
        <w:rPr>
          <w:rStyle w:val="y2iqfc"/>
          <w:rFonts w:ascii="inherit" w:hAnsi="inherit" w:hint="cs"/>
          <w:color w:val="E8EAED"/>
          <w:sz w:val="42"/>
          <w:szCs w:val="42"/>
          <w:rtl/>
          <w:lang w:bidi="fa-IR"/>
        </w:rPr>
        <w:t>، 2013، صفحات 110-112.</w:t>
      </w:r>
    </w:p>
    <w:p w14:paraId="43FB47E7"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t xml:space="preserve">[5] </w:t>
      </w:r>
      <w:r>
        <w:rPr>
          <w:rStyle w:val="y2iqfc"/>
          <w:rFonts w:ascii="inherit" w:hAnsi="inherit" w:hint="cs"/>
          <w:color w:val="E8EAED"/>
          <w:sz w:val="42"/>
          <w:szCs w:val="42"/>
          <w:lang w:bidi="fa-IR"/>
        </w:rPr>
        <w:t>V.N</w:t>
      </w:r>
      <w:r>
        <w:rPr>
          <w:rStyle w:val="y2iqfc"/>
          <w:rFonts w:ascii="inherit" w:hAnsi="inherit" w:hint="cs"/>
          <w:color w:val="E8EAED"/>
          <w:sz w:val="42"/>
          <w:szCs w:val="42"/>
          <w:rtl/>
          <w:lang w:bidi="fa-IR"/>
        </w:rPr>
        <w:t xml:space="preserve">. کوستیوکوف، </w:t>
      </w:r>
      <w:r>
        <w:rPr>
          <w:rStyle w:val="y2iqfc"/>
          <w:rFonts w:ascii="inherit" w:hAnsi="inherit" w:hint="cs"/>
          <w:color w:val="E8EAED"/>
          <w:sz w:val="42"/>
          <w:szCs w:val="42"/>
          <w:lang w:bidi="fa-IR"/>
        </w:rPr>
        <w:t>A.V</w:t>
      </w:r>
      <w:r>
        <w:rPr>
          <w:rStyle w:val="y2iqfc"/>
          <w:rFonts w:ascii="inherit" w:hAnsi="inherit" w:hint="cs"/>
          <w:color w:val="E8EAED"/>
          <w:sz w:val="42"/>
          <w:szCs w:val="42"/>
          <w:rtl/>
          <w:lang w:bidi="fa-IR"/>
        </w:rPr>
        <w:t xml:space="preserve">. زایتسف، </w:t>
      </w:r>
      <w:r>
        <w:rPr>
          <w:rStyle w:val="y2iqfc"/>
          <w:rFonts w:ascii="inherit" w:hAnsi="inherit" w:hint="cs"/>
          <w:color w:val="E8EAED"/>
          <w:sz w:val="42"/>
          <w:szCs w:val="42"/>
          <w:lang w:bidi="fa-IR"/>
        </w:rPr>
        <w:t xml:space="preserve">A.E. </w:t>
      </w:r>
      <w:proofErr w:type="spellStart"/>
      <w:r>
        <w:rPr>
          <w:rStyle w:val="y2iqfc"/>
          <w:rFonts w:ascii="inherit" w:hAnsi="inherit" w:hint="cs"/>
          <w:color w:val="E8EAED"/>
          <w:sz w:val="42"/>
          <w:szCs w:val="42"/>
          <w:lang w:bidi="fa-IR"/>
        </w:rPr>
        <w:t>Tsurpal</w:t>
      </w:r>
      <w:proofErr w:type="spellEnd"/>
      <w:r>
        <w:rPr>
          <w:rStyle w:val="y2iqfc"/>
          <w:rFonts w:ascii="inherit" w:hAnsi="inherit" w:hint="cs"/>
          <w:color w:val="E8EAED"/>
          <w:sz w:val="42"/>
          <w:szCs w:val="42"/>
          <w:rtl/>
          <w:lang w:bidi="fa-IR"/>
        </w:rPr>
        <w:t xml:space="preserve">، </w:t>
      </w:r>
      <w:r>
        <w:rPr>
          <w:rStyle w:val="y2iqfc"/>
          <w:rFonts w:ascii="inherit" w:hAnsi="inherit" w:hint="cs"/>
          <w:color w:val="E8EAED"/>
          <w:sz w:val="42"/>
          <w:szCs w:val="42"/>
          <w:lang w:bidi="fa-IR"/>
        </w:rPr>
        <w:t>V.V</w:t>
      </w:r>
      <w:r>
        <w:rPr>
          <w:rStyle w:val="y2iqfc"/>
          <w:rFonts w:ascii="inherit" w:hAnsi="inherit" w:hint="cs"/>
          <w:color w:val="E8EAED"/>
          <w:sz w:val="42"/>
          <w:szCs w:val="42"/>
          <w:rtl/>
          <w:lang w:bidi="fa-IR"/>
        </w:rPr>
        <w:t>. باساکین، تحقیق در مورد تأثیر نقص در یاتاقان نورد الکتریکی بر مقدار پارامترهای ارتعاش (مقاله) / // افزایش کشش - بهره وری انرژی و قابلیت اطمینان انبار نورد الکتریکی: خلاصه علمی بین دانشگاهی./ دانشگاه حمل و نقل دولتی اومسک، اومسک، 2013، ص 50 – 53.</w:t>
      </w:r>
    </w:p>
    <w:p w14:paraId="1A0251E5" w14:textId="77777777" w:rsidR="006A4DF6" w:rsidRDefault="006A4DF6" w:rsidP="006A4DF6">
      <w:pPr>
        <w:pStyle w:val="HTMLPreformatted"/>
        <w:shd w:val="clear" w:color="auto" w:fill="303134"/>
        <w:bidi/>
        <w:spacing w:line="480" w:lineRule="atLeast"/>
        <w:rPr>
          <w:rStyle w:val="y2iqfc"/>
          <w:rFonts w:ascii="inherit" w:hAnsi="inherit"/>
          <w:color w:val="E8EAED"/>
          <w:sz w:val="42"/>
          <w:szCs w:val="42"/>
          <w:rtl/>
          <w:lang w:bidi="fa-IR"/>
        </w:rPr>
      </w:pPr>
      <w:r>
        <w:rPr>
          <w:rStyle w:val="y2iqfc"/>
          <w:rFonts w:ascii="inherit" w:hAnsi="inherit" w:hint="cs"/>
          <w:color w:val="E8EAED"/>
          <w:sz w:val="42"/>
          <w:szCs w:val="42"/>
          <w:rtl/>
          <w:lang w:bidi="fa-IR"/>
        </w:rPr>
        <w:t xml:space="preserve">[6] </w:t>
      </w:r>
      <w:r>
        <w:rPr>
          <w:rStyle w:val="y2iqfc"/>
          <w:rFonts w:ascii="inherit" w:hAnsi="inherit" w:hint="cs"/>
          <w:color w:val="E8EAED"/>
          <w:sz w:val="42"/>
          <w:szCs w:val="42"/>
          <w:lang w:bidi="fa-IR"/>
        </w:rPr>
        <w:t>V.N</w:t>
      </w:r>
      <w:r>
        <w:rPr>
          <w:rStyle w:val="y2iqfc"/>
          <w:rFonts w:ascii="inherit" w:hAnsi="inherit" w:hint="cs"/>
          <w:color w:val="E8EAED"/>
          <w:sz w:val="42"/>
          <w:szCs w:val="42"/>
          <w:rtl/>
          <w:lang w:bidi="fa-IR"/>
        </w:rPr>
        <w:t xml:space="preserve">. کوستیوکوف، </w:t>
      </w:r>
      <w:r>
        <w:rPr>
          <w:rStyle w:val="y2iqfc"/>
          <w:rFonts w:ascii="inherit" w:hAnsi="inherit" w:hint="cs"/>
          <w:color w:val="E8EAED"/>
          <w:sz w:val="42"/>
          <w:szCs w:val="42"/>
          <w:lang w:bidi="fa-IR"/>
        </w:rPr>
        <w:t xml:space="preserve">A.E. </w:t>
      </w:r>
      <w:proofErr w:type="spellStart"/>
      <w:r>
        <w:rPr>
          <w:rStyle w:val="y2iqfc"/>
          <w:rFonts w:ascii="inherit" w:hAnsi="inherit" w:hint="cs"/>
          <w:color w:val="E8EAED"/>
          <w:sz w:val="42"/>
          <w:szCs w:val="42"/>
          <w:lang w:bidi="fa-IR"/>
        </w:rPr>
        <w:t>Tsurpal</w:t>
      </w:r>
      <w:proofErr w:type="spellEnd"/>
      <w:r>
        <w:rPr>
          <w:rStyle w:val="y2iqfc"/>
          <w:rFonts w:ascii="inherit" w:hAnsi="inherit" w:hint="cs"/>
          <w:color w:val="E8EAED"/>
          <w:sz w:val="42"/>
          <w:szCs w:val="42"/>
          <w:rtl/>
          <w:lang w:bidi="fa-IR"/>
        </w:rPr>
        <w:t xml:space="preserve">، </w:t>
      </w:r>
      <w:r>
        <w:rPr>
          <w:rStyle w:val="y2iqfc"/>
          <w:rFonts w:ascii="inherit" w:hAnsi="inherit" w:hint="cs"/>
          <w:color w:val="E8EAED"/>
          <w:sz w:val="42"/>
          <w:szCs w:val="42"/>
          <w:lang w:bidi="fa-IR"/>
        </w:rPr>
        <w:t>V.V</w:t>
      </w:r>
      <w:r>
        <w:rPr>
          <w:rStyle w:val="y2iqfc"/>
          <w:rFonts w:ascii="inherit" w:hAnsi="inherit" w:hint="cs"/>
          <w:color w:val="E8EAED"/>
          <w:sz w:val="42"/>
          <w:szCs w:val="42"/>
          <w:rtl/>
          <w:lang w:bidi="fa-IR"/>
        </w:rPr>
        <w:t xml:space="preserve">. بساکین، </w:t>
      </w:r>
      <w:r>
        <w:rPr>
          <w:rStyle w:val="y2iqfc"/>
          <w:rFonts w:ascii="inherit" w:hAnsi="inherit" w:hint="cs"/>
          <w:color w:val="E8EAED"/>
          <w:sz w:val="42"/>
          <w:szCs w:val="42"/>
          <w:lang w:bidi="fa-IR"/>
        </w:rPr>
        <w:t>A.V</w:t>
      </w:r>
      <w:r>
        <w:rPr>
          <w:rStyle w:val="y2iqfc"/>
          <w:rFonts w:ascii="inherit" w:hAnsi="inherit" w:hint="cs"/>
          <w:color w:val="E8EAED"/>
          <w:sz w:val="42"/>
          <w:szCs w:val="42"/>
          <w:rtl/>
          <w:lang w:bidi="fa-IR"/>
        </w:rPr>
        <w:t xml:space="preserve">. کوستیوکوف، دی.و. کازارین، </w:t>
      </w:r>
      <w:r>
        <w:rPr>
          <w:rStyle w:val="y2iqfc"/>
          <w:rFonts w:ascii="inherit" w:hAnsi="inherit" w:hint="cs"/>
          <w:color w:val="E8EAED"/>
          <w:sz w:val="42"/>
          <w:szCs w:val="42"/>
          <w:lang w:bidi="fa-IR"/>
        </w:rPr>
        <w:t xml:space="preserve">A.V. </w:t>
      </w:r>
      <w:proofErr w:type="spellStart"/>
      <w:r>
        <w:rPr>
          <w:rStyle w:val="y2iqfc"/>
          <w:rFonts w:ascii="inherit" w:hAnsi="inherit" w:hint="cs"/>
          <w:color w:val="E8EAED"/>
          <w:sz w:val="42"/>
          <w:szCs w:val="42"/>
          <w:lang w:bidi="fa-IR"/>
        </w:rPr>
        <w:t>Zaytsev</w:t>
      </w:r>
      <w:proofErr w:type="spellEnd"/>
      <w:r>
        <w:rPr>
          <w:rStyle w:val="y2iqfc"/>
          <w:rFonts w:ascii="inherit" w:hAnsi="inherit" w:hint="cs"/>
          <w:color w:val="E8EAED"/>
          <w:sz w:val="42"/>
          <w:szCs w:val="42"/>
          <w:rtl/>
          <w:lang w:bidi="fa-IR"/>
        </w:rPr>
        <w:t xml:space="preserve">، تجزیه و تحلیل فعالیت ارتعاشی موتورهای کششی الکتریکی برای تشخیص آنها / // افزایش راندمان عملیاتی مبدل های انرژی الکترومکانیکی کلکتور: مجموعه مقالات کنفرانس علمی- فنی بین المللی نهم / دانشگاه حمل و نقل دولتی </w:t>
      </w:r>
      <w:r>
        <w:rPr>
          <w:rStyle w:val="y2iqfc"/>
          <w:rFonts w:ascii="inherit" w:hAnsi="inherit" w:hint="cs"/>
          <w:color w:val="E8EAED"/>
          <w:sz w:val="42"/>
          <w:szCs w:val="42"/>
          <w:lang w:bidi="fa-IR"/>
        </w:rPr>
        <w:t>Omsk</w:t>
      </w:r>
      <w:r>
        <w:rPr>
          <w:rStyle w:val="y2iqfc"/>
          <w:rFonts w:ascii="inherit" w:hAnsi="inherit" w:hint="cs"/>
          <w:color w:val="E8EAED"/>
          <w:sz w:val="42"/>
          <w:szCs w:val="42"/>
          <w:rtl/>
          <w:lang w:bidi="fa-IR"/>
        </w:rPr>
        <w:t xml:space="preserve">، </w:t>
      </w:r>
      <w:r>
        <w:rPr>
          <w:rStyle w:val="y2iqfc"/>
          <w:rFonts w:ascii="inherit" w:hAnsi="inherit" w:hint="cs"/>
          <w:color w:val="E8EAED"/>
          <w:sz w:val="42"/>
          <w:szCs w:val="42"/>
          <w:lang w:bidi="fa-IR"/>
        </w:rPr>
        <w:t>Omsk</w:t>
      </w:r>
      <w:r>
        <w:rPr>
          <w:rStyle w:val="y2iqfc"/>
          <w:rFonts w:ascii="inherit" w:hAnsi="inherit" w:hint="cs"/>
          <w:color w:val="E8EAED"/>
          <w:sz w:val="42"/>
          <w:szCs w:val="42"/>
          <w:rtl/>
          <w:lang w:bidi="fa-IR"/>
        </w:rPr>
        <w:t>، 2013، صفحات 214 – 221.</w:t>
      </w:r>
    </w:p>
    <w:p w14:paraId="660C8406" w14:textId="77777777" w:rsidR="006A4DF6" w:rsidRDefault="006A4DF6" w:rsidP="006A4DF6">
      <w:pPr>
        <w:pStyle w:val="HTMLPreformatted"/>
        <w:shd w:val="clear" w:color="auto" w:fill="303134"/>
        <w:bidi/>
        <w:spacing w:line="480" w:lineRule="atLeast"/>
        <w:rPr>
          <w:rFonts w:ascii="inherit" w:hAnsi="inherit"/>
          <w:color w:val="E8EAED"/>
          <w:sz w:val="42"/>
          <w:szCs w:val="42"/>
        </w:rPr>
      </w:pPr>
      <w:r>
        <w:rPr>
          <w:rStyle w:val="y2iqfc"/>
          <w:rFonts w:ascii="inherit" w:hAnsi="inherit" w:hint="cs"/>
          <w:color w:val="E8EAED"/>
          <w:sz w:val="42"/>
          <w:szCs w:val="42"/>
          <w:rtl/>
          <w:lang w:bidi="fa-IR"/>
        </w:rPr>
        <w:t xml:space="preserve">[7] </w:t>
      </w:r>
      <w:r>
        <w:rPr>
          <w:rStyle w:val="y2iqfc"/>
          <w:rFonts w:ascii="inherit" w:hAnsi="inherit" w:hint="cs"/>
          <w:color w:val="E8EAED"/>
          <w:sz w:val="42"/>
          <w:szCs w:val="42"/>
          <w:lang w:bidi="fa-IR"/>
        </w:rPr>
        <w:t>V.N</w:t>
      </w:r>
      <w:r>
        <w:rPr>
          <w:rStyle w:val="y2iqfc"/>
          <w:rFonts w:ascii="inherit" w:hAnsi="inherit" w:hint="cs"/>
          <w:color w:val="E8EAED"/>
          <w:sz w:val="42"/>
          <w:szCs w:val="42"/>
          <w:rtl/>
          <w:lang w:bidi="fa-IR"/>
        </w:rPr>
        <w:t xml:space="preserve">. کوستیوکوف، </w:t>
      </w:r>
      <w:r>
        <w:rPr>
          <w:rStyle w:val="y2iqfc"/>
          <w:rFonts w:ascii="inherit" w:hAnsi="inherit" w:hint="cs"/>
          <w:color w:val="E8EAED"/>
          <w:sz w:val="42"/>
          <w:szCs w:val="42"/>
          <w:lang w:bidi="fa-IR"/>
        </w:rPr>
        <w:t>A.V</w:t>
      </w:r>
      <w:r>
        <w:rPr>
          <w:rStyle w:val="y2iqfc"/>
          <w:rFonts w:ascii="inherit" w:hAnsi="inherit" w:hint="cs"/>
          <w:color w:val="E8EAED"/>
          <w:sz w:val="42"/>
          <w:szCs w:val="42"/>
          <w:rtl/>
          <w:lang w:bidi="fa-IR"/>
        </w:rPr>
        <w:t xml:space="preserve">. زایتسف، </w:t>
      </w:r>
      <w:r>
        <w:rPr>
          <w:rStyle w:val="y2iqfc"/>
          <w:rFonts w:ascii="inherit" w:hAnsi="inherit" w:hint="cs"/>
          <w:color w:val="E8EAED"/>
          <w:sz w:val="42"/>
          <w:szCs w:val="42"/>
          <w:lang w:bidi="fa-IR"/>
        </w:rPr>
        <w:t>V.V</w:t>
      </w:r>
      <w:r>
        <w:rPr>
          <w:rStyle w:val="y2iqfc"/>
          <w:rFonts w:ascii="inherit" w:hAnsi="inherit" w:hint="cs"/>
          <w:color w:val="E8EAED"/>
          <w:sz w:val="42"/>
          <w:szCs w:val="42"/>
          <w:rtl/>
          <w:lang w:bidi="fa-IR"/>
        </w:rPr>
        <w:t xml:space="preserve">. باساکین، مطالعه ارتعاش مجموعه های بلبرینگ انبار نورد در صورت تغییرات فرکانس چرخش// قابلیت اطمینان عملیاتی واحدهای لوکوموتیو و افزایش راندمان کشش قطار: مجموعه مقالات کنفرانس علمی- </w:t>
      </w:r>
      <w:r>
        <w:rPr>
          <w:rStyle w:val="y2iqfc"/>
          <w:rFonts w:ascii="inherit" w:hAnsi="inherit" w:hint="cs"/>
          <w:color w:val="E8EAED"/>
          <w:sz w:val="42"/>
          <w:szCs w:val="42"/>
          <w:rtl/>
          <w:lang w:bidi="fa-IR"/>
        </w:rPr>
        <w:lastRenderedPageBreak/>
        <w:t xml:space="preserve">فنی سراسر روسیه با مشارکت بین المللی، </w:t>
      </w:r>
      <w:r>
        <w:rPr>
          <w:rStyle w:val="y2iqfc"/>
          <w:rFonts w:ascii="inherit" w:hAnsi="inherit" w:hint="cs"/>
          <w:color w:val="E8EAED"/>
          <w:sz w:val="42"/>
          <w:szCs w:val="42"/>
          <w:lang w:bidi="fa-IR"/>
        </w:rPr>
        <w:t>Omsk</w:t>
      </w:r>
      <w:r>
        <w:rPr>
          <w:rStyle w:val="y2iqfc"/>
          <w:rFonts w:ascii="inherit" w:hAnsi="inherit" w:hint="cs"/>
          <w:color w:val="E8EAED"/>
          <w:sz w:val="42"/>
          <w:szCs w:val="42"/>
          <w:rtl/>
          <w:lang w:bidi="fa-IR"/>
        </w:rPr>
        <w:t>، 2012</w:t>
      </w:r>
      <w:r>
        <w:rPr>
          <w:rStyle w:val="y2iqfc"/>
          <w:rFonts w:ascii="inherit" w:hAnsi="inherit" w:hint="cs"/>
          <w:color w:val="E8EAED"/>
          <w:sz w:val="42"/>
          <w:szCs w:val="42"/>
          <w:lang w:bidi="fa-IR"/>
        </w:rPr>
        <w:t>. pp. 92-97</w:t>
      </w:r>
      <w:r>
        <w:rPr>
          <w:rStyle w:val="y2iqfc"/>
          <w:rFonts w:ascii="inherit" w:hAnsi="inherit" w:hint="cs"/>
          <w:color w:val="E8EAED"/>
          <w:sz w:val="42"/>
          <w:szCs w:val="42"/>
          <w:rtl/>
          <w:lang w:bidi="fa-IR"/>
        </w:rPr>
        <w:t>.</w:t>
      </w:r>
    </w:p>
    <w:p w14:paraId="557A5115" w14:textId="77777777" w:rsidR="006A4DF6" w:rsidRDefault="006A4DF6" w:rsidP="006A4DF6">
      <w:pPr>
        <w:bidi/>
      </w:pPr>
    </w:p>
    <w:sectPr w:rsidR="006A4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Iran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5B5"/>
    <w:rsid w:val="002C4748"/>
    <w:rsid w:val="00337995"/>
    <w:rsid w:val="00532F7A"/>
    <w:rsid w:val="006A4DF6"/>
    <w:rsid w:val="007D575D"/>
    <w:rsid w:val="007F20FD"/>
    <w:rsid w:val="00AE25B5"/>
    <w:rsid w:val="00B3045C"/>
    <w:rsid w:val="00BB5E52"/>
    <w:rsid w:val="00D721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104D"/>
  <w15:chartTrackingRefBased/>
  <w15:docId w15:val="{D2B90A0D-9B30-4702-BE28-329E3AFE6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7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210E"/>
    <w:rPr>
      <w:rFonts w:ascii="Courier New" w:eastAsia="Times New Roman" w:hAnsi="Courier New" w:cs="Courier New"/>
      <w:sz w:val="20"/>
      <w:szCs w:val="20"/>
    </w:rPr>
  </w:style>
  <w:style w:type="character" w:customStyle="1" w:styleId="y2iqfc">
    <w:name w:val="y2iqfc"/>
    <w:basedOn w:val="DefaultParagraphFont"/>
    <w:rsid w:val="00D72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562125">
      <w:bodyDiv w:val="1"/>
      <w:marLeft w:val="0"/>
      <w:marRight w:val="0"/>
      <w:marTop w:val="0"/>
      <w:marBottom w:val="0"/>
      <w:divBdr>
        <w:top w:val="none" w:sz="0" w:space="0" w:color="auto"/>
        <w:left w:val="none" w:sz="0" w:space="0" w:color="auto"/>
        <w:bottom w:val="none" w:sz="0" w:space="0" w:color="auto"/>
        <w:right w:val="none" w:sz="0" w:space="0" w:color="auto"/>
      </w:divBdr>
    </w:div>
    <w:div w:id="502015056">
      <w:bodyDiv w:val="1"/>
      <w:marLeft w:val="0"/>
      <w:marRight w:val="0"/>
      <w:marTop w:val="0"/>
      <w:marBottom w:val="0"/>
      <w:divBdr>
        <w:top w:val="none" w:sz="0" w:space="0" w:color="auto"/>
        <w:left w:val="none" w:sz="0" w:space="0" w:color="auto"/>
        <w:bottom w:val="none" w:sz="0" w:space="0" w:color="auto"/>
        <w:right w:val="none" w:sz="0" w:space="0" w:color="auto"/>
      </w:divBdr>
    </w:div>
    <w:div w:id="914125444">
      <w:bodyDiv w:val="1"/>
      <w:marLeft w:val="0"/>
      <w:marRight w:val="0"/>
      <w:marTop w:val="0"/>
      <w:marBottom w:val="0"/>
      <w:divBdr>
        <w:top w:val="none" w:sz="0" w:space="0" w:color="auto"/>
        <w:left w:val="none" w:sz="0" w:space="0" w:color="auto"/>
        <w:bottom w:val="none" w:sz="0" w:space="0" w:color="auto"/>
        <w:right w:val="none" w:sz="0" w:space="0" w:color="auto"/>
      </w:divBdr>
    </w:div>
    <w:div w:id="1018770659">
      <w:bodyDiv w:val="1"/>
      <w:marLeft w:val="0"/>
      <w:marRight w:val="0"/>
      <w:marTop w:val="0"/>
      <w:marBottom w:val="0"/>
      <w:divBdr>
        <w:top w:val="none" w:sz="0" w:space="0" w:color="auto"/>
        <w:left w:val="none" w:sz="0" w:space="0" w:color="auto"/>
        <w:bottom w:val="none" w:sz="0" w:space="0" w:color="auto"/>
        <w:right w:val="none" w:sz="0" w:space="0" w:color="auto"/>
      </w:divBdr>
    </w:div>
    <w:div w:id="1166752704">
      <w:bodyDiv w:val="1"/>
      <w:marLeft w:val="0"/>
      <w:marRight w:val="0"/>
      <w:marTop w:val="0"/>
      <w:marBottom w:val="0"/>
      <w:divBdr>
        <w:top w:val="none" w:sz="0" w:space="0" w:color="auto"/>
        <w:left w:val="none" w:sz="0" w:space="0" w:color="auto"/>
        <w:bottom w:val="none" w:sz="0" w:space="0" w:color="auto"/>
        <w:right w:val="none" w:sz="0" w:space="0" w:color="auto"/>
      </w:divBdr>
    </w:div>
    <w:div w:id="1423989617">
      <w:bodyDiv w:val="1"/>
      <w:marLeft w:val="0"/>
      <w:marRight w:val="0"/>
      <w:marTop w:val="0"/>
      <w:marBottom w:val="0"/>
      <w:divBdr>
        <w:top w:val="none" w:sz="0" w:space="0" w:color="auto"/>
        <w:left w:val="none" w:sz="0" w:space="0" w:color="auto"/>
        <w:bottom w:val="none" w:sz="0" w:space="0" w:color="auto"/>
        <w:right w:val="none" w:sz="0" w:space="0" w:color="auto"/>
      </w:divBdr>
    </w:div>
    <w:div w:id="1550846589">
      <w:bodyDiv w:val="1"/>
      <w:marLeft w:val="0"/>
      <w:marRight w:val="0"/>
      <w:marTop w:val="0"/>
      <w:marBottom w:val="0"/>
      <w:divBdr>
        <w:top w:val="none" w:sz="0" w:space="0" w:color="auto"/>
        <w:left w:val="none" w:sz="0" w:space="0" w:color="auto"/>
        <w:bottom w:val="none" w:sz="0" w:space="0" w:color="auto"/>
        <w:right w:val="none" w:sz="0" w:space="0" w:color="auto"/>
      </w:divBdr>
    </w:div>
    <w:div w:id="1585600745">
      <w:bodyDiv w:val="1"/>
      <w:marLeft w:val="0"/>
      <w:marRight w:val="0"/>
      <w:marTop w:val="0"/>
      <w:marBottom w:val="0"/>
      <w:divBdr>
        <w:top w:val="none" w:sz="0" w:space="0" w:color="auto"/>
        <w:left w:val="none" w:sz="0" w:space="0" w:color="auto"/>
        <w:bottom w:val="none" w:sz="0" w:space="0" w:color="auto"/>
        <w:right w:val="none" w:sz="0" w:space="0" w:color="auto"/>
      </w:divBdr>
    </w:div>
    <w:div w:id="178692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12</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سامان ترک تبریزی</dc:creator>
  <cp:keywords/>
  <dc:description/>
  <cp:lastModifiedBy>saman tabrizi</cp:lastModifiedBy>
  <cp:revision>5</cp:revision>
  <dcterms:created xsi:type="dcterms:W3CDTF">2023-11-13T11:47:00Z</dcterms:created>
  <dcterms:modified xsi:type="dcterms:W3CDTF">2023-11-15T21:56:00Z</dcterms:modified>
</cp:coreProperties>
</file>