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2205355</wp:posOffset>
                </wp:positionH>
                <wp:positionV relativeFrom="line">
                  <wp:posOffset>-238760</wp:posOffset>
                </wp:positionV>
                <wp:extent cx="2004060" cy="696595"/>
                <wp:effectExtent l="0" t="0" r="0" b="0"/>
                <wp:wrapNone/>
                <wp:docPr id="1" name="Heavy-Metal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00" cy="695880"/>
                        </a:xfrm>
                        <a:prstGeom prst="rect">
                          <a:avLst/>
                        </a:prstGeom>
                        <a:effectLst>
                          <a:outerShdw dist="107932" dir="2700000">
                            <a:srgbClr val="bf004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tabs/>
                              <w:kinsoku w:val="false"/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Cs w:val="48"/>
                                <w:emboss w:val="false"/>
                                <w:imprint w:val="false"/>
                                <w:iCs w:val="false"/>
                                <w:bCs w:val="false"/>
                                <w:kern w:val="2"/>
                                <w:shadow w:val="false"/>
                                <w:i w:val="false"/>
                                <w:u w:val="none"/>
                                <w:w w:val="90"/>
                                <w:smallCaps w:val="false"/>
                                <w:caps w:val="false"/>
                                <w:em w:val="none"/>
                                <w:sz w:val="48"/>
                                <w:b w:val="false"/>
                                <w:dstrike w:val="false"/>
                                <w:strike w:val="false"/>
                                <w:outline w:val="false"/>
                                <w:vertAlign w:val="baseline"/>
                                <w:position w:val="0"/>
                                <w:rFonts w:cs="Tahoma" w:ascii="Source Serif Pro Black" w:hAnsi="Source Serif Pro Black" w:eastAsia="MS Gothic"/>
                                <w:color w:val="000000"/>
                              </w:rPr>
                              <w:t>7 dôvodov</w:t>
                            </w:r>
                          </w:p>
                        </w:txbxContent>
                      </wps:txbx>
                      <wps:bodyPr lIns="90000" rIns="90000" tIns="47160" bIns="47160" anchor="ctr" anchorCtr="1">
                        <a:prstTxWarp prst="textWave1">
                          <a:avLst>
                            <a:gd name="adj1" fmla="val 6481"/>
                            <a:gd name="adj2" fmla="val 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56" coordsize="21600,21600" o:spt="156" adj="0,2700" path="m@11@0c@16@3@18@4@13@0em@19@5c@21@6@23@7@20@5e">
                <v:stroke joinstyle="miter"/>
                <v:formulas>
                  <v:f eqn="val #1"/>
                  <v:f eqn="val #0"/>
                  <v:f eqn="prod @0 10 3"/>
                  <v:f eqn="sum @0 0 @2"/>
                  <v:f eqn="sum @0 @2 0"/>
                  <v:f eqn="sum height 0 @0"/>
                  <v:f eqn="sum @5 0 @2"/>
                  <v:f eqn="sum @5 @2 0"/>
                  <v:f eqn="prod 2 @1 1"/>
                  <v:f eqn="abs @1"/>
                  <v:f eqn="if @8 0 @8"/>
                  <v:f eqn="sum 0 0 @10"/>
                  <v:f eqn="if @8 @8 0"/>
                  <v:f eqn="sum width 0 @12"/>
                  <v:f eqn="sum @10 @13 0"/>
                  <v:f eqn="prod 1 @14 3"/>
                  <v:f eqn="sum @11 @15 0"/>
                  <v:f eqn="sum @16 @13 0"/>
                  <v:f eqn="prod 1 @17 2"/>
                  <v:f eqn="sum 0 @12 0"/>
                  <v:f eqn="sum width @10 0"/>
                  <v:f eqn="sum @19 @15 0"/>
                  <v:f eqn="sum @21 @20 0"/>
                  <v:f eqn="prod 1 @22 2"/>
                  <v:f eqn="sum width 0 @9"/>
                  <v:f eqn="sum 10800 @1 0"/>
                </v:formulas>
                <v:handles>
                  <v:h position="0,@0"/>
                  <v:h position="@25,21600"/>
                </v:handles>
              </v:shapetype>
              <v:shape id="shape_0" ID="Heavy-Metal" fillcolor="#ffd7d7" stroked="f" style="position:absolute;margin-left:173.65pt;margin-top:-18.8pt;width:157.7pt;height:54.75pt;v-text-anchor:middle" type="shapetype_156">
                <v:textbox>
                  <w:txbxContent>
                    <w:p>
                      <w:pPr>
                        <w:tabs/>
                        <w:kinsoku w:val="false"/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Cs w:val="48"/>
                          <w:emboss w:val="false"/>
                          <w:imprint w:val="false"/>
                          <w:iCs w:val="false"/>
                          <w:bCs w:val="false"/>
                          <w:kern w:val="2"/>
                          <w:shadow w:val="false"/>
                          <w:i w:val="false"/>
                          <w:u w:val="none"/>
                          <w:w w:val="90"/>
                          <w:smallCaps w:val="false"/>
                          <w:caps w:val="false"/>
                          <w:em w:val="none"/>
                          <w:sz w:val="48"/>
                          <w:b w:val="false"/>
                          <w:dstrike w:val="false"/>
                          <w:strike w:val="false"/>
                          <w:outline w:val="false"/>
                          <w:vertAlign w:val="baseline"/>
                          <w:position w:val="0"/>
                          <w:rFonts w:cs="Tahoma" w:ascii="Source Serif Pro Black" w:hAnsi="Source Serif Pro Black" w:eastAsia="MS Gothic"/>
                          <w:color w:val="000000"/>
                        </w:rPr>
                        <w:t>7 dôvodov</w:t>
                      </w:r>
                    </w:p>
                  </w:txbxContent>
                </v:textbox>
                <v:path textpathok="t"/>
                <v:textpath on="t" fitshape="t" string="7 dôvodov" style="font-family:&quot;Source Serif Pro Black&quot;;font-size:24pt"/>
                <w10:wrap type="none"/>
                <v:fill o:detectmouseclick="t" color2="#b4c7dc"/>
                <v:stroke color="maroon" weight="9360" joinstyle="miter" endcap="flat"/>
                <v:shadow on="t" obscured="f" color="#bf0041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 xml:space="preserve">PREČO CHODÍM 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>RÁD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 xml:space="preserve">       </w:t>
      </w:r>
      <w:r>
        <w:rPr>
          <w:color w:val="C9211E"/>
          <w:sz w:val="32"/>
          <w:szCs w:val="32"/>
          <w:shd w:fill="FFFF00" w:val="clear"/>
        </w:rPr>
        <w:t>DO ŠKOLY</w:t>
      </w:r>
    </w:p>
    <w:p>
      <w:pPr>
        <w:pStyle w:val="Normal"/>
        <w:bidi w:val="0"/>
        <w:jc w:val="left"/>
        <w:rPr>
          <w:color w:val="C9211E"/>
          <w:sz w:val="32"/>
          <w:szCs w:val="32"/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1. VZDELANIE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Vzdelanie je v živote potrebné. Dáva nám ho práve škola. Kebi školi neegzistovaly, šeci bi pýsaly takto.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Ale to iba tí inteligentnejší, väčšina by vôbec písať nevedela.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2. KOLEKTÍV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 xml:space="preserve">Sú rozličné dôvody, prečo sa učí v skupinách a nie samostatne. 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Jeden z nich je, že nie je dostatok učiteľov.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Druhý, oveľa dôležitejší dôvod je, že pri samostatnom učení by sa žiaci cítili osamelo. Pri pocite samoty sa </w:t>
        <w:tab/>
        <w:t>totiž oveľa ťažšie píšu domáce úlohy. Čo na tom, poviete si. Detiská sa predsa môžu stretávať po škole.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Bez školy by ale veľa detí nemalo vôbec žiadnych kamarátov. S postupom času by začínalo mať pocit, že </w:t>
        <w:tab/>
        <w:t>nikam nepatrí.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3</w:t>
      </w:r>
      <w:r>
        <w:rPr>
          <w:b/>
          <w:bCs/>
          <w:color w:val="000000"/>
          <w:sz w:val="24"/>
          <w:szCs w:val="24"/>
          <w:shd w:fill="auto" w:val="clear"/>
        </w:rPr>
        <w:t>. ŠKOLSKÉ OBEDY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Školy robia rodičom ešte aj tú láskavosť, že deťom nemusia robiť obedy. Pravdaže niečo si musia priplatiť.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Je dobré aj to, že si môžeme vybrať medzi dvoma jedlami. Potom nemusíme v pondelok vždy jesť žemľovku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alebo ryžový nákyp.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4. PRÍPRAVA NA BUDÚCE POVOLANIE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ource Serif Pro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1134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Arial Unicode MS" w:cs="Mangal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LibreOffice/7.0.2.2$Linux_X86_64 LibreOffice_project/00$Build-2</Application>
  <Pages>1</Pages>
  <Words>158</Words>
  <Characters>779</Characters>
  <CharactersWithSpaces>963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2020-10-17T11:27:45Z</dcterms:created>
  <dc:creator/>
  <dc:description/>
  <dc:language>sk-SK</dc:language>
  <cp:lastModifiedBy/>
  <dcterms:modified xsi:type="dcterms:W3CDTF">2020-10-17T11:50:12Z</dcterms:modified>
  <cp:revision>1</cp:revision>
  <dc:subject/>
  <dc:title/>
</cp:coreProperties>
</file>