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BUTCHER, P. W. S., JOHN, N. W., RITSOS, P. D. (2021): VRIA: A Web-</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3D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rsidP="00C55296">
      <w:pPr>
        <w:pStyle w:val="Heading1"/>
      </w:pPr>
      <w:bookmarkStart w:id="1" w:name="_Toc72672080"/>
      <w:bookmarkStart w:id="2" w:name="_Toc106476064"/>
      <w:bookmarkStart w:id="3" w:name="_Toc106476105"/>
      <w:r>
        <w:lastRenderedPageBreak/>
        <w:t>Úvod</w:t>
      </w:r>
      <w:bookmarkEnd w:id="0"/>
      <w:bookmarkEnd w:id="1"/>
      <w:bookmarkEnd w:id="2"/>
      <w:bookmarkEnd w:id="3"/>
    </w:p>
    <w:p w14:paraId="493FC1CF" w14:textId="73A48622" w:rsidR="00E33F0C" w:rsidRDefault="006A1F68" w:rsidP="00C55296">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09BAB2B4" w14:textId="679474F5" w:rsidR="00FB3633" w:rsidRPr="00FB3633" w:rsidRDefault="00FB3633" w:rsidP="00FB3633">
      <w:pPr>
        <w:rPr>
          <w:highlight w:val="yellow"/>
          <w:lang w:eastAsia="cs-CZ"/>
        </w:rPr>
      </w:pPr>
      <w:r>
        <w:rPr>
          <w:highlight w:val="yellow"/>
          <w:lang w:eastAsia="cs-CZ"/>
        </w:rPr>
        <w:t xml:space="preserve">Hlavním </w:t>
      </w:r>
      <w:r w:rsidRPr="009C7ECC">
        <w:rPr>
          <w:highlight w:val="yellow"/>
          <w:lang w:eastAsia="cs-CZ"/>
        </w:rPr>
        <w:t xml:space="preserve">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9C7ECC">
        <w:rPr>
          <w:color w:val="000000" w:themeColor="text1"/>
          <w:highlight w:val="yellow"/>
          <w:lang w:eastAsia="cs-CZ"/>
        </w:rPr>
        <w:t>bude</w:t>
      </w:r>
      <w:r w:rsidRPr="009C7ECC">
        <w:rPr>
          <w:highlight w:val="yellow"/>
          <w:lang w:eastAsia="cs-CZ"/>
        </w:rPr>
        <w:t xml:space="preserve"> i odborné doporučení, jaké technologie jsou vhodné s ohledem na zvolený účel. </w:t>
      </w:r>
    </w:p>
    <w:p w14:paraId="220CD208" w14:textId="171FBED8" w:rsidR="00E33F0C" w:rsidRPr="009C7ECC" w:rsidRDefault="00FB3633" w:rsidP="00E33F0C">
      <w:pPr>
        <w:rPr>
          <w:highlight w:val="yellow"/>
          <w:lang w:eastAsia="cs-CZ"/>
        </w:rPr>
      </w:pPr>
      <w:r>
        <w:rPr>
          <w:highlight w:val="yellow"/>
          <w:lang w:eastAsia="cs-CZ"/>
        </w:rPr>
        <w:t xml:space="preserve">Dalším cílem </w:t>
      </w:r>
      <w:r w:rsidR="00EA580B" w:rsidRPr="009C7ECC">
        <w:rPr>
          <w:highlight w:val="yellow"/>
          <w:lang w:eastAsia="cs-CZ"/>
        </w:rPr>
        <w:t xml:space="preserve">této práce je vytvoření a následná </w:t>
      </w:r>
      <w:r w:rsidR="00E33F0C" w:rsidRPr="009C7ECC">
        <w:rPr>
          <w:highlight w:val="yellow"/>
          <w:lang w:eastAsia="cs-CZ"/>
        </w:rPr>
        <w:t xml:space="preserve">uživatelská </w:t>
      </w:r>
      <w:r w:rsidR="00EA580B" w:rsidRPr="009C7ECC">
        <w:rPr>
          <w:highlight w:val="yellow"/>
          <w:lang w:eastAsia="cs-CZ"/>
        </w:rPr>
        <w:t xml:space="preserve">evaluace </w:t>
      </w:r>
      <w:r w:rsidR="00BC4F54" w:rsidRPr="009C7ECC">
        <w:rPr>
          <w:highlight w:val="yellow"/>
          <w:lang w:eastAsia="cs-CZ"/>
        </w:rPr>
        <w:t xml:space="preserve">funkcionality </w:t>
      </w:r>
      <w:r w:rsidR="00EA580B"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w:t>
      </w:r>
      <w:r>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1A8D7C01" w14:textId="0B25A803" w:rsidR="00601C17"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15D6AFA3" w14:textId="77A6752D" w:rsidR="007D4357" w:rsidRPr="007D4357" w:rsidRDefault="007D4357" w:rsidP="00190CD2">
      <w:pPr>
        <w:pStyle w:val="Normlnprvnodsazen"/>
        <w:ind w:firstLine="0"/>
        <w:rPr>
          <w:highlight w:val="yellow"/>
          <w:lang w:eastAsia="en-US"/>
        </w:rPr>
      </w:pPr>
      <w:r>
        <w:rPr>
          <w:highlight w:val="yellow"/>
          <w:lang w:eastAsia="en-US"/>
        </w:rPr>
        <w:t xml:space="preserve">Jaká geografická data jsou vhodná pro prezentaci ve virtuálním prostředí? </w:t>
      </w: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rsidP="00C55296">
      <w:pPr>
        <w:pStyle w:val="Heading1"/>
        <w:rPr>
          <w:highlight w:val="yellow"/>
        </w:rPr>
      </w:pPr>
      <w:r w:rsidRPr="009C7ECC">
        <w:rPr>
          <w:highlight w:val="yellow"/>
        </w:rPr>
        <w:lastRenderedPageBreak/>
        <w:t>Metodika</w:t>
      </w:r>
      <w:r w:rsidR="0052704B" w:rsidRPr="009C7ECC">
        <w:rPr>
          <w:highlight w:val="yellow"/>
        </w:rPr>
        <w:t xml:space="preserve"> </w:t>
      </w:r>
    </w:p>
    <w:p w14:paraId="446D6010" w14:textId="5BEC05E9" w:rsidR="0052704B" w:rsidRPr="00413905" w:rsidRDefault="00BF3D2F" w:rsidP="00413905">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Pr>
          <w:highlight w:val="yellow"/>
        </w:rPr>
        <w:t xml:space="preserve">tato </w:t>
      </w:r>
      <w:r w:rsidRPr="009C7ECC">
        <w:rPr>
          <w:highlight w:val="yellow"/>
        </w:rPr>
        <w:t>dat</w:t>
      </w:r>
      <w:r w:rsidR="00413905">
        <w:rPr>
          <w:highlight w:val="yellow"/>
        </w:rPr>
        <w:t>a</w:t>
      </w:r>
      <w:r w:rsidRPr="009C7ECC">
        <w:rPr>
          <w:highlight w:val="yellow"/>
        </w:rPr>
        <w:t xml:space="preserve">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w:t>
      </w:r>
      <w:r w:rsidR="00413905">
        <w:rPr>
          <w:highlight w:val="yellow"/>
        </w:rPr>
        <w:t xml:space="preserve">Z tohoto důvodu je nutné  vytvořit sadu požadavků. </w:t>
      </w:r>
    </w:p>
    <w:p w14:paraId="28C60FE8" w14:textId="399CEF71" w:rsidR="0039259F" w:rsidRDefault="0039259F" w:rsidP="00C55296">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41EB747D"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C55296">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ad9YZPNr/jnDw77LM","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08ABAFDD"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p>
    <w:p w14:paraId="5B73E8F3" w14:textId="6B64D0CD" w:rsidR="008A172B" w:rsidRPr="00413905" w:rsidRDefault="00DF109F" w:rsidP="008A172B">
      <w:pPr>
        <w:pStyle w:val="Normlnprvnodsazen"/>
        <w:divId w:val="1117915535"/>
        <w:rPr>
          <w:color w:val="FF0000"/>
          <w:lang w:val="en-US"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413905">
        <w:rPr>
          <w:lang w:val="en-US" w:eastAsia="en-US"/>
        </w:rPr>
        <w:t xml:space="preserve"> </w:t>
      </w:r>
      <w:r w:rsidR="00413905" w:rsidRPr="00413905">
        <w:rPr>
          <w:highlight w:val="yellow"/>
          <w:lang w:val="en-US" w:eastAsia="en-US"/>
        </w:rPr>
        <w:t>#TODO</w:t>
      </w:r>
    </w:p>
    <w:p w14:paraId="07BBBF25" w14:textId="79A5105A" w:rsidR="00267EE8" w:rsidRDefault="008A172B" w:rsidP="00413905">
      <w:pPr>
        <w:pStyle w:val="Normlnprvnodsazen"/>
        <w:divId w:val="1117915535"/>
      </w:pPr>
      <w:r>
        <w:rPr>
          <w:lang w:eastAsia="en-US"/>
        </w:rPr>
        <w:lastRenderedPageBreak/>
        <w:t xml:space="preserve">V rámci územního plánování je </w:t>
      </w:r>
      <w:r w:rsidR="00E40374">
        <w:rPr>
          <w:lang w:eastAsia="en-US"/>
        </w:rPr>
        <w:t xml:space="preserve">VR </w:t>
      </w:r>
      <w:r>
        <w:rPr>
          <w:lang w:eastAsia="en-US"/>
        </w:rPr>
        <w:t xml:space="preserve">3D vizualizace často </w:t>
      </w:r>
      <w:r w:rsidR="00C6634E">
        <w:rPr>
          <w:lang w:eastAsia="en-US"/>
        </w:rPr>
        <w:t>zmiňována</w:t>
      </w:r>
      <w:r>
        <w:rPr>
          <w:lang w:eastAsia="en-US"/>
        </w:rPr>
        <w:t xml:space="preserve"> v kontextu zvýšení participace veřejnosti na vývoji územního plánu. Autoři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r w:rsidR="00413905">
        <w:rPr>
          <w:lang w:eastAsia="en-US"/>
        </w:rPr>
        <w:t xml:space="preserve"> </w:t>
      </w:r>
      <w:r w:rsidR="00271086">
        <w:t xml:space="preserve">Virtuální prostředí v kontextu geografie jsou často zmiňována i v oblasti výuky. Vývoj systému pro sběr a </w:t>
      </w:r>
      <w:proofErr w:type="spellStart"/>
      <w:r w:rsidR="00271086">
        <w:t>goevizualizaci</w:t>
      </w:r>
      <w:proofErr w:type="spellEnd"/>
      <w:r w:rsidR="00271086">
        <w:t xml:space="preserve"> dat v rámci virtuální reality představuje </w:t>
      </w:r>
      <w:r w:rsidR="00271086">
        <w:fldChar w:fldCharType="begin"/>
      </w:r>
      <w:r w:rsidR="0027108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fldChar w:fldCharType="separate"/>
      </w:r>
      <w:r w:rsidR="00271086" w:rsidRPr="00271086">
        <w:t>(Bernardes et al. 2018)</w:t>
      </w:r>
      <w:r w:rsidR="00271086">
        <w:fldChar w:fldCharType="end"/>
      </w:r>
      <w:r w:rsidR="00271086">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C7139A4" w14:textId="6A60BEEE" w:rsidR="00413905" w:rsidRPr="00413905" w:rsidRDefault="00413905" w:rsidP="00413905">
      <w:pPr>
        <w:pStyle w:val="Normlnprvnodsazen"/>
        <w:ind w:firstLine="0"/>
        <w:divId w:val="1117915535"/>
        <w:rPr>
          <w:lang w:val="en-US" w:eastAsia="en-US"/>
        </w:rPr>
      </w:pPr>
      <w:r w:rsidRPr="00413905">
        <w:rPr>
          <w:highlight w:val="yellow"/>
        </w:rPr>
        <w:t>#TODO – rozdělit 3D a XR, dočíst víc článků kde: Web, XR a !testování</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0DE3DDBD" w:rsidR="004F5876" w:rsidRDefault="00C00B9F" w:rsidP="00C55296">
      <w:pPr>
        <w:pStyle w:val="Heading1"/>
      </w:pPr>
      <w:r w:rsidRPr="00C00B9F">
        <w:lastRenderedPageBreak/>
        <w:t>Teoretické</w:t>
      </w:r>
      <w:r>
        <w:t xml:space="preserve"> základy</w:t>
      </w:r>
    </w:p>
    <w:p w14:paraId="222F1009" w14:textId="77777777" w:rsidR="0003071A" w:rsidRDefault="0003071A" w:rsidP="0003071A">
      <w:pPr>
        <w:rPr>
          <w:lang w:eastAsia="cs-CZ"/>
        </w:rPr>
      </w:pPr>
      <w:r>
        <w:rPr>
          <w:lang w:eastAsia="cs-CZ"/>
        </w:rPr>
        <w:t xml:space="preserve">V teoretické části je nutné objasnit podstatné pojmy a koncepty. Teoretická část se zabývá především tématikou </w:t>
      </w:r>
      <w:proofErr w:type="spellStart"/>
      <w:r>
        <w:rPr>
          <w:lang w:eastAsia="cs-CZ"/>
        </w:rPr>
        <w:t>virutální</w:t>
      </w:r>
      <w:proofErr w:type="spellEnd"/>
      <w:r>
        <w:rPr>
          <w:lang w:eastAsia="cs-CZ"/>
        </w:rPr>
        <w:t xml:space="preserve"> reality, a to z pohledu koncepčního (obecného, komunikačního), inženýrského, popř. technického, ale i fyziologického (percepčního). Následně je prozkoumána oblast 3D modelování.  </w:t>
      </w:r>
    </w:p>
    <w:p w14:paraId="79BE4F0F" w14:textId="4C9C45D0" w:rsidR="0003071A" w:rsidRPr="0003071A" w:rsidRDefault="0003071A" w:rsidP="0003071A">
      <w:pPr>
        <w:rPr>
          <w:lang w:eastAsia="cs-CZ"/>
        </w:rPr>
      </w:pPr>
      <w:r w:rsidRPr="0003071A">
        <w:rPr>
          <w:highlight w:val="yellow"/>
          <w:lang w:val="en-US" w:eastAsia="cs-CZ"/>
        </w:rPr>
        <w:t xml:space="preserve">#TODO – </w:t>
      </w:r>
      <w:proofErr w:type="spellStart"/>
      <w:r w:rsidRPr="0003071A">
        <w:rPr>
          <w:highlight w:val="yellow"/>
          <w:lang w:val="en-US" w:eastAsia="cs-CZ"/>
        </w:rPr>
        <w:t>webov</w:t>
      </w:r>
      <w:proofErr w:type="spellEnd"/>
      <w:r w:rsidRPr="0003071A">
        <w:rPr>
          <w:highlight w:val="yellow"/>
          <w:lang w:eastAsia="cs-CZ"/>
        </w:rPr>
        <w:t>ý vývoj? – výhody a nevýhody zaměření na web – platformní nezávislost atd. ??</w:t>
      </w:r>
    </w:p>
    <w:p w14:paraId="60AE0FC2" w14:textId="14A55078" w:rsidR="00C5669B" w:rsidRDefault="00814D81" w:rsidP="00C55296">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6C73CD1F" w14:textId="29B40232" w:rsidR="003061F0" w:rsidRPr="003061F0" w:rsidRDefault="00E7237C" w:rsidP="003061F0">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773E48E" w:rsidR="00471E68" w:rsidRDefault="00471E68" w:rsidP="003061F0">
      <w:pPr>
        <w:pStyle w:val="Normlnprvnodsazen"/>
      </w:pPr>
      <w:r w:rsidRPr="00E230EE">
        <w:t xml:space="preserve">V oblasti kartografie </w:t>
      </w:r>
      <w:r w:rsidR="003061F0">
        <w:t xml:space="preserve">a českém prostředí je možné se setkat s definicí </w:t>
      </w:r>
      <w:r w:rsidRPr="00E230EE">
        <w:t xml:space="preserve">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lastRenderedPageBreak/>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32BB9A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w:t>
      </w:r>
      <w:r w:rsidRPr="003061F0">
        <w:rPr>
          <w:highlight w:val="yellow"/>
        </w:rPr>
        <w:t xml:space="preserve">(viz. </w:t>
      </w:r>
      <w:r w:rsidR="00413905" w:rsidRPr="003061F0">
        <w:rPr>
          <w:highlight w:val="yellow"/>
        </w:rPr>
        <w:t>kap. X</w:t>
      </w:r>
      <w:r w:rsidRPr="003061F0">
        <w:rPr>
          <w:highlight w:val="yellow"/>
        </w:rPr>
        <w:t>),</w:t>
      </w:r>
      <w:r>
        <w:t xml:space="preserve">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3061F0">
        <w:rPr>
          <w:highlight w:val="yellow"/>
        </w:rPr>
        <w:t xml:space="preserve">(viz. </w:t>
      </w:r>
      <w:r w:rsidR="00413905" w:rsidRPr="003061F0">
        <w:rPr>
          <w:highlight w:val="yellow"/>
        </w:rPr>
        <w:t>kap. X</w:t>
      </w:r>
      <w:r w:rsidRPr="003061F0">
        <w:rPr>
          <w:highlight w:val="yellow"/>
        </w:rPr>
        <w:t>).</w:t>
      </w:r>
    </w:p>
    <w:p w14:paraId="0AA711E3" w14:textId="20476626" w:rsidR="00340495" w:rsidRPr="00340495" w:rsidRDefault="00413905" w:rsidP="00C55296">
      <w:pPr>
        <w:pStyle w:val="Heading2"/>
        <w:rPr>
          <w:lang w:val="en-US"/>
        </w:rPr>
      </w:pPr>
      <w:r>
        <w:rPr>
          <w:lang w:val="en-US"/>
        </w:rPr>
        <w:t xml:space="preserve">Digital Earth, VGE, </w:t>
      </w:r>
      <w:r w:rsidR="00340495">
        <w:rPr>
          <w:lang w:val="en-US"/>
        </w:rPr>
        <w:t xml:space="preserve">Metaverse,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C55296">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 xml:space="preserve">nás </w:t>
      </w:r>
      <w:r w:rsidR="00177BD6">
        <w:lastRenderedPageBreak/>
        <w:t>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5956E8AA" w:rsidR="00177BD6" w:rsidRDefault="00177BD6" w:rsidP="00177BD6">
      <w:pPr>
        <w:pStyle w:val="Caption"/>
      </w:pPr>
      <w:r>
        <w:t xml:space="preserve">Obr. </w:t>
      </w:r>
      <w:r>
        <w:fldChar w:fldCharType="begin"/>
      </w:r>
      <w:r>
        <w:instrText xml:space="preserve"> SEQ Obr. \* ARABIC </w:instrText>
      </w:r>
      <w:r>
        <w:fldChar w:fldCharType="separate"/>
      </w:r>
      <w:r w:rsidR="00C55296">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4C9745A1" w14:textId="3C983F9A" w:rsidR="003061F0" w:rsidRPr="003061F0" w:rsidRDefault="009774FA" w:rsidP="00C55296">
      <w:pPr>
        <w:pStyle w:val="Heading2"/>
      </w:pPr>
      <w:r>
        <w:t>Systém virtuální reality</w:t>
      </w:r>
      <w:r w:rsidR="00952B19">
        <w:t xml:space="preserve"> – </w:t>
      </w:r>
      <w:r w:rsidR="00952B19" w:rsidRPr="00952B19">
        <w:rPr>
          <w:highlight w:val="yellow"/>
          <w:lang w:val="en-US"/>
        </w:rPr>
        <w:t xml:space="preserve">#TODO – </w:t>
      </w:r>
      <w:proofErr w:type="spellStart"/>
      <w:r w:rsidR="00901C02" w:rsidRPr="00901C02">
        <w:rPr>
          <w:highlight w:val="yellow"/>
          <w:lang w:val="en-US"/>
        </w:rPr>
        <w:t>nějak</w:t>
      </w:r>
      <w:proofErr w:type="spellEnd"/>
      <w:r w:rsidR="00901C02" w:rsidRPr="00901C02">
        <w:rPr>
          <w:highlight w:val="yellow"/>
          <w:lang w:val="en-US"/>
        </w:rPr>
        <w:t xml:space="preserve"> to l</w:t>
      </w:r>
      <w:proofErr w:type="spellStart"/>
      <w:r w:rsidR="00901C02" w:rsidRPr="00901C02">
        <w:rPr>
          <w:highlight w:val="yellow"/>
        </w:rPr>
        <w:t>épe</w:t>
      </w:r>
      <w:proofErr w:type="spellEnd"/>
      <w:r w:rsidR="00901C02" w:rsidRPr="00901C02">
        <w:rPr>
          <w:highlight w:val="yellow"/>
        </w:rPr>
        <w:t xml:space="preserve"> shrnout</w:t>
      </w:r>
    </w:p>
    <w:p w14:paraId="5CADC407" w14:textId="4CF7D043" w:rsidR="00BA1BB7" w:rsidRDefault="00413905" w:rsidP="00BA1BB7">
      <w:pPr>
        <w:pStyle w:val="Normlnprvnodsazen"/>
        <w:ind w:firstLine="0"/>
      </w:pPr>
      <w:r>
        <w:t xml:space="preserve">Z obecného hlediska popisuje </w:t>
      </w:r>
      <w:r w:rsidR="007854CF">
        <w:t xml:space="preserve">systém </w:t>
      </w:r>
      <w:r w:rsidR="003061F0">
        <w:t>virtuální</w:t>
      </w:r>
      <w:r w:rsidR="007854CF">
        <w:t xml:space="preserve"> reality </w:t>
      </w:r>
      <w:proofErr w:type="spellStart"/>
      <w:r w:rsidR="007854CF">
        <w:t>Sherman</w:t>
      </w:r>
      <w:proofErr w:type="spellEnd"/>
      <w:r w:rsidR="007854CF">
        <w:t xml:space="preserve"> a Craig a dělí jej na základní komponenty (Software, Hardware, </w:t>
      </w:r>
      <w:proofErr w:type="spellStart"/>
      <w:r w:rsidR="007854CF">
        <w:t>Virutální</w:t>
      </w:r>
      <w:proofErr w:type="spellEnd"/>
      <w:r w:rsidR="007854CF">
        <w:t xml:space="preserve"> svět, Účastník) viz. </w:t>
      </w:r>
      <w:r w:rsidR="007854CF" w:rsidRPr="007854CF">
        <w:rPr>
          <w:highlight w:val="yellow"/>
        </w:rPr>
        <w:t xml:space="preserve">Obr. </w:t>
      </w:r>
      <w:r w:rsidR="00566D5F" w:rsidRPr="007854CF">
        <w:rPr>
          <w:highlight w:val="yellow"/>
        </w:rPr>
        <w:t xml:space="preserve"> </w:t>
      </w:r>
      <w:r w:rsidR="007854CF" w:rsidRPr="007854CF">
        <w:rPr>
          <w:highlight w:val="yellow"/>
          <w:lang w:val="en-US"/>
        </w:rPr>
        <w:t>X</w:t>
      </w:r>
      <w:r w:rsidR="003061F0">
        <w:rPr>
          <w:lang w:val="en-US"/>
        </w:rPr>
        <w:t xml:space="preserve">. </w:t>
      </w:r>
      <w:proofErr w:type="spellStart"/>
      <w:r w:rsidR="003061F0" w:rsidRPr="003F28A1">
        <w:t>LaValle</w:t>
      </w:r>
      <w:proofErr w:type="spellEnd"/>
      <w:r w:rsidR="003061F0" w:rsidRPr="003F28A1">
        <w:t xml:space="preserve"> rozděluje systém virtuální reality na obdobné komponenty</w:t>
      </w:r>
      <w:r w:rsidR="003061F0">
        <w:t xml:space="preserve"> (Hardware</w:t>
      </w:r>
      <w:r w:rsidR="003061F0" w:rsidRPr="003F28A1">
        <w:t xml:space="preserve">, </w:t>
      </w:r>
      <w:r w:rsidR="003061F0">
        <w:t xml:space="preserve">Software </w:t>
      </w:r>
      <w:r w:rsidR="003061F0" w:rsidRPr="003F28A1">
        <w:t xml:space="preserve">a </w:t>
      </w:r>
      <w:r w:rsidR="003061F0">
        <w:t>Účastník)</w:t>
      </w:r>
      <w:r w:rsidR="00BA1BB7">
        <w:t xml:space="preserve">. Toto rozdělení je patrné i v případě </w:t>
      </w:r>
      <w:r w:rsidR="00BA1BB7">
        <w:fldChar w:fldCharType="begin"/>
      </w:r>
      <w:r w:rsidR="00C55296">
        <w:instrText xml:space="preserve"> ADDIN ZOTERO_ITEM CSL_CITATION {"citationID":"3CtlPLsy","properties":{"formattedCitation":"(Coltekin et al. 2020)","plainCitation":"(Coltekin et al. 2020)","noteIndex":0},"citationItems":[{"id":"ad9YZPNr/PLucpZXe","uris":["http://zotero.org/groups/4599106/items/F54Y7ICM"],"itemData":{"id":"9DyV48Zt/oRbg8WmZ","type":"article-journal","abstract":"This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fldChar w:fldCharType="separate"/>
      </w:r>
      <w:r w:rsidR="00C55296" w:rsidRPr="00C55296">
        <w:t>(Coltekin et al. 2020)</w:t>
      </w:r>
      <w:r w:rsidR="00BA1BB7">
        <w:fldChar w:fldCharType="end"/>
      </w:r>
      <w:r w:rsidR="00BA1BB7">
        <w:t>, kde autoři využívají rozdělení na (Technologie, Design a Uživatel).</w:t>
      </w:r>
    </w:p>
    <w:p w14:paraId="6C155A27" w14:textId="52951E54" w:rsidR="00566D5F" w:rsidRPr="007854CF" w:rsidRDefault="00566D5F" w:rsidP="003E3DDB">
      <w:pPr>
        <w:rPr>
          <w:lang w:val="en-US" w:eastAsia="cs-CZ"/>
        </w:rPr>
      </w:pPr>
    </w:p>
    <w:p w14:paraId="5CEB873E" w14:textId="77777777" w:rsidR="003E3DDB" w:rsidRDefault="003E3DDB" w:rsidP="003E3DDB">
      <w:pPr>
        <w:pStyle w:val="Normlnprvnodsazen"/>
        <w:keepNext/>
        <w:ind w:firstLine="0"/>
      </w:pPr>
      <w:r>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19366" cy="1311918"/>
                    </a:xfrm>
                    <a:prstGeom prst="rect">
                      <a:avLst/>
                    </a:prstGeom>
                  </pic:spPr>
                </pic:pic>
              </a:graphicData>
            </a:graphic>
          </wp:inline>
        </w:drawing>
      </w:r>
    </w:p>
    <w:p w14:paraId="52093ADF" w14:textId="3F958430" w:rsidR="003E3DDB" w:rsidRPr="00B971D1" w:rsidRDefault="003E3DDB" w:rsidP="00B971D1">
      <w:pPr>
        <w:pStyle w:val="Caption"/>
      </w:pPr>
      <w:r>
        <w:t xml:space="preserve">Obr. </w:t>
      </w:r>
      <w:r>
        <w:fldChar w:fldCharType="begin"/>
      </w:r>
      <w:r>
        <w:instrText xml:space="preserve"> SEQ Obr. \* ARABIC </w:instrText>
      </w:r>
      <w:r>
        <w:fldChar w:fldCharType="separate"/>
      </w:r>
      <w:r w:rsidR="00C55296">
        <w:rPr>
          <w:noProof/>
        </w:rPr>
        <w:t>2</w:t>
      </w:r>
      <w:r>
        <w:fldChar w:fldCharType="end"/>
      </w:r>
      <w:r w:rsidR="003F28A1">
        <w:t xml:space="preserve"> </w:t>
      </w:r>
      <w:r w:rsidR="00BA1BB7">
        <w:t xml:space="preserve">Systém </w:t>
      </w:r>
      <w:r w:rsidR="00B971D1">
        <w:t>virtuální</w:t>
      </w:r>
      <w:r w:rsidR="00BA1BB7">
        <w:t xml:space="preserve"> reality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r w:rsidR="00B971D1">
        <w:t xml:space="preserve"> </w:t>
      </w:r>
      <w:r w:rsidR="004A4A8A" w:rsidRPr="006B5504">
        <w:rPr>
          <w:highlight w:val="yellow"/>
          <w:lang w:val="en-US"/>
        </w:rPr>
        <w:t>#TODO</w:t>
      </w:r>
    </w:p>
    <w:p w14:paraId="05D9F40C" w14:textId="3DB96890" w:rsidR="00F729B0" w:rsidRPr="004A4A8A" w:rsidRDefault="00F729B0" w:rsidP="00A25270"/>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13DA5365" w14:textId="77777777" w:rsidR="003061F0" w:rsidRDefault="004A4A8A" w:rsidP="003061F0">
      <w:pPr>
        <w:keepNext/>
      </w:pPr>
      <w:r w:rsidRPr="004A4A8A">
        <w:rPr>
          <w:noProof/>
        </w:rPr>
        <w:lastRenderedPageBreak/>
        <w:drawing>
          <wp:inline distT="0" distB="0" distL="0" distR="0" wp14:anchorId="573220E4" wp14:editId="63CABC67">
            <wp:extent cx="3510804" cy="105280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563173" cy="1068506"/>
                    </a:xfrm>
                    <a:prstGeom prst="rect">
                      <a:avLst/>
                    </a:prstGeom>
                  </pic:spPr>
                </pic:pic>
              </a:graphicData>
            </a:graphic>
          </wp:inline>
        </w:drawing>
      </w:r>
    </w:p>
    <w:p w14:paraId="17EA06BD" w14:textId="29E16F2D" w:rsidR="00BA1BB7" w:rsidRDefault="003061F0" w:rsidP="00BA1BB7">
      <w:pPr>
        <w:pStyle w:val="Normlnprvnodsazen"/>
        <w:ind w:firstLine="0"/>
        <w:rPr>
          <w:highlight w:val="yellow"/>
        </w:rPr>
      </w:pPr>
      <w:r>
        <w:t xml:space="preserve">Obr. </w:t>
      </w:r>
      <w:r>
        <w:fldChar w:fldCharType="begin"/>
      </w:r>
      <w:r>
        <w:instrText xml:space="preserve"> SEQ Obr. \* ARABIC </w:instrText>
      </w:r>
      <w:r>
        <w:fldChar w:fldCharType="separate"/>
      </w:r>
      <w:r w:rsidR="00C55296">
        <w:rPr>
          <w:noProof/>
        </w:rPr>
        <w:t>3</w:t>
      </w:r>
      <w:r>
        <w:fldChar w:fldCharType="end"/>
      </w:r>
      <w:r>
        <w:t xml:space="preserve"> Systém </w:t>
      </w:r>
      <w:r w:rsidR="00B971D1">
        <w:t>virtuální</w:t>
      </w:r>
      <w:r>
        <w:t xml:space="preserve"> reality dle: </w:t>
      </w:r>
      <w:r>
        <w:fldChar w:fldCharType="begin"/>
      </w:r>
      <w:r>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3061F0">
        <w:rPr>
          <w:sz w:val="20"/>
        </w:rPr>
        <w:t>(LaValle 2020)</w:t>
      </w:r>
      <w:r>
        <w:fldChar w:fldCharType="end"/>
      </w:r>
      <w:r w:rsidR="00BA1BB7">
        <w:t xml:space="preserve"> </w:t>
      </w:r>
      <w:r w:rsidR="00BA1BB7">
        <w:rPr>
          <w:highlight w:val="yellow"/>
        </w:rPr>
        <w:t>#TODO – upravit na česky</w:t>
      </w:r>
    </w:p>
    <w:p w14:paraId="0D6C743B" w14:textId="08114752" w:rsidR="00D8680E" w:rsidRDefault="00D8680E" w:rsidP="003061F0">
      <w:pPr>
        <w:pStyle w:val="Caption"/>
      </w:pPr>
    </w:p>
    <w:p w14:paraId="65DCD45B" w14:textId="1A2BD821" w:rsidR="00F729B0" w:rsidRDefault="00BA1BB7" w:rsidP="00F729B0">
      <w:pPr>
        <w:pStyle w:val="Normlnprvnodsazen"/>
        <w:ind w:firstLine="0"/>
      </w:pPr>
      <w:proofErr w:type="spellStart"/>
      <w:r>
        <w:t>LaValle</w:t>
      </w:r>
      <w:proofErr w:type="spellEnd"/>
      <w:r>
        <w:t xml:space="preserve"> představuje koncept </w:t>
      </w:r>
      <w:r w:rsidRPr="003F28A1">
        <w:t xml:space="preserve">tzv. </w:t>
      </w:r>
      <w:proofErr w:type="spellStart"/>
      <w:r w:rsidRPr="003F28A1">
        <w:rPr>
          <w:i/>
          <w:iCs/>
        </w:rPr>
        <w:t>virutal</w:t>
      </w:r>
      <w:proofErr w:type="spellEnd"/>
      <w:r w:rsidRPr="003F28A1">
        <w:rPr>
          <w:i/>
          <w:iCs/>
        </w:rPr>
        <w:t xml:space="preserve"> </w:t>
      </w:r>
      <w:proofErr w:type="spellStart"/>
      <w:r w:rsidRPr="003F28A1">
        <w:rPr>
          <w:i/>
          <w:iCs/>
        </w:rPr>
        <w:t>world</w:t>
      </w:r>
      <w:proofErr w:type="spellEnd"/>
      <w:r w:rsidRPr="003F28A1">
        <w:rPr>
          <w:i/>
          <w:iCs/>
        </w:rPr>
        <w:t xml:space="preserve"> </w:t>
      </w:r>
      <w:proofErr w:type="spellStart"/>
      <w:r w:rsidRPr="003F28A1">
        <w:rPr>
          <w:i/>
          <w:iCs/>
        </w:rPr>
        <w:t>generator</w:t>
      </w:r>
      <w:proofErr w:type="spellEnd"/>
      <w:r>
        <w:rPr>
          <w:i/>
          <w:iCs/>
        </w:rPr>
        <w:t xml:space="preserve">, </w:t>
      </w:r>
      <w:r>
        <w:t>komponenta,</w:t>
      </w:r>
      <w:r w:rsidRPr="003F28A1">
        <w:t xml:space="preserve"> která vytváří alternativní prostředí (může být VGE). Následně pak pomocí</w:t>
      </w:r>
      <w:r>
        <w:t xml:space="preserve"> komponenty displeje, který je specifický pro daný smyslový orgán je percepce reálného světa nahrazena světem alternativním. </w:t>
      </w:r>
      <w:r w:rsidR="00F729B0">
        <w:t>Zmíněný VWG (</w:t>
      </w:r>
      <w:proofErr w:type="spellStart"/>
      <w:r w:rsidR="00F729B0" w:rsidRPr="00F729B0">
        <w:rPr>
          <w:i/>
          <w:iCs/>
        </w:rPr>
        <w:t>virutal</w:t>
      </w:r>
      <w:proofErr w:type="spellEnd"/>
      <w:r w:rsidR="00F729B0" w:rsidRPr="00F729B0">
        <w:rPr>
          <w:i/>
          <w:iCs/>
        </w:rPr>
        <w:t xml:space="preserve"> </w:t>
      </w:r>
      <w:proofErr w:type="spellStart"/>
      <w:r w:rsidR="00F729B0" w:rsidRPr="00F729B0">
        <w:rPr>
          <w:i/>
          <w:iCs/>
        </w:rPr>
        <w:t>world</w:t>
      </w:r>
      <w:proofErr w:type="spellEnd"/>
      <w:r w:rsidR="00F729B0" w:rsidRPr="00F729B0">
        <w:rPr>
          <w:i/>
          <w:iCs/>
        </w:rPr>
        <w:t xml:space="preserve"> </w:t>
      </w:r>
      <w:proofErr w:type="spellStart"/>
      <w:r w:rsidR="00F729B0" w:rsidRPr="00F729B0">
        <w:rPr>
          <w:i/>
          <w:iCs/>
        </w:rPr>
        <w:t>generator</w:t>
      </w:r>
      <w:proofErr w:type="spellEnd"/>
      <w:r w:rsidR="00F729B0">
        <w:t xml:space="preserve">) je tedy softwarová komponenta, která vytváří „jiný svět“, jímž může být kompletně syntetický svět, záznam </w:t>
      </w:r>
      <w:r w:rsidR="00FD6B41">
        <w:t>existujícího</w:t>
      </w:r>
      <w:r w:rsidR="00F729B0">
        <w:t xml:space="preserve"> světa a vše mezi tím. </w:t>
      </w:r>
      <w:r w:rsidR="00FD6B41">
        <w:t>Člověk pak vnímá daný svět skrze jednotlivé smyslové orgány</w:t>
      </w:r>
      <w:r>
        <w:t xml:space="preserve">. </w:t>
      </w:r>
      <w:r w:rsidR="00FD6B41">
        <w:t xml:space="preserve">Proces převodu VWG na display se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0CDE694C" w14:textId="3830B47C" w:rsidR="00EB4302" w:rsidRDefault="00EB4302" w:rsidP="00192B15">
      <w:proofErr w:type="spellStart"/>
      <w:r w:rsidRPr="00643DB4">
        <w:t>LaValle</w:t>
      </w:r>
      <w:proofErr w:type="spellEnd"/>
      <w:r w:rsidRPr="00643DB4">
        <w:t xml:space="preserve"> dělí hardware na 3 kategorie a to: </w:t>
      </w:r>
      <w:r w:rsidR="00B16D48" w:rsidRPr="00192B15">
        <w:rPr>
          <w:b/>
          <w:bCs/>
        </w:rPr>
        <w:t>displeje</w:t>
      </w:r>
      <w:r w:rsidRPr="00643DB4">
        <w:t xml:space="preserve"> (výstup), </w:t>
      </w:r>
      <w:r w:rsidRPr="00192B15">
        <w:rPr>
          <w:b/>
          <w:bCs/>
        </w:rPr>
        <w:t>sensory</w:t>
      </w:r>
      <w:r w:rsidRPr="00643DB4">
        <w:t xml:space="preserve"> (vstup) </w:t>
      </w:r>
      <w:r w:rsidRPr="00192B15">
        <w:rPr>
          <w:b/>
          <w:bCs/>
        </w:rPr>
        <w:t>a výpočetní jednotky</w:t>
      </w:r>
      <w:r w:rsidRPr="00643DB4">
        <w:t xml:space="preserve">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liší na základě samotného </w:t>
      </w:r>
      <w:r w:rsidR="00B16D48">
        <w:t>hardwarového</w:t>
      </w:r>
      <w:r w:rsidR="00643DB4">
        <w:t xml:space="preserve"> zařízení. V případě HMD se jedná o LED obrazovky s vysokým rozlišením nastavené blízko očí a zaostřeny skrze čočky. </w:t>
      </w:r>
      <w:r w:rsidR="00192B15">
        <w:t xml:space="preserve">Klíčové pro vytvoření virtuálního zážitku je sledování polohy HMD v prostoru. </w:t>
      </w:r>
      <w:r w:rsidR="008C0C63">
        <w:t>Orientace je měřena pomocí IMU (</w:t>
      </w:r>
      <w:proofErr w:type="spellStart"/>
      <w:r w:rsidR="008C0C63" w:rsidRPr="008C0C63">
        <w:rPr>
          <w:i/>
          <w:iCs/>
        </w:rPr>
        <w:t>intertial</w:t>
      </w:r>
      <w:proofErr w:type="spellEnd"/>
      <w:r w:rsidR="008C0C63" w:rsidRPr="008C0C63">
        <w:rPr>
          <w:i/>
          <w:iCs/>
        </w:rPr>
        <w:t xml:space="preserve"> </w:t>
      </w:r>
      <w:proofErr w:type="spellStart"/>
      <w:r w:rsidR="008C0C63" w:rsidRPr="008C0C63">
        <w:rPr>
          <w:i/>
          <w:iCs/>
        </w:rPr>
        <w:t>measurement</w:t>
      </w:r>
      <w:proofErr w:type="spellEnd"/>
      <w:r w:rsidR="008C0C63" w:rsidRPr="008C0C63">
        <w:rPr>
          <w:i/>
          <w:iCs/>
        </w:rPr>
        <w:t xml:space="preserve"> unit</w:t>
      </w:r>
      <w:r w:rsidR="008C0C63">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r w:rsidR="00B16D48">
        <w:t>ovladače</w:t>
      </w:r>
      <w:r w:rsidR="0032481E">
        <w:t xml:space="preserve">. </w:t>
      </w:r>
    </w:p>
    <w:p w14:paraId="3EBF2A80" w14:textId="65CDCF7F"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rsidR="00B16D48">
        <w:t>hardware</w:t>
      </w:r>
      <w:r>
        <w:t xml:space="preserve">.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w:t>
      </w:r>
      <w:r w:rsidR="00192B15">
        <w:t>, popř. jiném zařízení.</w:t>
      </w:r>
    </w:p>
    <w:p w14:paraId="65BF6DF2" w14:textId="20E8AB11" w:rsidR="008A4628" w:rsidRPr="00952B19" w:rsidRDefault="008A4628" w:rsidP="008A4628">
      <w:pPr>
        <w:pStyle w:val="Heading3"/>
      </w:pPr>
      <w:r w:rsidRPr="00952B19">
        <w:t>Software</w:t>
      </w:r>
    </w:p>
    <w:p w14:paraId="18F77D4D" w14:textId="48387DB2" w:rsidR="008A4628" w:rsidRDefault="008A4628" w:rsidP="008A4628">
      <w:proofErr w:type="spellStart"/>
      <w:r w:rsidRPr="00952B19">
        <w:t>LaValle</w:t>
      </w:r>
      <w:proofErr w:type="spellEnd"/>
      <w:r w:rsidRPr="00952B19">
        <w:t xml:space="preserve"> zmiňuje, že v ideálním případě by bylo </w:t>
      </w:r>
      <w:r w:rsidR="00921C6E" w:rsidRPr="00952B19">
        <w:t>vhodné,</w:t>
      </w:r>
      <w:r w:rsidRPr="00952B19">
        <w:t xml:space="preserve"> aby existoval nějaký specializovaný </w:t>
      </w:r>
      <w:r w:rsidRPr="00952B19">
        <w:rPr>
          <w:i/>
          <w:iCs/>
        </w:rPr>
        <w:t xml:space="preserve">VR </w:t>
      </w:r>
      <w:proofErr w:type="spellStart"/>
      <w:r w:rsidRPr="00952B19">
        <w:rPr>
          <w:i/>
          <w:iCs/>
        </w:rPr>
        <w:t>engine</w:t>
      </w:r>
      <w:proofErr w:type="spellEnd"/>
      <w:r w:rsidRPr="00952B19">
        <w:t xml:space="preserve">, díky němuž by vývoj VR systémů nemusel obsahovat nízko-úrovňové problémy (integrace HMD, aj.). Právě odhalení vhodné kombinace softwarových technologií pro tvorbu VR </w:t>
      </w:r>
      <w:r w:rsidR="00A25270" w:rsidRPr="00952B19">
        <w:t xml:space="preserve">systému ve webovém prostředí je jedním z cílů této práce. </w:t>
      </w:r>
      <w:r w:rsidR="00192B15">
        <w:t xml:space="preserve">Více k tomuto tématu viz. </w:t>
      </w:r>
      <w:r w:rsidR="00192B15" w:rsidRPr="00192B15">
        <w:rPr>
          <w:highlight w:val="yellow"/>
        </w:rPr>
        <w:t>(kap. Analýza technologií)</w:t>
      </w:r>
    </w:p>
    <w:p w14:paraId="3FA056E0" w14:textId="77777777" w:rsidR="00B16D48" w:rsidRDefault="00A25270" w:rsidP="00B16D48">
      <w:pPr>
        <w:keepNext/>
      </w:pPr>
      <w:r w:rsidRPr="00A25270">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243501" cy="2594780"/>
                    </a:xfrm>
                    <a:prstGeom prst="rect">
                      <a:avLst/>
                    </a:prstGeom>
                  </pic:spPr>
                </pic:pic>
              </a:graphicData>
            </a:graphic>
          </wp:inline>
        </w:drawing>
      </w:r>
    </w:p>
    <w:p w14:paraId="17C65BD7" w14:textId="20B9539D" w:rsidR="00A25270" w:rsidRPr="00B16D48" w:rsidRDefault="00B16D48" w:rsidP="00B16D48">
      <w:pPr>
        <w:pStyle w:val="Caption"/>
      </w:pPr>
      <w:r>
        <w:t xml:space="preserve">Obr. </w:t>
      </w:r>
      <w:r>
        <w:fldChar w:fldCharType="begin"/>
      </w:r>
      <w:r>
        <w:instrText xml:space="preserve"> SEQ Obr. \* ARABIC </w:instrText>
      </w:r>
      <w:r>
        <w:fldChar w:fldCharType="separate"/>
      </w:r>
      <w:r w:rsidR="00C55296">
        <w:rPr>
          <w:noProof/>
        </w:rPr>
        <w:t>4</w:t>
      </w:r>
      <w:r>
        <w:fldChar w:fldCharType="end"/>
      </w:r>
      <w:r>
        <w:t xml:space="preserve"> Interakční diagram systému virtuální reality – zdroj: </w:t>
      </w:r>
      <w:r>
        <w:fldChar w:fldCharType="begin"/>
      </w:r>
      <w:r>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16D48">
        <w:t>(LaValle 2020)</w:t>
      </w:r>
      <w:r>
        <w:fldChar w:fldCharType="end"/>
      </w:r>
      <w:r>
        <w:t xml:space="preserve"> </w:t>
      </w:r>
      <w:r w:rsidRPr="00B16D48">
        <w:rPr>
          <w:highlight w:val="yellow"/>
          <w:lang w:val="en-US"/>
        </w:rPr>
        <w:t>#TODO – d</w:t>
      </w:r>
      <w:proofErr w:type="spellStart"/>
      <w:r w:rsidRPr="00B16D48">
        <w:rPr>
          <w:highlight w:val="yellow"/>
        </w:rPr>
        <w:t>át</w:t>
      </w:r>
      <w:proofErr w:type="spellEnd"/>
      <w:r w:rsidRPr="00B16D48">
        <w:rPr>
          <w:highlight w:val="yellow"/>
        </w:rPr>
        <w:t xml:space="preserve"> pryč/upravit do češtiny</w:t>
      </w:r>
    </w:p>
    <w:p w14:paraId="61F4F267" w14:textId="5510F86F" w:rsidR="00921C6E" w:rsidRDefault="00B725D6" w:rsidP="00921C6E">
      <w:pPr>
        <w:pStyle w:val="Heading3"/>
      </w:pPr>
      <w:r>
        <w:t>Účastník – percepce</w:t>
      </w:r>
      <w:r w:rsidR="00921C6E">
        <w:t xml:space="preserve"> a </w:t>
      </w:r>
      <w:r w:rsidR="00BA4D29">
        <w:t>fyziologie</w:t>
      </w:r>
    </w:p>
    <w:p w14:paraId="07179C56" w14:textId="43DB39C0" w:rsidR="003F28A1" w:rsidRDefault="000B5D5D" w:rsidP="003F28A1">
      <w:pPr>
        <w:rPr>
          <w:i/>
          <w:iCs/>
          <w:lang w:val="en-US"/>
        </w:rPr>
      </w:pPr>
      <w:r w:rsidRPr="000B5D5D">
        <w:rPr>
          <w:highlight w:val="yellow"/>
          <w:lang w:val="en-US"/>
        </w:rPr>
        <w:t>#TODO</w:t>
      </w:r>
      <w:r w:rsidR="00952B19">
        <w:rPr>
          <w:highlight w:val="yellow"/>
          <w:lang w:val="en-US"/>
        </w:rPr>
        <w:t xml:space="preserve"> </w:t>
      </w:r>
      <w:r w:rsidRPr="000B5D5D">
        <w:rPr>
          <w:highlight w:val="yellow"/>
          <w:lang w:val="en-US"/>
        </w:rPr>
        <w:t xml:space="preserve">– co </w:t>
      </w:r>
      <w:proofErr w:type="spellStart"/>
      <w:r w:rsidRPr="000B5D5D">
        <w:rPr>
          <w:highlight w:val="yellow"/>
          <w:lang w:val="en-US"/>
        </w:rPr>
        <w:t>vybrat</w:t>
      </w:r>
      <w:proofErr w:type="spellEnd"/>
      <w:r w:rsidRPr="000B5D5D">
        <w:rPr>
          <w:highlight w:val="yellow"/>
          <w:lang w:val="en-US"/>
        </w:rPr>
        <w:t xml:space="preserve"> ?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(Sherman,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rsidP="00C55296">
      <w:pPr>
        <w:pStyle w:val="Heading2"/>
      </w:pPr>
      <w:r w:rsidRPr="00C00B9F">
        <w:t>Zobrazovací</w:t>
      </w:r>
      <w:r>
        <w:t xml:space="preserve"> </w:t>
      </w:r>
      <w:r w:rsidR="00FD5A58">
        <w:t>zařízení – HMD</w:t>
      </w:r>
    </w:p>
    <w:p w14:paraId="18D19E39" w14:textId="54E1C6B4" w:rsidR="00901C02" w:rsidRDefault="0047600E" w:rsidP="00192B15">
      <w:pPr>
        <w:pStyle w:val="Normlnprvnodsazen"/>
        <w:rPr>
          <w:b/>
        </w:rPr>
      </w:pPr>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C55296">
        <w:instrText xml:space="preserve"> ADDIN ZOTERO_ITEM CSL_CITATION {"citationID":"1qIlQgrk","properties":{"formattedCitation":"(Coltekin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C55296" w:rsidRPr="00C55296">
        <w:t>(</w:t>
      </w:r>
      <w:proofErr w:type="spellStart"/>
      <w:r w:rsidR="00C55296" w:rsidRPr="00C55296">
        <w:t>Coltekin</w:t>
      </w:r>
      <w:proofErr w:type="spellEnd"/>
      <w:r w:rsidR="00C55296" w:rsidRPr="00C55296">
        <w:t xml:space="preserve"> et al. 2020)</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roofErr w:type="spellStart"/>
      <w:r w:rsidR="00192B15" w:rsidRPr="006F4E43">
        <w:t>Sherman</w:t>
      </w:r>
      <w:proofErr w:type="spellEnd"/>
      <w:r w:rsidR="00192B15" w:rsidRPr="006F4E43">
        <w:t xml:space="preserve"> a Craig </w:t>
      </w:r>
      <w:r w:rsidR="00192B15">
        <w:t xml:space="preserve">dělí </w:t>
      </w:r>
      <w:r w:rsidR="00901C02">
        <w:t xml:space="preserve">VR </w:t>
      </w:r>
      <w:r w:rsidR="00192B15">
        <w:t xml:space="preserve">na 3 paradigmata, podle hardwaru, který zážitek zprostředkovává na: </w:t>
      </w:r>
      <w:r w:rsidR="00192B15" w:rsidRPr="008E0100">
        <w:rPr>
          <w:i/>
          <w:iCs/>
        </w:rPr>
        <w:t xml:space="preserve">hand </w:t>
      </w:r>
      <w:proofErr w:type="spellStart"/>
      <w:r w:rsidR="00192B15" w:rsidRPr="008E0100">
        <w:rPr>
          <w:i/>
          <w:iCs/>
        </w:rPr>
        <w:t>based</w:t>
      </w:r>
      <w:proofErr w:type="spellEnd"/>
      <w:r w:rsidR="00192B15">
        <w:t xml:space="preserve">, </w:t>
      </w:r>
      <w:proofErr w:type="spellStart"/>
      <w:r w:rsidR="00192B15" w:rsidRPr="008E0100">
        <w:rPr>
          <w:i/>
          <w:iCs/>
        </w:rPr>
        <w:t>stacionary</w:t>
      </w:r>
      <w:proofErr w:type="spellEnd"/>
      <w:r w:rsidR="00192B15">
        <w:t xml:space="preserve"> a </w:t>
      </w:r>
      <w:proofErr w:type="spellStart"/>
      <w:r w:rsidR="00192B15" w:rsidRPr="008E0100">
        <w:rPr>
          <w:i/>
          <w:iCs/>
        </w:rPr>
        <w:t>head</w:t>
      </w:r>
      <w:proofErr w:type="spellEnd"/>
      <w:r w:rsidR="00192B15" w:rsidRPr="008E0100">
        <w:rPr>
          <w:i/>
          <w:iCs/>
        </w:rPr>
        <w:t xml:space="preserve"> </w:t>
      </w:r>
      <w:proofErr w:type="spellStart"/>
      <w:r w:rsidR="00192B15" w:rsidRPr="008E0100">
        <w:rPr>
          <w:i/>
          <w:iCs/>
        </w:rPr>
        <w:t>mounted</w:t>
      </w:r>
      <w:proofErr w:type="spellEnd"/>
      <w:r w:rsidR="00192B15">
        <w:t xml:space="preserve">. Nejrozšířenější terminologií pro tento hardware je </w:t>
      </w:r>
      <w:proofErr w:type="spellStart"/>
      <w:r w:rsidR="00192B15">
        <w:rPr>
          <w:i/>
          <w:iCs/>
        </w:rPr>
        <w:t>head</w:t>
      </w:r>
      <w:proofErr w:type="spellEnd"/>
      <w:r w:rsidR="00192B15">
        <w:rPr>
          <w:i/>
          <w:iCs/>
        </w:rPr>
        <w:t xml:space="preserve"> </w:t>
      </w:r>
      <w:proofErr w:type="spellStart"/>
      <w:r w:rsidR="00192B15">
        <w:rPr>
          <w:i/>
          <w:iCs/>
        </w:rPr>
        <w:t>mounted</w:t>
      </w:r>
      <w:proofErr w:type="spellEnd"/>
      <w:r w:rsidR="00192B15">
        <w:rPr>
          <w:i/>
          <w:iCs/>
        </w:rPr>
        <w:t xml:space="preserve"> display </w:t>
      </w:r>
      <w:r w:rsidR="00192B15">
        <w:t xml:space="preserve">termín. Tyto displeje dosahují plného zaplnění zorného pole </w:t>
      </w:r>
      <w:r w:rsidR="00192B15" w:rsidRPr="0062655F">
        <w:t xml:space="preserve">položením obrazovky velice blízko k očím. Lidské oko však není schopno ostřit na potřebně blízkou vzdálenost (cca </w:t>
      </w:r>
      <w:r w:rsidR="00901C02" w:rsidRPr="0062655F">
        <w:t>5</w:t>
      </w:r>
      <w:r w:rsidR="00901C02">
        <w:t>–10</w:t>
      </w:r>
      <w:r w:rsidR="00192B15" w:rsidRPr="0062655F">
        <w:t xml:space="preserve"> cm). HMD tedy využívají </w:t>
      </w:r>
      <w:r w:rsidR="00192B15" w:rsidRPr="006A1DB3">
        <w:rPr>
          <w:bCs/>
        </w:rPr>
        <w:t>konvexní</w:t>
      </w:r>
      <w:r w:rsidR="00192B15" w:rsidRPr="0062655F">
        <w:t xml:space="preserve"> čočky položené do jejich fokální vzdálenosti. Díky tomuto se pak obrazovka jeví jako obrovský </w:t>
      </w:r>
      <w:r w:rsidR="00192B15" w:rsidRPr="006A1DB3">
        <w:rPr>
          <w:bCs/>
        </w:rPr>
        <w:t>virtuální</w:t>
      </w:r>
      <w:r w:rsidR="00192B15" w:rsidRPr="0062655F">
        <w:t xml:space="preserve"> obraz, který je nekonečně daleko. </w:t>
      </w:r>
      <w:r w:rsidR="00192B15" w:rsidRPr="0062655F">
        <w:rPr>
          <w:b/>
        </w:rPr>
        <w:fldChar w:fldCharType="begin"/>
      </w:r>
      <w:r w:rsidR="00192B15">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2655F">
        <w:rPr>
          <w:b/>
        </w:rPr>
        <w:fldChar w:fldCharType="separate"/>
      </w:r>
      <w:r w:rsidR="00192B15" w:rsidRPr="0062655F">
        <w:t>(LaValle 2020)</w:t>
      </w:r>
      <w:r w:rsidR="00192B15" w:rsidRPr="0062655F">
        <w:rPr>
          <w:b/>
        </w:rPr>
        <w:fldChar w:fldCharType="end"/>
      </w:r>
      <w:r w:rsidR="00192B15">
        <w:rPr>
          <w:b/>
        </w:rPr>
        <w:t xml:space="preserve">. </w:t>
      </w:r>
    </w:p>
    <w:p w14:paraId="5CCB7D08" w14:textId="19E59D56" w:rsidR="00192B15" w:rsidRDefault="00192B15" w:rsidP="00192B15">
      <w:pPr>
        <w:pStyle w:val="Normlnprvnodsazen"/>
      </w:pPr>
      <w:r w:rsidRPr="00340495">
        <w:rPr>
          <w:bCs/>
          <w:highlight w:val="yellow"/>
        </w:rPr>
        <w:t>#TODO – zbytečný?</w:t>
      </w:r>
      <w:r w:rsidRPr="00340495">
        <w:rPr>
          <w:highlight w:val="yellow"/>
        </w:rPr>
        <w:t xml:space="preserve"> HMD systémy také musí počítat s různou délkou mezi zornicemi (</w:t>
      </w:r>
      <w:proofErr w:type="spellStart"/>
      <w:r w:rsidRPr="00340495">
        <w:rPr>
          <w:highlight w:val="yellow"/>
        </w:rPr>
        <w:t>interpupillary</w:t>
      </w:r>
      <w:proofErr w:type="spellEnd"/>
      <w:r w:rsidRPr="00340495">
        <w:rPr>
          <w:highlight w:val="yellow"/>
        </w:rPr>
        <w:t xml:space="preserve"> distance – IPD).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340495">
        <w:rPr>
          <w:highlight w:val="yellow"/>
        </w:rPr>
        <w:t>px</w:t>
      </w:r>
      <w:proofErr w:type="spellEnd"/>
      <w:r w:rsidRPr="00340495">
        <w:rPr>
          <w:highlight w:val="yellow"/>
        </w:rPr>
        <w:t xml:space="preserve"> rozlišení na to, aby nebylo možné rozeznat pixely. Tento přístup je však velice výpočetně náročný tudíž, </w:t>
      </w:r>
      <w:r w:rsidRPr="00340495">
        <w:rPr>
          <w:highlight w:val="yellow"/>
        </w:rPr>
        <w:lastRenderedPageBreak/>
        <w:t xml:space="preserve">se aplikuje proces, kdy vysoké rozlišení je pouze tam kde je lidské oko aktuálně zaostřeno, k čemuž je však potřeba aby HMD implementoval </w:t>
      </w:r>
      <w:proofErr w:type="spellStart"/>
      <w:r w:rsidRPr="00340495">
        <w:rPr>
          <w:highlight w:val="yellow"/>
        </w:rPr>
        <w:t>tracking</w:t>
      </w:r>
      <w:proofErr w:type="spellEnd"/>
      <w:r w:rsidRPr="00340495">
        <w:rPr>
          <w:highlight w:val="yellow"/>
        </w:rPr>
        <w:t xml:space="preserve"> očí</w:t>
      </w:r>
      <w:r>
        <w:rPr>
          <w:highlight w:val="yellow"/>
        </w:rPr>
        <w:t xml:space="preserve"> </w:t>
      </w:r>
      <w:r>
        <w:rPr>
          <w:highlight w:val="yellow"/>
        </w:rPr>
        <w:fldChar w:fldCharType="begin"/>
      </w:r>
      <w:r>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Pr>
          <w:highlight w:val="yellow"/>
        </w:rPr>
        <w:fldChar w:fldCharType="separate"/>
      </w:r>
      <w:r w:rsidRPr="006A1DB3">
        <w:rPr>
          <w:highlight w:val="yellow"/>
        </w:rPr>
        <w:t>(</w:t>
      </w:r>
      <w:proofErr w:type="spellStart"/>
      <w:r w:rsidRPr="006A1DB3">
        <w:rPr>
          <w:highlight w:val="yellow"/>
        </w:rPr>
        <w:t>LaValle</w:t>
      </w:r>
      <w:proofErr w:type="spellEnd"/>
      <w:r w:rsidRPr="006A1DB3">
        <w:rPr>
          <w:highlight w:val="yellow"/>
        </w:rPr>
        <w:t xml:space="preserve"> 2020)</w:t>
      </w:r>
      <w:r>
        <w:rPr>
          <w:highlight w:val="yellow"/>
        </w:rPr>
        <w:fldChar w:fldCharType="end"/>
      </w:r>
      <w:r w:rsidRPr="00340495">
        <w:rPr>
          <w:highlight w:val="yellow"/>
        </w:rPr>
        <w:t>.</w:t>
      </w:r>
    </w:p>
    <w:p w14:paraId="4CBF461B" w14:textId="058879DF" w:rsidR="00192B15" w:rsidRDefault="00192B15" w:rsidP="00192B15">
      <w:pPr>
        <w:pStyle w:val="Normlnprvnodsazen"/>
        <w:rPr>
          <w:b/>
        </w:rPr>
      </w:pPr>
    </w:p>
    <w:p w14:paraId="42F87820" w14:textId="60F15153" w:rsidR="0047600E" w:rsidRPr="007C5CC6" w:rsidRDefault="0047600E" w:rsidP="0047600E"/>
    <w:p w14:paraId="1AB508FC" w14:textId="77777777" w:rsidR="00192B15" w:rsidRDefault="00F11FD9" w:rsidP="00192B15">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579745" cy="2735580"/>
                    </a:xfrm>
                    <a:prstGeom prst="rect">
                      <a:avLst/>
                    </a:prstGeom>
                  </pic:spPr>
                </pic:pic>
              </a:graphicData>
            </a:graphic>
          </wp:inline>
        </w:drawing>
      </w:r>
    </w:p>
    <w:p w14:paraId="66504072" w14:textId="038BAC9C" w:rsidR="00F11FD9" w:rsidRDefault="00192B15" w:rsidP="00192B15">
      <w:pPr>
        <w:pStyle w:val="Caption"/>
      </w:pPr>
      <w:r>
        <w:t xml:space="preserve">Obr. </w:t>
      </w:r>
      <w:r>
        <w:fldChar w:fldCharType="begin"/>
      </w:r>
      <w:r>
        <w:instrText xml:space="preserve"> SEQ Obr. \* ARABIC </w:instrText>
      </w:r>
      <w:r>
        <w:fldChar w:fldCharType="separate"/>
      </w:r>
      <w:r w:rsidR="00C55296">
        <w:rPr>
          <w:noProof/>
        </w:rPr>
        <w:t>5</w:t>
      </w:r>
      <w:r>
        <w:fldChar w:fldCharType="end"/>
      </w:r>
      <w:r>
        <w:t xml:space="preserve"> Dělení HMD, zdroj:</w:t>
      </w:r>
      <w:r w:rsidR="00901C02">
        <w:t xml:space="preserve"> </w:t>
      </w:r>
      <w:r>
        <w:fldChar w:fldCharType="begin"/>
      </w:r>
      <w:r w:rsidR="00C55296">
        <w:instrText xml:space="preserve"> ADDIN ZOTERO_ITEM CSL_CITATION {"citationID":"o3pU5io5","properties":{"formattedCitation":"(Coltekin et al. 2020)","plainCitation":"(Coltekin et al. 2020)","noteIndex":0},"citationItems":[{"id":"ad9YZPNr/PLucpZXe","uris":["http://zotero.org/groups/4599106/items/F54Y7ICM"],"itemData":{"id":"9DyV48Zt/oRbg8WmZ","type":"article-journal","abstract":"This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p>
    <w:p w14:paraId="25AA0481" w14:textId="5246A7FA" w:rsidR="007160C1" w:rsidRDefault="007160C1" w:rsidP="00FD5A58">
      <w:pPr>
        <w:pStyle w:val="Heading3"/>
      </w:pPr>
      <w:proofErr w:type="spellStart"/>
      <w:r>
        <w:t>Tracking</w:t>
      </w:r>
      <w:proofErr w:type="spellEnd"/>
    </w:p>
    <w:p w14:paraId="7ADE2B22" w14:textId="62BF21A1"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C55296">
        <w:rPr>
          <w:i/>
          <w:iCs/>
        </w:rPr>
        <w:instrText xml:space="preserve"> ADDIN ZOTERO_ITEM CSL_CITATION {"citationID":"Vvs5N4QI","properties":{"formattedCitation":"(Coltekin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00C55296" w:rsidRPr="00C55296">
        <w:t>(</w:t>
      </w:r>
      <w:proofErr w:type="spellStart"/>
      <w:r w:rsidR="00C55296" w:rsidRPr="00C55296">
        <w:t>Coltekin</w:t>
      </w:r>
      <w:proofErr w:type="spellEnd"/>
      <w:r w:rsidR="00C55296" w:rsidRPr="00C55296">
        <w:t xml:space="preserve"> et al. 2020)</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00B58A11"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5511FBAB"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C55296">
        <w:rPr>
          <w:noProof/>
        </w:rPr>
        <w:t>6</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w:t>
      </w:r>
      <w:proofErr w:type="spellStart"/>
      <w:r w:rsidRPr="006B5504">
        <w:t>Dupin</w:t>
      </w:r>
      <w:proofErr w:type="spellEnd"/>
      <w:r w:rsidRPr="006B5504">
        <w:t xml:space="preserve"> 2016)</w:t>
      </w:r>
      <w:r>
        <w:fldChar w:fldCharType="end"/>
      </w:r>
      <w:r>
        <w:t>)</w:t>
      </w:r>
    </w:p>
    <w:p w14:paraId="7A7C3724" w14:textId="2305355A" w:rsidR="00E3650B" w:rsidRDefault="00E3650B" w:rsidP="00E3650B">
      <w:proofErr w:type="spellStart"/>
      <w:r>
        <w:t>Tracking</w:t>
      </w:r>
      <w:proofErr w:type="spellEnd"/>
      <w:r>
        <w:t xml:space="preserve"> je dalším z vhodných kritérií pro kategorizaci HMD</w:t>
      </w:r>
      <w:r w:rsidR="00901C02">
        <w:t>. Toto rozdělení je pak důležité především z hlediska vývoje VR aplikace, kdy je nutné v návrhu počítat se všemi variantami.</w:t>
      </w:r>
      <w:r>
        <w:t xml:space="preserve">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2DA88A8" w14:textId="0F0F8207" w:rsidR="0050269A" w:rsidRPr="0050269A" w:rsidRDefault="0050269A" w:rsidP="0050269A">
      <w:pPr>
        <w:pStyle w:val="Normlnprvnodsazen"/>
        <w:rPr>
          <w:lang w:eastAsia="en-US"/>
        </w:rPr>
      </w:pPr>
      <w:r w:rsidRPr="0050269A">
        <w:rPr>
          <w:highlight w:val="yellow"/>
          <w:lang w:val="en-US" w:eastAsia="en-US"/>
        </w:rPr>
        <w:t>#TODO –</w:t>
      </w:r>
      <w:r w:rsidR="00901C02">
        <w:rPr>
          <w:highlight w:val="yellow"/>
          <w:lang w:val="en-US" w:eastAsia="en-US"/>
        </w:rPr>
        <w:t xml:space="preserve"> </w:t>
      </w:r>
      <w:proofErr w:type="spellStart"/>
      <w:r w:rsidR="00901C02">
        <w:rPr>
          <w:highlight w:val="yellow"/>
          <w:lang w:val="en-US" w:eastAsia="en-US"/>
        </w:rPr>
        <w:t>Konkrétně</w:t>
      </w:r>
      <w:proofErr w:type="spellEnd"/>
      <w:r w:rsidR="00901C02">
        <w:rPr>
          <w:highlight w:val="yellow"/>
          <w:lang w:val="en-US" w:eastAsia="en-US"/>
        </w:rPr>
        <w:t xml:space="preserve"> - </w:t>
      </w:r>
      <w:proofErr w:type="spellStart"/>
      <w:r w:rsidRPr="0050269A">
        <w:rPr>
          <w:highlight w:val="yellow"/>
          <w:lang w:val="en-US" w:eastAsia="en-US"/>
        </w:rPr>
        <w:t>tabulka</w:t>
      </w:r>
      <w:proofErr w:type="spellEnd"/>
      <w:r w:rsidRPr="0050269A">
        <w:rPr>
          <w:highlight w:val="yellow"/>
          <w:lang w:val="en-US" w:eastAsia="en-US"/>
        </w:rPr>
        <w:t xml:space="preserve"> HMDs </w:t>
      </w:r>
      <w:r w:rsidR="00901C02">
        <w:rPr>
          <w:highlight w:val="yellow"/>
          <w:lang w:val="en-US" w:eastAsia="en-US"/>
        </w:rPr>
        <w:t>(</w:t>
      </w:r>
      <w:proofErr w:type="spellStart"/>
      <w:r w:rsidR="00901C02">
        <w:rPr>
          <w:highlight w:val="yellow"/>
          <w:lang w:val="en-US" w:eastAsia="en-US"/>
        </w:rPr>
        <w:t>spíš</w:t>
      </w:r>
      <w:proofErr w:type="spellEnd"/>
      <w:r w:rsidR="00901C02">
        <w:rPr>
          <w:highlight w:val="yellow"/>
          <w:lang w:val="en-US" w:eastAsia="en-US"/>
        </w:rPr>
        <w:t xml:space="preserve"> do </w:t>
      </w:r>
      <w:proofErr w:type="spellStart"/>
      <w:r w:rsidR="00901C02">
        <w:rPr>
          <w:highlight w:val="yellow"/>
          <w:lang w:val="en-US" w:eastAsia="en-US"/>
        </w:rPr>
        <w:t>implmentace</w:t>
      </w:r>
      <w:proofErr w:type="spellEnd"/>
      <w:r w:rsidR="00901C02">
        <w:rPr>
          <w:highlight w:val="yellow"/>
          <w:lang w:val="en-US" w:eastAsia="en-US"/>
        </w:rPr>
        <w:t xml:space="preserve"> </w:t>
      </w:r>
      <w:proofErr w:type="spellStart"/>
      <w:r w:rsidR="00901C02">
        <w:rPr>
          <w:highlight w:val="yellow"/>
          <w:lang w:val="en-US" w:eastAsia="en-US"/>
        </w:rPr>
        <w:t>neob</w:t>
      </w:r>
      <w:proofErr w:type="spellEnd"/>
      <w:r w:rsidR="00901C02">
        <w:rPr>
          <w:highlight w:val="yellow"/>
          <w:lang w:val="en-US" w:eastAsia="en-US"/>
        </w:rPr>
        <w:t xml:space="preserve"> </w:t>
      </w:r>
      <w:proofErr w:type="spellStart"/>
      <w:r w:rsidR="00901C02">
        <w:rPr>
          <w:highlight w:val="yellow"/>
          <w:lang w:val="en-US" w:eastAsia="en-US"/>
        </w:rPr>
        <w:t>testování</w:t>
      </w:r>
      <w:proofErr w:type="spellEnd"/>
      <w:r w:rsidR="00901C02">
        <w:rPr>
          <w:highlight w:val="yellow"/>
          <w:lang w:val="en-US" w:eastAsia="en-US"/>
        </w:rPr>
        <w:t xml:space="preserve">) </w:t>
      </w:r>
      <w:r w:rsidRPr="0050269A">
        <w:rPr>
          <w:highlight w:val="yellow"/>
          <w:lang w:val="en-US" w:eastAsia="en-US"/>
        </w:rPr>
        <w:t>– jak</w:t>
      </w:r>
      <w:r w:rsidRPr="0050269A">
        <w:rPr>
          <w:highlight w:val="yellow"/>
          <w:lang w:eastAsia="en-US"/>
        </w:rPr>
        <w:t>é sem dát k porovnání – jen ty ke kterým se dostanu ? (Android (</w:t>
      </w:r>
      <w:proofErr w:type="spellStart"/>
      <w:r w:rsidRPr="0050269A">
        <w:rPr>
          <w:highlight w:val="yellow"/>
          <w:lang w:eastAsia="en-US"/>
        </w:rPr>
        <w:t>slabej</w:t>
      </w:r>
      <w:proofErr w:type="spellEnd"/>
      <w:r w:rsidRPr="0050269A">
        <w:rPr>
          <w:highlight w:val="yellow"/>
          <w:lang w:eastAsia="en-US"/>
        </w:rPr>
        <w:t xml:space="preserve">, </w:t>
      </w:r>
      <w:proofErr w:type="spellStart"/>
      <w:r w:rsidRPr="0050269A">
        <w:rPr>
          <w:highlight w:val="yellow"/>
          <w:lang w:eastAsia="en-US"/>
        </w:rPr>
        <w:t>silnej</w:t>
      </w:r>
      <w:proofErr w:type="spellEnd"/>
      <w:r w:rsidRPr="0050269A">
        <w:rPr>
          <w:highlight w:val="yellow"/>
          <w:lang w:eastAsia="en-US"/>
        </w:rPr>
        <w:t xml:space="preserve">) - </w:t>
      </w:r>
      <w:proofErr w:type="spellStart"/>
      <w:r w:rsidRPr="0050269A">
        <w:rPr>
          <w:highlight w:val="yellow"/>
          <w:lang w:eastAsia="en-US"/>
        </w:rPr>
        <w:t>Retrak</w:t>
      </w:r>
      <w:proofErr w:type="spellEnd"/>
      <w:r w:rsidRPr="0050269A">
        <w:rPr>
          <w:highlight w:val="yellow"/>
          <w:lang w:eastAsia="en-US"/>
        </w:rPr>
        <w:t xml:space="preserve"> Utopia 360° VR Headset, </w:t>
      </w:r>
      <w:r w:rsidR="00192B15">
        <w:rPr>
          <w:highlight w:val="yellow"/>
          <w:lang w:eastAsia="en-US"/>
        </w:rPr>
        <w:t>nějaký</w:t>
      </w:r>
      <w:r w:rsidRPr="0050269A">
        <w:rPr>
          <w:highlight w:val="yellow"/>
          <w:lang w:eastAsia="en-US"/>
        </w:rPr>
        <w:t xml:space="preserve"> low-cost s </w:t>
      </w:r>
      <w:proofErr w:type="spellStart"/>
      <w:r w:rsidRPr="0050269A">
        <w:rPr>
          <w:highlight w:val="yellow"/>
          <w:lang w:eastAsia="en-US"/>
        </w:rPr>
        <w:t>controlerama</w:t>
      </w:r>
      <w:proofErr w:type="spellEnd"/>
      <w:r w:rsidRPr="0050269A">
        <w:rPr>
          <w:highlight w:val="yellow"/>
          <w:lang w:eastAsia="en-US"/>
        </w:rPr>
        <w:t xml:space="preserve">? – Samsung </w:t>
      </w:r>
      <w:proofErr w:type="spellStart"/>
      <w:r w:rsidRPr="0050269A">
        <w:rPr>
          <w:highlight w:val="yellow"/>
          <w:lang w:eastAsia="en-US"/>
        </w:rPr>
        <w:t>Gear</w:t>
      </w:r>
      <w:proofErr w:type="spellEnd"/>
      <w:r w:rsidRPr="0050269A">
        <w:rPr>
          <w:highlight w:val="yellow"/>
          <w:lang w:eastAsia="en-US"/>
        </w:rPr>
        <w:t xml:space="preserve"> VR?, </w:t>
      </w:r>
      <w:proofErr w:type="spellStart"/>
      <w:r w:rsidRPr="0050269A">
        <w:rPr>
          <w:highlight w:val="yellow"/>
          <w:lang w:eastAsia="en-US"/>
        </w:rPr>
        <w:t>Oculus</w:t>
      </w:r>
      <w:proofErr w:type="spellEnd"/>
      <w:r w:rsidRPr="0050269A">
        <w:rPr>
          <w:highlight w:val="yellow"/>
          <w:lang w:eastAsia="en-US"/>
        </w:rPr>
        <w:t xml:space="preserve"> </w:t>
      </w:r>
      <w:proofErr w:type="spellStart"/>
      <w:r w:rsidRPr="0050269A">
        <w:rPr>
          <w:highlight w:val="yellow"/>
          <w:lang w:eastAsia="en-US"/>
        </w:rPr>
        <w:t>Quest</w:t>
      </w:r>
      <w:proofErr w:type="spellEnd"/>
      <w:r w:rsidRPr="0050269A">
        <w:rPr>
          <w:highlight w:val="yellow"/>
          <w:lang w:eastAsia="en-US"/>
        </w:rPr>
        <w:t xml:space="preserve"> 2, HTC </w:t>
      </w:r>
      <w:proofErr w:type="spellStart"/>
      <w:r w:rsidRPr="0050269A">
        <w:rPr>
          <w:highlight w:val="yellow"/>
          <w:lang w:eastAsia="en-US"/>
        </w:rPr>
        <w:t>Vive</w:t>
      </w:r>
      <w:proofErr w:type="spellEnd"/>
      <w:r w:rsidRPr="0050269A">
        <w:rPr>
          <w:highlight w:val="yellow"/>
          <w:lang w:eastAsia="en-US"/>
        </w:rPr>
        <w:t xml:space="preserve"> Pro? – je ve škole?)</w:t>
      </w:r>
      <w:r>
        <w:rPr>
          <w:lang w:eastAsia="en-US"/>
        </w:rPr>
        <w:t xml:space="preserve">  </w:t>
      </w:r>
    </w:p>
    <w:p w14:paraId="76961227" w14:textId="5E25F962" w:rsidR="00BA4D29" w:rsidRDefault="00BA4D29" w:rsidP="00C55296">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742CBEE4" w:rsidR="006F1B49" w:rsidRPr="00A11AF5" w:rsidRDefault="009C7ECC" w:rsidP="009C7ECC">
      <w:pPr>
        <w:pStyle w:val="Caption"/>
      </w:pPr>
      <w:r w:rsidRPr="00A11AF5">
        <w:t xml:space="preserve">Obr. </w:t>
      </w:r>
      <w:r w:rsidRPr="00A11AF5">
        <w:fldChar w:fldCharType="begin"/>
      </w:r>
      <w:r w:rsidRPr="00A11AF5">
        <w:instrText xml:space="preserve"> SEQ Obr. \* ARABIC </w:instrText>
      </w:r>
      <w:r w:rsidRPr="00A11AF5">
        <w:fldChar w:fldCharType="separate"/>
      </w:r>
      <w:r w:rsidR="00C55296">
        <w:rPr>
          <w:noProof/>
        </w:rPr>
        <w:t>7</w:t>
      </w:r>
      <w:r w:rsidRPr="00A11AF5">
        <w:fldChar w:fldCharType="end"/>
      </w:r>
      <w:r w:rsidRPr="00A11AF5">
        <w:t xml:space="preserve"> Monokulární prostorová vodítka (upraveno dle: </w:t>
      </w:r>
      <w:r w:rsidR="00EC211D" w:rsidRPr="00A11AF5">
        <w:fldChar w:fldCharType="begin"/>
      </w:r>
      <w:r w:rsidR="0014392A" w:rsidRPr="00A11AF5">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A11AF5">
        <w:fldChar w:fldCharType="separate"/>
      </w:r>
      <w:r w:rsidR="00EC211D" w:rsidRPr="00A11AF5">
        <w:t>(Bogdanova, Boulanger, Zheng 2016)</w:t>
      </w:r>
      <w:r w:rsidR="00EC211D" w:rsidRPr="00A11AF5">
        <w:fldChar w:fldCharType="end"/>
      </w:r>
      <w:r w:rsidRPr="00A11AF5">
        <w:t>)</w:t>
      </w:r>
      <w:r w:rsidR="00A11AF5">
        <w:t xml:space="preserve"> </w:t>
      </w:r>
      <w:r w:rsidR="00A11AF5" w:rsidRPr="00A11AF5">
        <w:rPr>
          <w:highlight w:val="yellow"/>
          <w:lang w:val="en-US"/>
        </w:rPr>
        <w:t xml:space="preserve">#TODO </w:t>
      </w:r>
      <w:proofErr w:type="spellStart"/>
      <w:r w:rsidR="00A11AF5" w:rsidRPr="00A11AF5">
        <w:rPr>
          <w:highlight w:val="yellow"/>
          <w:lang w:val="en-US"/>
        </w:rPr>
        <w:t>upravit</w:t>
      </w:r>
      <w:proofErr w:type="spellEnd"/>
      <w:r w:rsidR="00A11AF5" w:rsidRPr="00A11AF5">
        <w:rPr>
          <w:highlight w:val="yellow"/>
          <w:lang w:val="en-US"/>
        </w:rPr>
        <w:t xml:space="preserve"> do </w:t>
      </w:r>
      <w:r w:rsidR="00A11AF5" w:rsidRPr="00A11AF5">
        <w:rPr>
          <w:highlight w:val="yellow"/>
        </w:rPr>
        <w:t>češtiny</w:t>
      </w:r>
    </w:p>
    <w:p w14:paraId="1D8108EA" w14:textId="32FD3F33" w:rsidR="00EE6D7D" w:rsidRPr="00A11AF5" w:rsidRDefault="00A11AF5" w:rsidP="00A11AF5">
      <w:pPr>
        <w:pStyle w:val="Normlnprvnodsazen"/>
        <w:ind w:firstLine="0"/>
        <w:rPr>
          <w:highlight w:val="yellow"/>
        </w:rPr>
      </w:pPr>
      <w:r>
        <w:rPr>
          <w:highlight w:val="yellow"/>
          <w:lang w:val="en-US"/>
        </w:rPr>
        <w:t xml:space="preserve">#TODO – </w:t>
      </w:r>
      <w:proofErr w:type="spellStart"/>
      <w:r>
        <w:rPr>
          <w:highlight w:val="yellow"/>
          <w:lang w:val="en-US"/>
        </w:rPr>
        <w:t>nepodstatn</w:t>
      </w:r>
      <w:proofErr w:type="spellEnd"/>
      <w:r>
        <w:rPr>
          <w:highlight w:val="yellow"/>
        </w:rPr>
        <w:t xml:space="preserve">é </w:t>
      </w:r>
      <w:r w:rsidR="00337667" w:rsidRPr="00A11AF5">
        <w:rPr>
          <w:highlight w:val="yellow"/>
        </w:rP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A11AF5">
        <w:rPr>
          <w:highlight w:val="yellow"/>
        </w:rPr>
        <w:t>Příkladem neshody může být (</w:t>
      </w:r>
      <w:proofErr w:type="spellStart"/>
      <w:r w:rsidR="00DF14FD" w:rsidRPr="00A11AF5">
        <w:rPr>
          <w:highlight w:val="yellow"/>
        </w:rPr>
        <w:t>vergence</w:t>
      </w:r>
      <w:proofErr w:type="spellEnd"/>
      <w:r w:rsidR="00DF14FD" w:rsidRPr="00A11AF5">
        <w:rPr>
          <w:highlight w:val="yellow"/>
        </w:rPr>
        <w:t xml:space="preserve"> </w:t>
      </w:r>
      <w:proofErr w:type="spellStart"/>
      <w:r w:rsidR="00DF14FD" w:rsidRPr="00A11AF5">
        <w:rPr>
          <w:highlight w:val="yellow"/>
        </w:rPr>
        <w:t>accomodation</w:t>
      </w:r>
      <w:proofErr w:type="spellEnd"/>
      <w:r w:rsidR="00DF14FD" w:rsidRPr="00A11AF5">
        <w:rPr>
          <w:highlight w:val="yellow"/>
        </w:rPr>
        <w:t xml:space="preserve"> </w:t>
      </w:r>
      <w:proofErr w:type="spellStart"/>
      <w:r w:rsidR="00DF14FD" w:rsidRPr="00A11AF5">
        <w:rPr>
          <w:highlight w:val="yellow"/>
        </w:rPr>
        <w:t>mismatch</w:t>
      </w:r>
      <w:proofErr w:type="spellEnd"/>
      <w:r w:rsidR="00DF14FD" w:rsidRPr="00A11AF5">
        <w:rPr>
          <w:highlight w:val="yellow"/>
        </w:rPr>
        <w:t xml:space="preserve">). </w:t>
      </w:r>
      <w:r w:rsidR="0026039C" w:rsidRPr="00A11AF5">
        <w:rPr>
          <w:highlight w:val="yellow"/>
        </w:rPr>
        <w:t xml:space="preserve">Dalšími příčinami neshod je pak nedokonalý </w:t>
      </w:r>
      <w:proofErr w:type="spellStart"/>
      <w:r w:rsidR="0026039C" w:rsidRPr="00A11AF5">
        <w:rPr>
          <w:highlight w:val="yellow"/>
        </w:rPr>
        <w:t>tracking</w:t>
      </w:r>
      <w:proofErr w:type="spellEnd"/>
      <w:r w:rsidR="0026039C" w:rsidRPr="00A11AF5">
        <w:rPr>
          <w:highlight w:val="yellow"/>
        </w:rPr>
        <w:t xml:space="preserve"> hlavy uživatele, kdy výrazná latence působí opoždění zobrazení. Problematické je i když </w:t>
      </w:r>
      <w:proofErr w:type="spellStart"/>
      <w:r w:rsidR="0026039C" w:rsidRPr="00A11AF5">
        <w:rPr>
          <w:highlight w:val="yellow"/>
        </w:rPr>
        <w:t>tracking</w:t>
      </w:r>
      <w:proofErr w:type="spellEnd"/>
      <w:r w:rsidR="0026039C" w:rsidRPr="00A11AF5">
        <w:rPr>
          <w:highlight w:val="yellow"/>
        </w:rPr>
        <w:t xml:space="preserve"> sleduje pouze orientaci hlavy a tím pádem znemožňuje použití paralaxy pohybu. </w:t>
      </w:r>
      <w:r w:rsidR="0026039C" w:rsidRPr="00A11AF5">
        <w:rPr>
          <w:highlight w:val="yellow"/>
        </w:rPr>
        <w:fldChar w:fldCharType="begin"/>
      </w:r>
      <w:r w:rsidR="0014392A" w:rsidRPr="00A11AF5">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A11AF5">
        <w:rPr>
          <w:highlight w:val="yellow"/>
        </w:rPr>
        <w:fldChar w:fldCharType="separate"/>
      </w:r>
      <w:r w:rsidR="0026039C" w:rsidRPr="00A11AF5">
        <w:rPr>
          <w:highlight w:val="yellow"/>
        </w:rPr>
        <w:t>(LaValle 2020)</w:t>
      </w:r>
      <w:r w:rsidR="0026039C" w:rsidRPr="00A11AF5">
        <w:rPr>
          <w:highlight w:val="yellow"/>
        </w:rPr>
        <w:fldChar w:fldCharType="end"/>
      </w:r>
      <w:r w:rsidR="0026039C" w:rsidRPr="00A11AF5">
        <w:rPr>
          <w:highlight w:val="yellow"/>
        </w:rPr>
        <w:t xml:space="preserve"> zmiňuje fakt, že monokulárních vodítek by mělo při tvorbě </w:t>
      </w:r>
      <w:r w:rsidR="00B971D1" w:rsidRPr="00A11AF5">
        <w:rPr>
          <w:highlight w:val="yellow"/>
        </w:rPr>
        <w:t>virtuální</w:t>
      </w:r>
      <w:r w:rsidR="0026039C" w:rsidRPr="00A11AF5">
        <w:rPr>
          <w:highlight w:val="yellow"/>
        </w:rPr>
        <w:t xml:space="preserve"> prostředí být využíváno co nejvíce.</w:t>
      </w:r>
    </w:p>
    <w:p w14:paraId="6BCBBF4E" w14:textId="7838949D" w:rsidR="00BA4D29" w:rsidRDefault="00506131" w:rsidP="00506131">
      <w:pPr>
        <w:pStyle w:val="Heading3"/>
      </w:pPr>
      <w:r>
        <w:t>Percepce pohybu</w:t>
      </w:r>
    </w:p>
    <w:p w14:paraId="4828FD6A" w14:textId="49D10659" w:rsidR="00506131" w:rsidRPr="00A11AF5" w:rsidRDefault="00A11AF5" w:rsidP="00A11AF5">
      <w:pPr>
        <w:rPr>
          <w:sz w:val="24"/>
          <w:szCs w:val="24"/>
        </w:rPr>
      </w:pPr>
      <w:r>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t xml:space="preserve">Problém pro VR systémy tvoří iluze vlastního pohybu z důvodu vnímání pohybu vizuálně. Jedná se tedy o konflikt visuálního </w:t>
      </w:r>
      <w:r w:rsidR="00506131">
        <w:lastRenderedPageBreak/>
        <w:t>a rovnovážného aparátu.</w:t>
      </w:r>
      <w:r>
        <w:t xml:space="preserve"> Hlavní z těchto neshod je tzv. </w:t>
      </w:r>
      <w:proofErr w:type="spellStart"/>
      <w:r>
        <w:rPr>
          <w:b/>
          <w:bCs/>
        </w:rPr>
        <w:t>vection</w:t>
      </w:r>
      <w:proofErr w:type="spellEnd"/>
      <w:r>
        <w:rPr>
          <w:b/>
          <w:bCs/>
        </w:rPr>
        <w:t xml:space="preserve"> </w:t>
      </w:r>
      <w:r w:rsidRPr="00A11AF5">
        <w:rPr>
          <w:sz w:val="24"/>
          <w:szCs w:val="24"/>
          <w:highlight w:val="yellow"/>
        </w:rPr>
        <w:t>(</w:t>
      </w:r>
      <w:proofErr w:type="spellStart"/>
      <w:r w:rsidRPr="00A11AF5">
        <w:rPr>
          <w:sz w:val="24"/>
          <w:szCs w:val="24"/>
          <w:highlight w:val="yellow"/>
        </w:rPr>
        <w:t>vekce</w:t>
      </w:r>
      <w:proofErr w:type="spellEnd"/>
      <w:r w:rsidRPr="00A11AF5">
        <w:rPr>
          <w:sz w:val="24"/>
          <w:szCs w:val="24"/>
          <w:highlight w:val="yellow"/>
        </w:rPr>
        <w:t>?)</w:t>
      </w:r>
      <w:r>
        <w:rPr>
          <w:sz w:val="24"/>
          <w:szCs w:val="24"/>
        </w:rPr>
        <w:t xml:space="preserve">. </w:t>
      </w:r>
      <w:r w:rsidR="00506131">
        <w:t>Problém se vyskytuje často v případě akcelerace pohybu avatara ve virtuálním prostředí. V </w:t>
      </w:r>
      <w:r w:rsidR="00165789">
        <w:t>případě,</w:t>
      </w:r>
      <w:r w:rsidR="00506131">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53359923" w14:textId="5C2B2D87" w:rsidR="00A11AF5" w:rsidRPr="00A11AF5" w:rsidRDefault="00A11AF5" w:rsidP="00A11AF5">
      <w:pPr>
        <w:pStyle w:val="Normlnprvnodsazen"/>
        <w:ind w:firstLine="0"/>
        <w:rPr>
          <w:highlight w:val="yellow"/>
          <w:lang w:eastAsia="en-US"/>
        </w:rPr>
      </w:pPr>
      <w:r>
        <w:rPr>
          <w:highlight w:val="yellow"/>
          <w:lang w:val="en-US" w:eastAsia="en-US"/>
        </w:rPr>
        <w:t xml:space="preserve">#TODO – </w:t>
      </w:r>
      <w:proofErr w:type="spellStart"/>
      <w:r>
        <w:rPr>
          <w:highlight w:val="yellow"/>
          <w:lang w:val="en-US" w:eastAsia="en-US"/>
        </w:rPr>
        <w:t>zbyte</w:t>
      </w:r>
      <w:r>
        <w:rPr>
          <w:highlight w:val="yellow"/>
          <w:lang w:eastAsia="en-US"/>
        </w:rPr>
        <w:t>čné</w:t>
      </w:r>
      <w:proofErr w:type="spellEnd"/>
    </w:p>
    <w:p w14:paraId="5256E854" w14:textId="4009CE21"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r w:rsidR="00A11AF5" w:rsidRPr="00E161A3">
        <w:rPr>
          <w:highlight w:val="yellow"/>
          <w:lang w:eastAsia="en-US"/>
        </w:rPr>
        <w:t>nutné,</w:t>
      </w:r>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120Hz.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B92997">
        <w:t>vekce</w:t>
      </w:r>
      <w:proofErr w:type="spell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260C5298" w:rsidR="00CD66AE" w:rsidRPr="003D6F39" w:rsidRDefault="00267EE8" w:rsidP="00C55296">
      <w:pPr>
        <w:pStyle w:val="Heading2"/>
        <w:rPr>
          <w:highlight w:val="yellow"/>
        </w:rPr>
      </w:pPr>
      <w:proofErr w:type="spellStart"/>
      <w:r w:rsidRPr="003D6F39">
        <w:rPr>
          <w:highlight w:val="yellow"/>
        </w:rPr>
        <w:t>Geovizualizace</w:t>
      </w:r>
      <w:proofErr w:type="spellEnd"/>
      <w:r w:rsidR="003D6F39">
        <w:rPr>
          <w:highlight w:val="yellow"/>
        </w:rPr>
        <w:t xml:space="preserve"> </w:t>
      </w:r>
    </w:p>
    <w:p w14:paraId="3BB45E67" w14:textId="52D890C9" w:rsidR="00CD66AE" w:rsidRPr="00CD66AE" w:rsidRDefault="00CD66AE" w:rsidP="00CD66AE">
      <w:pPr>
        <w:rPr>
          <w:lang w:eastAsia="cs-CZ"/>
        </w:rPr>
      </w:pPr>
      <w:r w:rsidRPr="00CD66AE">
        <w:rPr>
          <w:highlight w:val="yellow"/>
          <w:lang w:val="en-US" w:eastAsia="cs-CZ"/>
        </w:rPr>
        <w:t xml:space="preserve">#TODO </w:t>
      </w:r>
      <w:r w:rsidRPr="003D6F39">
        <w:rPr>
          <w:highlight w:val="yellow"/>
          <w:lang w:val="en-US" w:eastAsia="cs-CZ"/>
        </w:rPr>
        <w:t xml:space="preserve">– </w:t>
      </w:r>
      <w:proofErr w:type="spellStart"/>
      <w:r w:rsidR="003D6F39" w:rsidRPr="003D6F39">
        <w:rPr>
          <w:highlight w:val="yellow"/>
          <w:lang w:val="en-US" w:eastAsia="cs-CZ"/>
        </w:rPr>
        <w:t>nadbytečné</w:t>
      </w:r>
      <w:proofErr w:type="spellEnd"/>
    </w:p>
    <w:p w14:paraId="07BEB359" w14:textId="32982272"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r w:rsidR="003D6F39" w:rsidRPr="00054069">
        <w:rPr>
          <w:highlight w:val="yellow"/>
          <w:lang w:eastAsia="cs-CZ"/>
        </w:rPr>
        <w:t>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dat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k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59376315" w:rsidR="00B56DAF" w:rsidRDefault="00B56DAF" w:rsidP="00CD66AE">
      <w:pPr>
        <w:pStyle w:val="Normlnprvnodsazen"/>
        <w:ind w:firstLine="0"/>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řeší  Jo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24D72EDE" w14:textId="2A729FF6" w:rsidR="003D6F39" w:rsidRPr="00964EF5" w:rsidRDefault="003D6F39" w:rsidP="003D6F39">
      <w:pPr>
        <w:pStyle w:val="Heading3"/>
        <w:numPr>
          <w:ilvl w:val="0"/>
          <w:numId w:val="0"/>
        </w:numPr>
        <w:rPr>
          <w:lang w:val="en-US"/>
        </w:rPr>
      </w:pPr>
    </w:p>
    <w:p w14:paraId="7518A19C" w14:textId="0C88AF70" w:rsidR="00181BBF" w:rsidRDefault="001E0F8C" w:rsidP="00C55296">
      <w:pPr>
        <w:pStyle w:val="Heading2"/>
      </w:pPr>
      <w:r>
        <w:t xml:space="preserve">Principy 3D modelování </w:t>
      </w:r>
      <w:r w:rsidR="000B14FA">
        <w:t>v kontextu VR</w:t>
      </w:r>
      <w:r w:rsidR="003D6F39">
        <w:t xml:space="preserve"> a kartografie</w:t>
      </w:r>
    </w:p>
    <w:p w14:paraId="3C5D4CC8" w14:textId="668EDC64" w:rsidR="003D6F39" w:rsidRDefault="00B971D1" w:rsidP="003D6F39">
      <w:pPr>
        <w:pStyle w:val="Heading3"/>
        <w:rPr>
          <w:lang w:eastAsia="cs-CZ"/>
        </w:rPr>
      </w:pPr>
      <w:r>
        <w:rPr>
          <w:lang w:eastAsia="cs-CZ"/>
        </w:rPr>
        <w:t>3 D</w:t>
      </w:r>
      <w:r w:rsidR="003D6F39">
        <w:rPr>
          <w:lang w:eastAsia="cs-CZ"/>
        </w:rPr>
        <w:t xml:space="preserve"> grafické proměnné </w:t>
      </w:r>
    </w:p>
    <w:p w14:paraId="3B125929" w14:textId="5754D24B" w:rsidR="003D6F39" w:rsidRPr="003D6F39" w:rsidRDefault="003D6F39" w:rsidP="003D6F39">
      <w:pPr>
        <w:rPr>
          <w:lang w:eastAsia="cs-CZ"/>
        </w:rPr>
      </w:pPr>
      <w:r>
        <w:rPr>
          <w:lang w:eastAsia="cs-CZ"/>
        </w:rPr>
        <w:t>…</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40429000" w:rsidR="00AB45B4" w:rsidRDefault="00AB45B4" w:rsidP="00AB45B4">
      <w:pPr>
        <w:rPr>
          <w:lang w:eastAsia="cs-CZ"/>
        </w:rPr>
      </w:pPr>
      <w:r>
        <w:rPr>
          <w:lang w:eastAsia="cs-CZ"/>
        </w:rPr>
        <w:t xml:space="preserve">Jako důležitou problematiku zmiňuje </w:t>
      </w:r>
      <w:r>
        <w:rPr>
          <w:lang w:eastAsia="cs-CZ"/>
        </w:rPr>
        <w:fldChar w:fldCharType="begin"/>
      </w:r>
      <w:r w:rsidR="00C55296">
        <w:rPr>
          <w:lang w:eastAsia="cs-CZ"/>
        </w:rPr>
        <w:instrText xml:space="preserve"> ADDIN ZOTERO_ITEM CSL_CITATION {"citationID":"pyYXfhhk","properties":{"formattedCitation":"(Coltekin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00C55296" w:rsidRPr="00C55296">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C55296">
        <w:rPr>
          <w:lang w:eastAsia="cs-CZ"/>
        </w:rPr>
        <w:instrText xml:space="preserve"> ADDIN ZOTERO_ITEM CSL_CITATION {"citationID":"cz6cyLsT","properties":{"formattedCitation":"(Coltekin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C55296" w:rsidRPr="00C55296">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3D161D0C"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rsidR="00C55296">
        <w:instrText xml:space="preserve"> ADDIN ZOTERO_ITEM CSL_CITATION {"citationID":"Qk91xJhn","properties":{"formattedCitation":"(Coltekin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Pr="003D6F39" w:rsidRDefault="001E0F8C" w:rsidP="00253096">
      <w:pPr>
        <w:rPr>
          <w:highlight w:val="yellow"/>
          <w:lang w:eastAsia="cs-CZ"/>
        </w:rPr>
      </w:pPr>
      <w:proofErr w:type="spellStart"/>
      <w:r w:rsidRPr="003D6F39">
        <w:rPr>
          <w:highlight w:val="yellow"/>
          <w:lang w:eastAsia="cs-CZ"/>
        </w:rPr>
        <w:t>DOFs</w:t>
      </w:r>
      <w:proofErr w:type="spellEnd"/>
      <w:r w:rsidRPr="003D6F39">
        <w:rPr>
          <w:highlight w:val="yellow"/>
          <w:lang w:eastAsia="cs-CZ"/>
        </w:rPr>
        <w:t xml:space="preserve">, transformace, LOD aj. </w:t>
      </w:r>
    </w:p>
    <w:p w14:paraId="33E6664D" w14:textId="45F03E78" w:rsidR="00253096" w:rsidRDefault="00253096" w:rsidP="003D6F39">
      <w:pPr>
        <w:pStyle w:val="Normlnprvnodsazen"/>
        <w:ind w:firstLine="0"/>
        <w:rPr>
          <w:lang w:val="en-US"/>
        </w:rPr>
      </w:pPr>
      <w:r w:rsidRPr="003D6F39">
        <w:rPr>
          <w:highlight w:val="yellow"/>
        </w:rPr>
        <w:t>Datové modely – GIS =</w:t>
      </w:r>
      <w:r w:rsidRPr="003D6F39">
        <w:rPr>
          <w:highlight w:val="yellow"/>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JPG pro 3D</w:t>
      </w:r>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3D scén. Může být ve dvou formách – jakožto binární balík </w:t>
      </w:r>
      <w:r>
        <w:rPr>
          <w:i/>
          <w:iCs/>
          <w:lang w:eastAsia="en-US"/>
        </w:rPr>
        <w:t>.</w:t>
      </w:r>
      <w:proofErr w:type="spellStart"/>
      <w:r>
        <w:rPr>
          <w:i/>
          <w:iCs/>
          <w:lang w:eastAsia="en-US"/>
        </w:rPr>
        <w:t>glb</w:t>
      </w:r>
      <w:proofErr w:type="spell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w:t>
      </w:r>
      <w:proofErr w:type="spellStart"/>
      <w:r w:rsidRPr="00D727F5">
        <w:rPr>
          <w:i/>
          <w:iCs/>
          <w:lang w:eastAsia="en-US"/>
        </w:rPr>
        <w:t>webP</w:t>
      </w:r>
      <w:proofErr w:type="spell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C55296">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rsidP="00C55296">
      <w:pPr>
        <w:pStyle w:val="Heading1"/>
      </w:pPr>
      <w:r>
        <w:lastRenderedPageBreak/>
        <w:t>Analýza technologií</w:t>
      </w:r>
    </w:p>
    <w:p w14:paraId="383D86E0" w14:textId="0BB1ECA4"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A1051A">
        <w:rPr>
          <w:lang w:eastAsia="cs-CZ"/>
        </w:rPr>
        <w:t>.</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A1051A">
        <w:rPr>
          <w:color w:val="FF0000"/>
          <w:highlight w:val="yellow"/>
        </w:rPr>
        <w:t>specifického využití.</w:t>
      </w:r>
      <w:r w:rsidRPr="00A1051A">
        <w:rPr>
          <w:highlight w:val="yellow"/>
        </w:rPr>
        <w:t xml:space="preserve"> 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A1051A" w:rsidRDefault="00A479E6" w:rsidP="00C55296">
      <w:pPr>
        <w:pStyle w:val="Heading2"/>
      </w:pPr>
      <w:r w:rsidRPr="00A1051A">
        <w:t>Úrovně abstrakce – taxonomie technologií</w:t>
      </w:r>
    </w:p>
    <w:p w14:paraId="3341AC8A" w14:textId="23F45995" w:rsidR="00260F6F" w:rsidRPr="00260F6F" w:rsidRDefault="00260F6F" w:rsidP="00260F6F">
      <w:pPr>
        <w:rPr>
          <w:lang w:eastAsia="cs-CZ"/>
        </w:rPr>
      </w:pPr>
      <w:r w:rsidRPr="00260F6F">
        <w:rPr>
          <w:highlight w:val="yellow"/>
          <w:lang w:val="en-US" w:eastAsia="cs-CZ"/>
        </w:rPr>
        <w:t>#</w:t>
      </w:r>
      <w:r w:rsidRPr="00A1051A">
        <w:rPr>
          <w:highlight w:val="yellow"/>
          <w:lang w:val="en-US" w:eastAsia="cs-CZ"/>
        </w:rPr>
        <w:t xml:space="preserve">TODO – </w:t>
      </w:r>
      <w:proofErr w:type="spellStart"/>
      <w:r w:rsidR="00A1051A" w:rsidRPr="00A1051A">
        <w:rPr>
          <w:highlight w:val="yellow"/>
          <w:lang w:val="en-US" w:eastAsia="cs-CZ"/>
        </w:rPr>
        <w:t>metodika</w:t>
      </w:r>
      <w:proofErr w:type="spellEnd"/>
      <w:r w:rsidR="00A1051A" w:rsidRPr="00A1051A">
        <w:rPr>
          <w:highlight w:val="yellow"/>
          <w:lang w:val="en-US" w:eastAsia="cs-CZ"/>
        </w:rPr>
        <w:t xml:space="preserve"> </w:t>
      </w:r>
      <w:proofErr w:type="spellStart"/>
      <w:r w:rsidR="00A1051A" w:rsidRPr="00A1051A">
        <w:rPr>
          <w:highlight w:val="yellow"/>
          <w:lang w:val="en-US" w:eastAsia="cs-CZ"/>
        </w:rPr>
        <w:t>výběru</w:t>
      </w:r>
      <w:proofErr w:type="spellEnd"/>
      <w:r w:rsidR="00A1051A" w:rsidRPr="00A1051A">
        <w:rPr>
          <w:highlight w:val="yellow"/>
          <w:lang w:val="en-US" w:eastAsia="cs-CZ"/>
        </w:rPr>
        <w:t xml:space="preserve"> </w:t>
      </w:r>
      <w:proofErr w:type="spellStart"/>
      <w:r w:rsidR="00A1051A" w:rsidRPr="00A1051A">
        <w:rPr>
          <w:highlight w:val="yellow"/>
          <w:lang w:val="en-US" w:eastAsia="cs-CZ"/>
        </w:rPr>
        <w:t>technologie</w:t>
      </w:r>
      <w:proofErr w:type="spellEnd"/>
      <w:r w:rsidR="00A1051A" w:rsidRPr="00A1051A">
        <w:rPr>
          <w:highlight w:val="yellow"/>
          <w:lang w:val="en-US" w:eastAsia="cs-CZ"/>
        </w:rPr>
        <w:t xml:space="preserve">?, jak </w:t>
      </w:r>
      <w:proofErr w:type="spellStart"/>
      <w:r w:rsidR="00A1051A" w:rsidRPr="00A1051A">
        <w:rPr>
          <w:highlight w:val="yellow"/>
          <w:lang w:val="en-US" w:eastAsia="cs-CZ"/>
        </w:rPr>
        <w:t>určit</w:t>
      </w:r>
      <w:proofErr w:type="spellEnd"/>
      <w:r w:rsidR="00A1051A" w:rsidRPr="00A1051A">
        <w:rPr>
          <w:highlight w:val="yellow"/>
          <w:lang w:val="en-US" w:eastAsia="cs-CZ"/>
        </w:rPr>
        <w:t xml:space="preserve"> </w:t>
      </w:r>
      <w:proofErr w:type="spellStart"/>
      <w:r w:rsidR="00A1051A" w:rsidRPr="00A1051A">
        <w:rPr>
          <w:highlight w:val="yellow"/>
          <w:lang w:val="en-US" w:eastAsia="cs-CZ"/>
        </w:rPr>
        <w:t>požadavky</w:t>
      </w:r>
      <w:proofErr w:type="spellEnd"/>
      <w:r w:rsidR="00A1051A" w:rsidRPr="00A1051A">
        <w:rPr>
          <w:highlight w:val="yellow"/>
          <w:lang w:val="en-US" w:eastAsia="cs-CZ"/>
        </w:rPr>
        <w:t xml:space="preserve"> </w:t>
      </w:r>
      <w:proofErr w:type="spellStart"/>
      <w:r w:rsidR="00A1051A" w:rsidRPr="00A1051A">
        <w:rPr>
          <w:highlight w:val="yellow"/>
          <w:lang w:val="en-US" w:eastAsia="cs-CZ"/>
        </w:rPr>
        <w:t>správně</w:t>
      </w:r>
      <w:proofErr w:type="spellEnd"/>
      <w:r w:rsidR="00A1051A" w:rsidRPr="00A1051A">
        <w:rPr>
          <w:highlight w:val="yellow"/>
          <w:lang w:val="en-US" w:eastAsia="cs-CZ"/>
        </w:rPr>
        <w:t xml:space="preserve">?, co </w:t>
      </w:r>
      <w:proofErr w:type="spellStart"/>
      <w:r w:rsidR="00A1051A" w:rsidRPr="00A1051A">
        <w:rPr>
          <w:highlight w:val="yellow"/>
          <w:lang w:val="en-US" w:eastAsia="cs-CZ"/>
        </w:rPr>
        <w:t>porovnávat</w:t>
      </w:r>
      <w:proofErr w:type="spellEnd"/>
      <w:r w:rsidR="00A1051A" w:rsidRPr="00A1051A">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1414105F" w:rsidR="00847162" w:rsidRPr="006B5C82" w:rsidRDefault="00851F01" w:rsidP="006B5C82">
      <w:pPr>
        <w:pStyle w:val="Normlnprvnodsazen"/>
      </w:pPr>
      <w:r>
        <w:t xml:space="preserve">Dalším </w:t>
      </w:r>
      <w:r w:rsidR="00A1051A">
        <w:t>dělení je n</w:t>
      </w:r>
      <w:r>
        <w:t>a webové aplikace</w:t>
      </w:r>
      <w:r w:rsidR="00A1051A">
        <w:t xml:space="preserve"> a nativní software</w:t>
      </w:r>
      <w:r w:rsidR="00897330">
        <w:t>. Za nativní software</w:t>
      </w:r>
      <w:r w:rsidR="00847162">
        <w:t xml:space="preserve"> - </w:t>
      </w:r>
      <w:r w:rsidR="00897330">
        <w:t>vyvinutý pro daný operační systém</w:t>
      </w:r>
      <w:r w:rsidR="00847162">
        <w:t xml:space="preserve"> a jehož runtime prostředí je specifické pro daný hardware a </w:t>
      </w:r>
      <w:r w:rsidR="00A1051A">
        <w:t>operační</w:t>
      </w:r>
      <w:r w:rsidR="00847162">
        <w:t xml:space="preserve"> systém - </w:t>
      </w:r>
      <w:r w:rsidR="00897330">
        <w:t xml:space="preserve">je možné považovat klasické GIS řešení (QGIS, ArcGIS, GRASS aj. </w:t>
      </w:r>
      <w:r w:rsidR="00897330">
        <w:rPr>
          <w:lang w:val="en-US"/>
        </w:rPr>
        <w:t>)</w:t>
      </w:r>
      <w:r w:rsidR="00C13CAC">
        <w:rPr>
          <w:lang w:val="en-US"/>
        </w:rPr>
        <w:t xml:space="preserve">, </w:t>
      </w:r>
      <w:r w:rsidR="00C13CAC" w:rsidRPr="00A1051A">
        <w:t>aplikace pro tvorbu 3D grafiky (</w:t>
      </w:r>
      <w:proofErr w:type="spellStart"/>
      <w:r w:rsidR="00C13CAC" w:rsidRPr="00A1051A">
        <w:t>Blender</w:t>
      </w:r>
      <w:proofErr w:type="spellEnd"/>
      <w:r w:rsidR="00C13CAC" w:rsidRPr="00A1051A">
        <w:t xml:space="preserve">, </w:t>
      </w:r>
      <w:proofErr w:type="spellStart"/>
      <w:r w:rsidR="00C13CAC" w:rsidRPr="00A1051A">
        <w:t>SketchUP</w:t>
      </w:r>
      <w:proofErr w:type="spellEnd"/>
      <w:r w:rsidR="00C13CAC" w:rsidRPr="00A1051A">
        <w:t xml:space="preserve">, </w:t>
      </w:r>
      <w:proofErr w:type="spellStart"/>
      <w:r w:rsidR="00C13CAC" w:rsidRPr="00A1051A">
        <w:t>Microstation</w:t>
      </w:r>
      <w:proofErr w:type="spellEnd"/>
      <w:r w:rsidR="00C13CAC" w:rsidRPr="00A1051A">
        <w:t xml:space="preserve">) a </w:t>
      </w:r>
      <w:r w:rsidR="00897330" w:rsidRPr="00A1051A">
        <w:t xml:space="preserve">herní </w:t>
      </w:r>
      <w:proofErr w:type="spellStart"/>
      <w:r w:rsidR="00897330" w:rsidRPr="00A1051A">
        <w:t>enginy</w:t>
      </w:r>
      <w:proofErr w:type="spellEnd"/>
      <w:r w:rsidR="00897330" w:rsidRPr="00A1051A">
        <w:t xml:space="preserve"> (Unity, </w:t>
      </w:r>
      <w:proofErr w:type="spellStart"/>
      <w:r w:rsidR="00897330" w:rsidRPr="00A1051A">
        <w:t>Unreal</w:t>
      </w:r>
      <w:proofErr w:type="spellEnd"/>
      <w:r w:rsidR="00897330" w:rsidRPr="00A1051A">
        <w:t xml:space="preserve"> </w:t>
      </w:r>
      <w:proofErr w:type="spellStart"/>
      <w:r w:rsidR="00897330" w:rsidRPr="00A1051A">
        <w:t>Engine</w:t>
      </w:r>
      <w:proofErr w:type="spellEnd"/>
      <w:r w:rsidR="00897330" w:rsidRPr="00A1051A">
        <w:t>,</w:t>
      </w:r>
      <w:r w:rsidR="00897330" w:rsidRPr="00847162">
        <w:rPr>
          <w:lang w:val="en-US"/>
        </w:rPr>
        <w:t xml:space="preserv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A1051A">
        <w:t>. Více o webových řešeních dále.</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4"/>
                    <a:stretch>
                      <a:fillRect/>
                    </a:stretch>
                  </pic:blipFill>
                  <pic:spPr>
                    <a:xfrm>
                      <a:off x="0" y="0"/>
                      <a:ext cx="5044684" cy="2494498"/>
                    </a:xfrm>
                    <a:prstGeom prst="rect">
                      <a:avLst/>
                    </a:prstGeom>
                  </pic:spPr>
                </pic:pic>
              </a:graphicData>
            </a:graphic>
          </wp:inline>
        </w:drawing>
      </w:r>
    </w:p>
    <w:p w14:paraId="6F678D85" w14:textId="1410DAF7"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00C55296">
        <w:rPr>
          <w:noProof/>
          <w:highlight w:val="yellow"/>
        </w:rPr>
        <w:t>8</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6B333024" w14:textId="77777777" w:rsidR="00476706" w:rsidRDefault="000558F0" w:rsidP="00476706">
      <w:pPr>
        <w:keepNext/>
      </w:pPr>
      <w:r w:rsidRPr="000558F0">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5A18257D" w:rsidR="00476706" w:rsidRDefault="00476706" w:rsidP="00476706">
      <w:pPr>
        <w:pStyle w:val="Caption"/>
      </w:pPr>
      <w:r>
        <w:t xml:space="preserve">Obr. </w:t>
      </w:r>
      <w:r>
        <w:fldChar w:fldCharType="begin"/>
      </w:r>
      <w:r>
        <w:instrText xml:space="preserve"> SEQ Obr. \* ARABIC </w:instrText>
      </w:r>
      <w:r>
        <w:fldChar w:fldCharType="separate"/>
      </w:r>
      <w:r w:rsidR="00C55296">
        <w:rPr>
          <w:noProof/>
        </w:rPr>
        <w:t>9</w:t>
      </w:r>
      <w:r>
        <w:fldChar w:fldCharType="end"/>
      </w:r>
      <w:r>
        <w:t xml:space="preserve"> Taxonomie </w:t>
      </w:r>
      <w:proofErr w:type="spellStart"/>
      <w:r>
        <w:t>weobvých</w:t>
      </w:r>
      <w:proofErr w:type="spellEnd"/>
      <w:r>
        <w:t xml:space="preserve"> technologií umožňujících tvorbu </w:t>
      </w:r>
      <w:proofErr w:type="spellStart"/>
      <w:r>
        <w:t>virutálních</w:t>
      </w:r>
      <w:proofErr w:type="spellEnd"/>
      <w:r>
        <w:t xml:space="preserve"> prostředí. zdroj: </w:t>
      </w:r>
      <w:r>
        <w:fldChar w:fldCharType="begin"/>
      </w:r>
      <w:r>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fldChar w:fldCharType="separate"/>
      </w:r>
      <w:r w:rsidRPr="00476706">
        <w:t>(Godber 2022)</w:t>
      </w:r>
      <w:r>
        <w:fldChar w:fldCharType="end"/>
      </w:r>
    </w:p>
    <w:p w14:paraId="1D94495B" w14:textId="655CC5EE" w:rsidR="00476706" w:rsidRDefault="00476706" w:rsidP="00476706"/>
    <w:p w14:paraId="332229FB" w14:textId="77777777" w:rsidR="00C55296" w:rsidRPr="00C55296" w:rsidRDefault="00C55296" w:rsidP="00C55296">
      <w:pPr>
        <w:pStyle w:val="Normlnprvnodsazen"/>
        <w:rPr>
          <w:lang w:eastAsia="en-US"/>
        </w:rPr>
      </w:pPr>
    </w:p>
    <w:p w14:paraId="7061F9C3" w14:textId="648FC031" w:rsidR="00476706" w:rsidRDefault="00E0077F" w:rsidP="00476706">
      <w:pPr>
        <w:pStyle w:val="Heading2"/>
      </w:pPr>
      <w:r>
        <w:lastRenderedPageBreak/>
        <w:t xml:space="preserve">GIS </w:t>
      </w:r>
    </w:p>
    <w:p w14:paraId="79CCF4DC" w14:textId="79758480" w:rsidR="00C55296" w:rsidRPr="00C55296" w:rsidRDefault="00C55296" w:rsidP="00C55296">
      <w:pPr>
        <w:rPr>
          <w:lang w:eastAsia="cs-CZ"/>
        </w:rPr>
      </w:pPr>
      <w:r w:rsidRPr="00C55296">
        <w:rPr>
          <w:highlight w:val="yellow"/>
          <w:lang w:eastAsia="cs-CZ"/>
        </w:rPr>
        <w:fldChar w:fldCharType="begin"/>
      </w:r>
      <w:r w:rsidRPr="00C55296">
        <w:rPr>
          <w:highlight w:val="yellow"/>
          <w:lang w:eastAsia="cs-CZ"/>
        </w:rPr>
        <w:instrText xml:space="preserve"> ADDIN ZOTERO_ITEM CSL_CITATION {"citationID":"clsUNhqQ","properties":{"formattedCitation":"(Altaweel 2017)","plainCitation":"(Altaweel 2017)","noteIndex":0},"citationItems":[{"id":1361,"uris":["http://zotero.org/groups/4599106/items/ZPFF8699"],"itemData":{"id":1361,"type":"post-weblog","abstract":"The integration of virtual reality (VR) with GIS is gaining traction in various areas such as urban planning and education.","container-title":"GIS Lounge","language":"en-US","title":"GIS and Virtual Reality","URL":"https://www.gislounge.com/gis-virtual-reality/","author":[{"family":"Altaweel","given":"Mark"}],"accessed":{"date-parts":[["2023",3,22]]},"issued":{"date-parts":[["2017",8,23]]},"citation-key":"altaweelGISVirtualReality2017"}}],"schema":"https://github.com/citation-style-language/schema/raw/master/csl-citation.json"} </w:instrText>
      </w:r>
      <w:r w:rsidRPr="00C55296">
        <w:rPr>
          <w:highlight w:val="yellow"/>
          <w:lang w:eastAsia="cs-CZ"/>
        </w:rPr>
        <w:fldChar w:fldCharType="separate"/>
      </w:r>
      <w:r w:rsidRPr="00C55296">
        <w:rPr>
          <w:highlight w:val="yellow"/>
        </w:rPr>
        <w:t>(Altaweel 2017)</w:t>
      </w:r>
      <w:r w:rsidRPr="00C55296">
        <w:rPr>
          <w:highlight w:val="yellow"/>
          <w:lang w:eastAsia="cs-CZ"/>
        </w:rPr>
        <w:fldChar w:fldCharType="end"/>
      </w:r>
    </w:p>
    <w:p w14:paraId="387DB993" w14:textId="176F43BF" w:rsidR="00426C6A" w:rsidRPr="00426C6A" w:rsidRDefault="00426C6A" w:rsidP="00426C6A">
      <w:pPr>
        <w:pStyle w:val="Heading3"/>
        <w:rPr>
          <w:lang w:eastAsia="cs-CZ"/>
        </w:rPr>
      </w:pPr>
      <w:r>
        <w:rPr>
          <w:lang w:eastAsia="cs-CZ"/>
        </w:rPr>
        <w:t>„Desktop“</w:t>
      </w:r>
    </w:p>
    <w:p w14:paraId="42C73980" w14:textId="79EE213D" w:rsidR="00476706" w:rsidRDefault="00476706" w:rsidP="00E0077F">
      <w:pPr>
        <w:pStyle w:val="Normlnprvnodsazen"/>
        <w:ind w:firstLine="0"/>
        <w:rPr>
          <w:b/>
          <w:bCs/>
        </w:rPr>
      </w:pPr>
      <w:r>
        <w:rPr>
          <w:b/>
          <w:bCs/>
        </w:rPr>
        <w:t>ESRI</w:t>
      </w:r>
    </w:p>
    <w:p w14:paraId="3F7E23FC" w14:textId="1A48E76E" w:rsidR="00476706" w:rsidRPr="00476706" w:rsidRDefault="00476706" w:rsidP="00476706">
      <w:pPr>
        <w:pStyle w:val="Normlnprvnodsazen"/>
        <w:numPr>
          <w:ilvl w:val="0"/>
          <w:numId w:val="7"/>
        </w:numPr>
        <w:rPr>
          <w:b/>
          <w:bCs/>
        </w:rPr>
      </w:pPr>
      <w:r>
        <w:t>ArcGIS JS API – jen 3D</w:t>
      </w:r>
    </w:p>
    <w:p w14:paraId="49E8C639" w14:textId="365BC700" w:rsidR="00426C6A" w:rsidRDefault="001243AB" w:rsidP="00476706">
      <w:pPr>
        <w:pStyle w:val="Normlnprvnodsazen"/>
        <w:numPr>
          <w:ilvl w:val="0"/>
          <w:numId w:val="7"/>
        </w:numPr>
      </w:pPr>
      <w:proofErr w:type="spellStart"/>
      <w:r>
        <w:t>Esri</w:t>
      </w:r>
      <w:proofErr w:type="spellEnd"/>
      <w:r>
        <w:t xml:space="preserve"> City </w:t>
      </w:r>
      <w:proofErr w:type="spellStart"/>
      <w:r>
        <w:t>Engine</w:t>
      </w:r>
      <w:proofErr w:type="spellEnd"/>
      <w:r>
        <w:t xml:space="preserve"> – VR export na web </w:t>
      </w:r>
    </w:p>
    <w:p w14:paraId="5C561489" w14:textId="77777777" w:rsidR="00476706" w:rsidRDefault="00476706" w:rsidP="00E0077F">
      <w:pPr>
        <w:pStyle w:val="Normlnprvnodsazen"/>
        <w:ind w:firstLine="0"/>
        <w:rPr>
          <w:b/>
          <w:bCs/>
        </w:rPr>
      </w:pPr>
      <w:r>
        <w:rPr>
          <w:b/>
          <w:bCs/>
        </w:rPr>
        <w:t>FOSS</w:t>
      </w:r>
    </w:p>
    <w:p w14:paraId="6152FBD4" w14:textId="3FBC9C58" w:rsidR="004C6D06" w:rsidRDefault="00E0077F" w:rsidP="004C6D06">
      <w:pPr>
        <w:pStyle w:val="Normlnprvnodsazen"/>
        <w:numPr>
          <w:ilvl w:val="0"/>
          <w:numId w:val="7"/>
        </w:numPr>
      </w:pP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1A1261EE" w:rsidR="00A34C92" w:rsidRDefault="00A34C92" w:rsidP="00A34C92">
      <w:pPr>
        <w:pStyle w:val="Normlnprvnodsazen"/>
        <w:ind w:firstLine="0"/>
        <w:rPr>
          <w:lang w:eastAsia="en-US"/>
        </w:rPr>
      </w:pPr>
      <w:r>
        <w:rPr>
          <w:lang w:eastAsia="en-US"/>
        </w:rPr>
        <w:t xml:space="preserve">Z hlediska geoinformatiky a kartografie je na webu primárním záměrem vizualizace dat. Toho je možné dosáhnout pomocí použití vybraných knihoven. Výběr knihovny se odvíjí od </w:t>
      </w:r>
      <w:r w:rsidR="003D6F39">
        <w:rPr>
          <w:lang w:eastAsia="en-US"/>
        </w:rPr>
        <w:t>stanovených</w:t>
      </w:r>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3C4F5781" w:rsidR="00A34C92" w:rsidRDefault="00476706" w:rsidP="00A34C92">
      <w:pPr>
        <w:pStyle w:val="Normlnprvnodsazen"/>
        <w:rPr>
          <w:lang w:eastAsia="en-US"/>
        </w:rPr>
      </w:pPr>
      <w:r>
        <w:rPr>
          <w:lang w:eastAsia="en-US"/>
        </w:rPr>
        <w:t>Interaktivní</w:t>
      </w:r>
      <w:r w:rsidR="00A34C92">
        <w:rPr>
          <w:lang w:eastAsia="en-US"/>
        </w:rPr>
        <w:t xml:space="preserve"> vizualizace 2D dat umožňují knihovny </w:t>
      </w:r>
      <w:proofErr w:type="spellStart"/>
      <w:r w:rsidR="00A34C92">
        <w:rPr>
          <w:lang w:eastAsia="en-US"/>
        </w:rPr>
        <w:t>Leaflet</w:t>
      </w:r>
      <w:proofErr w:type="spellEnd"/>
      <w:r w:rsidR="00A34C92">
        <w:rPr>
          <w:lang w:eastAsia="en-US"/>
        </w:rPr>
        <w:t xml:space="preserve">, </w:t>
      </w:r>
      <w:proofErr w:type="spellStart"/>
      <w:r w:rsidR="00A34C92">
        <w:rPr>
          <w:lang w:eastAsia="en-US"/>
        </w:rPr>
        <w:t>OpenLayers</w:t>
      </w:r>
      <w:proofErr w:type="spellEnd"/>
      <w:r w:rsidR="00A34C92">
        <w:rPr>
          <w:lang w:eastAsia="en-US"/>
        </w:rPr>
        <w:t xml:space="preserve">, </w:t>
      </w:r>
      <w:proofErr w:type="spellStart"/>
      <w:r w:rsidR="00A34C92">
        <w:rPr>
          <w:lang w:eastAsia="en-US"/>
        </w:rPr>
        <w:t>MapboxGL</w:t>
      </w:r>
      <w:proofErr w:type="spellEnd"/>
      <w:r w:rsidR="00A34C92">
        <w:rPr>
          <w:lang w:eastAsia="en-US"/>
        </w:rPr>
        <w:t xml:space="preserve">. Dále je pak možné pro 2D </w:t>
      </w:r>
      <w:r w:rsidR="00A34C92" w:rsidRPr="001375C3">
        <w:t>vizualizaci</w:t>
      </w:r>
      <w:r w:rsidR="00A34C92">
        <w:rPr>
          <w:lang w:eastAsia="en-US"/>
        </w:rPr>
        <w:t xml:space="preserve"> využít Google, </w:t>
      </w:r>
      <w:proofErr w:type="spellStart"/>
      <w:r w:rsidR="00A34C92">
        <w:rPr>
          <w:lang w:eastAsia="en-US"/>
        </w:rPr>
        <w:t>Here</w:t>
      </w:r>
      <w:proofErr w:type="spellEnd"/>
      <w:r w:rsidR="00A34C92">
        <w:rPr>
          <w:lang w:eastAsia="en-US"/>
        </w:rPr>
        <w:t xml:space="preserve">, Bing aj. mapovací API, kde na rozdíl od výše zmíněných knihoven je mnohem méně prostoru pro vlastní tvorbu. </w:t>
      </w:r>
    </w:p>
    <w:p w14:paraId="45016908" w14:textId="41C6AA6B" w:rsidR="00A34C92" w:rsidRDefault="00A34C92" w:rsidP="00476706">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3D dat popř. VR na webu. </w:t>
      </w:r>
      <w:proofErr w:type="spellStart"/>
      <w:r w:rsidRPr="008F1DB5">
        <w:rPr>
          <w:lang w:eastAsia="en-US"/>
        </w:rPr>
        <w:t>Threebox</w:t>
      </w:r>
      <w:proofErr w:type="spellEnd"/>
      <w:r w:rsidRPr="008F1DB5">
        <w:rPr>
          <w:lang w:eastAsia="en-US"/>
        </w:rPr>
        <w:t>, deck.gl</w:t>
      </w:r>
      <w:r w:rsidR="00476706">
        <w:rPr>
          <w:lang w:eastAsia="en-US"/>
        </w:rPr>
        <w:t>.</w:t>
      </w:r>
    </w:p>
    <w:p w14:paraId="7D84AB86" w14:textId="36EB14A9" w:rsidR="004C6D06" w:rsidRDefault="004C6D06" w:rsidP="00C55296">
      <w:pPr>
        <w:pStyle w:val="Heading2"/>
      </w:pPr>
      <w:r>
        <w:t>Desktop</w:t>
      </w:r>
    </w:p>
    <w:p w14:paraId="5AAB75C1" w14:textId="7ED14F57" w:rsidR="004C6D06" w:rsidRPr="004C6D06" w:rsidRDefault="004C6D06" w:rsidP="004C6D06">
      <w:pPr>
        <w:rPr>
          <w:lang w:eastAsia="cs-CZ"/>
        </w:rPr>
      </w:pPr>
      <w:r>
        <w:rPr>
          <w:lang w:eastAsia="cs-CZ"/>
        </w:rPr>
        <w:t xml:space="preserve">Unity, </w:t>
      </w:r>
      <w:proofErr w:type="spellStart"/>
      <w:r>
        <w:rPr>
          <w:lang w:eastAsia="cs-CZ"/>
        </w:rPr>
        <w:t>Blender</w:t>
      </w:r>
      <w:proofErr w:type="spellEnd"/>
      <w:r>
        <w:rPr>
          <w:lang w:eastAsia="cs-CZ"/>
        </w:rPr>
        <w:t>, CAD?</w:t>
      </w:r>
    </w:p>
    <w:p w14:paraId="7FA98C67" w14:textId="313D6C18" w:rsidR="008A6A36" w:rsidRDefault="00E364D4" w:rsidP="00C55296">
      <w:pPr>
        <w:pStyle w:val="Heading2"/>
      </w:pPr>
      <w:r>
        <w:t>Webový vývoj</w:t>
      </w:r>
    </w:p>
    <w:p w14:paraId="1C68AF29" w14:textId="2BEF1B22" w:rsidR="00FC5365" w:rsidRPr="00FC5365" w:rsidRDefault="00FC5365" w:rsidP="00FC5365">
      <w:r w:rsidRPr="00725E17">
        <w:t>Benefity volby webových technologií pro 3D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6DDA010C" w14:textId="3299B61E" w:rsidR="00476706" w:rsidRDefault="00E364D4" w:rsidP="00476706">
      <w:pPr>
        <w:pStyle w:val="Normlnprvnodsazen"/>
        <w:numPr>
          <w:ilvl w:val="0"/>
          <w:numId w:val="11"/>
        </w:numPr>
        <w:rPr>
          <w:lang w:eastAsia="en-US"/>
        </w:rPr>
      </w:pPr>
      <w:r>
        <w:rPr>
          <w:lang w:eastAsia="en-US"/>
        </w:rPr>
        <w:lastRenderedPageBreak/>
        <w:t>JavaScript – vysokoúrovňový jazyk umožňující interakci s obsahem a vzhlede</w:t>
      </w:r>
      <w:r w:rsidR="005B388F">
        <w:rPr>
          <w:lang w:eastAsia="en-US"/>
        </w:rPr>
        <w:t>m</w:t>
      </w:r>
    </w:p>
    <w:p w14:paraId="5BC5D698" w14:textId="4FC65DB5" w:rsidR="00476706" w:rsidRDefault="00476706" w:rsidP="00476706">
      <w:pPr>
        <w:pStyle w:val="Normlnprvnodsazen"/>
        <w:rPr>
          <w:lang w:eastAsia="en-US"/>
        </w:rPr>
      </w:pPr>
    </w:p>
    <w:p w14:paraId="0805D674" w14:textId="45ECDD72" w:rsidR="00476706" w:rsidRDefault="00476706" w:rsidP="00476706">
      <w:pPr>
        <w:pStyle w:val="Normlnprvnodsazen"/>
        <w:rPr>
          <w:lang w:eastAsia="en-US"/>
        </w:rPr>
      </w:pPr>
      <w:r>
        <w:rPr>
          <w:lang w:eastAsia="en-US"/>
        </w:rPr>
        <w:t xml:space="preserve">Mezi webové standardy je pak volněji možné zařadit i klíčové API (DOM, </w:t>
      </w:r>
      <w:proofErr w:type="spellStart"/>
      <w:r>
        <w:rPr>
          <w:lang w:eastAsia="en-US"/>
        </w:rPr>
        <w:t>WebGL</w:t>
      </w:r>
      <w:proofErr w:type="spellEnd"/>
      <w:r>
        <w:rPr>
          <w:lang w:eastAsia="en-US"/>
        </w:rPr>
        <w:t xml:space="preserve">, </w:t>
      </w:r>
      <w:proofErr w:type="spellStart"/>
      <w:r>
        <w:rPr>
          <w:lang w:eastAsia="en-US"/>
        </w:rPr>
        <w:t>WebXR</w:t>
      </w:r>
      <w:proofErr w:type="spellEnd"/>
      <w:r>
        <w:rPr>
          <w:lang w:eastAsia="en-US"/>
        </w:rPr>
        <w:t>), které umožňují snazší vývoj pro webové prostředí.</w:t>
      </w:r>
    </w:p>
    <w:p w14:paraId="5CE55A91" w14:textId="7BCD18EC" w:rsidR="005D3850" w:rsidRPr="005D3850" w:rsidRDefault="003F5B02" w:rsidP="005D3850">
      <w:pPr>
        <w:pStyle w:val="Heading3"/>
      </w:pPr>
      <w:r>
        <w:t>Grafika na webu</w:t>
      </w:r>
      <w:r w:rsidR="005D3850">
        <w:t xml:space="preserve"> – 2D – 3D - VR</w:t>
      </w:r>
    </w:p>
    <w:p w14:paraId="39D6A57A" w14:textId="13BF662F" w:rsidR="003F5B02" w:rsidRDefault="003F5B02" w:rsidP="003F5B02">
      <w:r w:rsidRPr="003F5B02">
        <w:rPr>
          <w:highlight w:val="yellow"/>
        </w:rPr>
        <w:t xml:space="preserve">… </w:t>
      </w:r>
      <w:r w:rsidRPr="003F5B02">
        <w:rPr>
          <w:highlight w:val="yellow"/>
        </w:rPr>
        <w:fldChar w:fldCharType="begin"/>
      </w:r>
      <w:r w:rsidRPr="003F5B02">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3F5B02">
        <w:rPr>
          <w:highlight w:val="yellow"/>
        </w:rPr>
        <w:fldChar w:fldCharType="separate"/>
      </w:r>
      <w:r w:rsidRPr="003F5B02">
        <w:rPr>
          <w:highlight w:val="yellow"/>
        </w:rPr>
        <w:t>(Evans et al. 2014)</w:t>
      </w:r>
      <w:r w:rsidRPr="003F5B02">
        <w:rPr>
          <w:highlight w:val="yellow"/>
        </w:rPr>
        <w:fldChar w:fldCharType="end"/>
      </w:r>
    </w:p>
    <w:p w14:paraId="30BFCC40" w14:textId="39157F90" w:rsidR="005D3850" w:rsidRPr="005D3850" w:rsidRDefault="005D3850" w:rsidP="005D3850">
      <w:pPr>
        <w:pStyle w:val="Normlnprvnodsazen"/>
        <w:ind w:firstLine="0"/>
        <w:rPr>
          <w:lang w:eastAsia="en-US"/>
        </w:rPr>
      </w:pPr>
      <w:r w:rsidRPr="005D3850">
        <w:rPr>
          <w:highlight w:val="yellow"/>
          <w:lang w:eastAsia="en-US"/>
        </w:rPr>
        <w:t xml:space="preserve">… </w:t>
      </w:r>
      <w:r w:rsidRPr="005D3850">
        <w:rPr>
          <w:highlight w:val="yellow"/>
          <w:lang w:eastAsia="en-US"/>
        </w:rPr>
        <w:fldChar w:fldCharType="begin"/>
      </w:r>
      <w:r w:rsidRPr="005D3850">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5D3850">
        <w:rPr>
          <w:highlight w:val="yellow"/>
          <w:lang w:eastAsia="en-US"/>
        </w:rPr>
        <w:fldChar w:fldCharType="separate"/>
      </w:r>
      <w:r w:rsidRPr="005D3850">
        <w:rPr>
          <w:highlight w:val="yellow"/>
        </w:rPr>
        <w:t>(Stachon, Kubicek, Herman 2020)</w:t>
      </w:r>
      <w:r w:rsidRPr="005D3850">
        <w:rPr>
          <w:highlight w:val="yellow"/>
          <w:lang w:eastAsia="en-US"/>
        </w:rPr>
        <w:fldChar w:fldCharType="end"/>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378DF447" w14:textId="77777777" w:rsidR="003F5B02" w:rsidRDefault="009C7ECC" w:rsidP="003F5B02">
      <w:pPr>
        <w:pStyle w:val="Normlnprvnodsazen"/>
        <w:keepNext/>
      </w:pPr>
      <w:r w:rsidRPr="009C7ECC">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3471330" cy="1625728"/>
                    </a:xfrm>
                    <a:prstGeom prst="rect">
                      <a:avLst/>
                    </a:prstGeom>
                  </pic:spPr>
                </pic:pic>
              </a:graphicData>
            </a:graphic>
          </wp:inline>
        </w:drawing>
      </w:r>
    </w:p>
    <w:p w14:paraId="006F13A4" w14:textId="36C35F2A" w:rsidR="009C7ECC" w:rsidRDefault="003F5B02" w:rsidP="003F5B02">
      <w:pPr>
        <w:pStyle w:val="Caption"/>
      </w:pPr>
      <w:r>
        <w:t xml:space="preserve">Obr. </w:t>
      </w:r>
      <w:r>
        <w:fldChar w:fldCharType="begin"/>
      </w:r>
      <w:r>
        <w:instrText xml:space="preserve"> SEQ Obr. \* ARABIC </w:instrText>
      </w:r>
      <w:r>
        <w:fldChar w:fldCharType="separate"/>
      </w:r>
      <w:r w:rsidR="00C55296">
        <w:rPr>
          <w:noProof/>
        </w:rPr>
        <w:t>10</w:t>
      </w:r>
      <w:r>
        <w:fldChar w:fldCharType="end"/>
      </w:r>
      <w:r>
        <w:t xml:space="preserve">  Z</w:t>
      </w:r>
      <w:r w:rsidRPr="004B7EFB">
        <w:t>drojový kód</w:t>
      </w:r>
      <w:r>
        <w:t xml:space="preserve"> HTML</w:t>
      </w:r>
      <w:r w:rsidRPr="004B7EFB">
        <w:t xml:space="preserve"> a DOM struktura (převzato z: (Řeháček 2020))</w:t>
      </w:r>
    </w:p>
    <w:p w14:paraId="70D169F5" w14:textId="77777777" w:rsidR="004D3AA8" w:rsidRDefault="007F7BCF" w:rsidP="003F5B02">
      <w:pPr>
        <w:pStyle w:val="Malnadpis"/>
      </w:pPr>
      <w:proofErr w:type="spellStart"/>
      <w:r>
        <w:t>WebGL</w:t>
      </w:r>
      <w:proofErr w:type="spellEnd"/>
      <w:r>
        <w:t xml:space="preserve"> API</w:t>
      </w:r>
    </w:p>
    <w:p w14:paraId="4B13A82A" w14:textId="09956D92" w:rsidR="001B4E45" w:rsidRPr="003F5B02" w:rsidRDefault="004D3AA8" w:rsidP="003F5B02">
      <w:pPr>
        <w:rPr>
          <w:bCs/>
        </w:rPr>
      </w:pPr>
      <w:r w:rsidRPr="003F5B02">
        <w:rPr>
          <w:bCs/>
        </w:rPr>
        <w:t>J</w:t>
      </w:r>
      <w:r w:rsidR="007F7BCF" w:rsidRPr="003F5B02">
        <w:rPr>
          <w:bCs/>
        </w:rPr>
        <w:t>edná se o</w:t>
      </w:r>
      <w:r w:rsidR="005B388F" w:rsidRPr="003F5B02">
        <w:rPr>
          <w:bCs/>
        </w:rPr>
        <w:t xml:space="preserve"> </w:t>
      </w:r>
      <w:r w:rsidR="00FD0AFD" w:rsidRPr="003F5B02">
        <w:rPr>
          <w:bCs/>
        </w:rPr>
        <w:t>nízko úrovňové</w:t>
      </w:r>
      <w:r w:rsidR="005B388F" w:rsidRPr="003F5B02">
        <w:rPr>
          <w:bCs/>
        </w:rPr>
        <w:t xml:space="preserve"> </w:t>
      </w:r>
      <w:proofErr w:type="spellStart"/>
      <w:r w:rsidR="007F7BCF" w:rsidRPr="003F5B02">
        <w:rPr>
          <w:bCs/>
        </w:rPr>
        <w:t>Javascriptové</w:t>
      </w:r>
      <w:proofErr w:type="spellEnd"/>
      <w:r w:rsidR="007F7BCF" w:rsidRPr="003F5B02">
        <w:rPr>
          <w:bCs/>
        </w:rPr>
        <w:t xml:space="preserve"> aplikační rozhraní, které umožňuje vysoko výkonnostní vykreslování interaktivní 3D a 2D grafiky v rámci kompatibilního webového prohlížeče. Díky tomu, že </w:t>
      </w:r>
      <w:proofErr w:type="spellStart"/>
      <w:r w:rsidR="007F7BCF" w:rsidRPr="003F5B02">
        <w:rPr>
          <w:bCs/>
        </w:rPr>
        <w:t>WebGL</w:t>
      </w:r>
      <w:proofErr w:type="spellEnd"/>
      <w:r w:rsidR="007F7BCF" w:rsidRPr="003F5B02">
        <w:rPr>
          <w:bCs/>
        </w:rPr>
        <w:t xml:space="preserve"> následuje implementaci </w:t>
      </w:r>
      <w:proofErr w:type="spellStart"/>
      <w:r w:rsidR="007F7BCF" w:rsidRPr="003F5B02">
        <w:rPr>
          <w:bCs/>
        </w:rPr>
        <w:t>OpenGL</w:t>
      </w:r>
      <w:proofErr w:type="spellEnd"/>
      <w:r w:rsidR="007F7BCF" w:rsidRPr="003F5B02">
        <w:rPr>
          <w:bCs/>
        </w:rPr>
        <w:t xml:space="preserve"> ES (</w:t>
      </w:r>
      <w:proofErr w:type="spellStart"/>
      <w:r w:rsidR="007F7BCF" w:rsidRPr="003F5B02">
        <w:rPr>
          <w:bCs/>
          <w:i/>
          <w:iCs/>
        </w:rPr>
        <w:t>OpenGL</w:t>
      </w:r>
      <w:proofErr w:type="spellEnd"/>
      <w:r w:rsidR="007F7BCF" w:rsidRPr="003F5B02">
        <w:rPr>
          <w:bCs/>
          <w:i/>
          <w:iCs/>
        </w:rPr>
        <w:t xml:space="preserve"> </w:t>
      </w:r>
      <w:proofErr w:type="spellStart"/>
      <w:r w:rsidR="007F7BCF" w:rsidRPr="003F5B02">
        <w:rPr>
          <w:bCs/>
          <w:i/>
          <w:iCs/>
        </w:rPr>
        <w:t>for</w:t>
      </w:r>
      <w:proofErr w:type="spellEnd"/>
      <w:r w:rsidR="007F7BCF" w:rsidRPr="003F5B02">
        <w:rPr>
          <w:bCs/>
          <w:i/>
          <w:iCs/>
        </w:rPr>
        <w:t xml:space="preserve"> </w:t>
      </w:r>
      <w:proofErr w:type="spellStart"/>
      <w:r w:rsidR="007F7BCF" w:rsidRPr="003F5B02">
        <w:rPr>
          <w:bCs/>
          <w:i/>
          <w:iCs/>
        </w:rPr>
        <w:t>Embedded</w:t>
      </w:r>
      <w:proofErr w:type="spellEnd"/>
      <w:r w:rsidR="007F7BCF" w:rsidRPr="003F5B02">
        <w:rPr>
          <w:bCs/>
          <w:i/>
          <w:iCs/>
        </w:rPr>
        <w:t xml:space="preserve"> Systems</w:t>
      </w:r>
      <w:r w:rsidR="007F7BCF" w:rsidRPr="003F5B02">
        <w:rPr>
          <w:rStyle w:val="FootnoteReference"/>
          <w:bCs/>
          <w:i/>
          <w:iCs/>
        </w:rPr>
        <w:footnoteReference w:id="1"/>
      </w:r>
      <w:r w:rsidR="007F7BCF" w:rsidRPr="003F5B02">
        <w:rPr>
          <w:bCs/>
        </w:rPr>
        <w:t>)  je možné v rámci webových stránek využívat výpočetní síly grafických karet v zařízení uživatele</w:t>
      </w:r>
      <w:r w:rsidR="00F64A6B" w:rsidRPr="003F5B02">
        <w:rPr>
          <w:bCs/>
        </w:rPr>
        <w:t xml:space="preserve"> </w:t>
      </w:r>
      <w:r w:rsidR="005C57E5" w:rsidRPr="003F5B02">
        <w:rPr>
          <w:bCs/>
        </w:rPr>
        <w:fldChar w:fldCharType="begin"/>
      </w:r>
      <w:r w:rsidR="0014392A" w:rsidRPr="003F5B02">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3F5B02">
        <w:rPr>
          <w:bCs/>
        </w:rPr>
        <w:fldChar w:fldCharType="separate"/>
      </w:r>
      <w:r w:rsidR="005B388F" w:rsidRPr="003F5B02">
        <w:rPr>
          <w:bCs/>
        </w:rPr>
        <w:t>(MDN Contributors 2022b)</w:t>
      </w:r>
      <w:r w:rsidR="005C57E5" w:rsidRPr="003F5B02">
        <w:rPr>
          <w:bCs/>
        </w:rPr>
        <w:fldChar w:fldCharType="end"/>
      </w:r>
      <w:r w:rsidR="005B388F" w:rsidRPr="003F5B02">
        <w:rPr>
          <w:bCs/>
        </w:rPr>
        <w:t xml:space="preserve">. </w:t>
      </w:r>
      <w:proofErr w:type="spellStart"/>
      <w:r w:rsidR="005B388F" w:rsidRPr="003F5B02">
        <w:rPr>
          <w:bCs/>
        </w:rPr>
        <w:t>WebGL</w:t>
      </w:r>
      <w:proofErr w:type="spellEnd"/>
      <w:r w:rsidR="005B388F" w:rsidRPr="003F5B02">
        <w:rPr>
          <w:bCs/>
        </w:rPr>
        <w:t xml:space="preserve"> je přístupné skrze HTML5 </w:t>
      </w:r>
      <w:proofErr w:type="spellStart"/>
      <w:r w:rsidR="005B388F" w:rsidRPr="003F5B02">
        <w:rPr>
          <w:bCs/>
        </w:rPr>
        <w:t>Canvas</w:t>
      </w:r>
      <w:proofErr w:type="spellEnd"/>
      <w:r w:rsidR="005B388F" w:rsidRPr="003F5B02">
        <w:rPr>
          <w:bCs/>
        </w:rPr>
        <w:t xml:space="preserve"> element. Díky </w:t>
      </w:r>
      <w:proofErr w:type="spellStart"/>
      <w:r w:rsidR="005B388F" w:rsidRPr="003F5B02">
        <w:rPr>
          <w:bCs/>
        </w:rPr>
        <w:t>WebGL</w:t>
      </w:r>
      <w:proofErr w:type="spellEnd"/>
      <w:r w:rsidR="005B388F" w:rsidRPr="003F5B02">
        <w:rPr>
          <w:bCs/>
        </w:rPr>
        <w:t xml:space="preserve"> je implementováno přímo v prohlížečích, tudíž není potřeba žádných pluginů </w:t>
      </w:r>
      <w:r w:rsidR="005B388F" w:rsidRPr="003F5B02">
        <w:rPr>
          <w:bCs/>
        </w:rPr>
        <w:fldChar w:fldCharType="begin"/>
      </w:r>
      <w:r w:rsidR="0014392A" w:rsidRPr="003F5B02">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3F5B02">
        <w:rPr>
          <w:bCs/>
        </w:rPr>
        <w:fldChar w:fldCharType="separate"/>
      </w:r>
      <w:r w:rsidR="005B388F" w:rsidRPr="003F5B02">
        <w:rPr>
          <w:bCs/>
        </w:rPr>
        <w:t>(Khronos Group 2023)</w:t>
      </w:r>
      <w:r w:rsidR="005B388F" w:rsidRPr="003F5B02">
        <w:rPr>
          <w:bCs/>
        </w:rPr>
        <w:fldChar w:fldCharType="end"/>
      </w:r>
      <w:r w:rsidR="005B388F" w:rsidRPr="003F5B02">
        <w:rPr>
          <w:bCs/>
        </w:rPr>
        <w:t xml:space="preserve">. </w:t>
      </w:r>
      <w:proofErr w:type="spellStart"/>
      <w:r w:rsidR="005B388F" w:rsidRPr="003F5B02">
        <w:rPr>
          <w:bCs/>
        </w:rPr>
        <w:t>WebGL</w:t>
      </w:r>
      <w:proofErr w:type="spellEnd"/>
      <w:r w:rsidR="005B388F" w:rsidRPr="003F5B02">
        <w:rPr>
          <w:bCs/>
        </w:rPr>
        <w:t xml:space="preserve"> pro vykreslování využívá jazyk GLSL</w:t>
      </w:r>
      <w:r w:rsidR="00D3616A" w:rsidRPr="003F5B02">
        <w:rPr>
          <w:bCs/>
        </w:rPr>
        <w:t xml:space="preserve">, který popisuje </w:t>
      </w:r>
      <w:r w:rsidR="00107E45" w:rsidRPr="003F5B02">
        <w:rPr>
          <w:bCs/>
        </w:rPr>
        <w:t>způsob,</w:t>
      </w:r>
      <w:r w:rsidR="00D3616A" w:rsidRPr="003F5B02">
        <w:rPr>
          <w:bCs/>
        </w:rPr>
        <w:t xml:space="preserve"> jakým je daný objekt vykreslen (</w:t>
      </w:r>
      <w:proofErr w:type="spellStart"/>
      <w:r w:rsidR="00D3616A" w:rsidRPr="003F5B02">
        <w:rPr>
          <w:bCs/>
          <w:i/>
          <w:iCs/>
        </w:rPr>
        <w:t>shader</w:t>
      </w:r>
      <w:proofErr w:type="spellEnd"/>
      <w:r w:rsidR="00D3616A" w:rsidRPr="003F5B02">
        <w:rPr>
          <w:bCs/>
        </w:rPr>
        <w:t>)</w:t>
      </w:r>
      <w:r w:rsidR="00FD0AFD" w:rsidRPr="003F5B02">
        <w:rPr>
          <w:bCs/>
        </w:rPr>
        <w:t xml:space="preserve">. </w:t>
      </w:r>
      <w:proofErr w:type="spellStart"/>
      <w:r w:rsidR="001B4E45" w:rsidRPr="003F5B02">
        <w:rPr>
          <w:bCs/>
        </w:rPr>
        <w:t>WebGL</w:t>
      </w:r>
      <w:proofErr w:type="spellEnd"/>
      <w:r w:rsidR="001B4E45" w:rsidRPr="003F5B02">
        <w:rPr>
          <w:bCs/>
        </w:rPr>
        <w:t xml:space="preserve"> je základem pro rozšíření pomocí </w:t>
      </w:r>
      <w:proofErr w:type="spellStart"/>
      <w:r w:rsidR="001B4E45" w:rsidRPr="003F5B02">
        <w:rPr>
          <w:bCs/>
        </w:rPr>
        <w:t>JavaScriptových</w:t>
      </w:r>
      <w:proofErr w:type="spellEnd"/>
      <w:r w:rsidR="001B4E45" w:rsidRPr="003F5B02">
        <w:rPr>
          <w:bCs/>
        </w:rPr>
        <w:t xml:space="preserve"> knihoven</w:t>
      </w:r>
      <w:r w:rsidR="008F1DB5" w:rsidRPr="003F5B02">
        <w:rPr>
          <w:bCs/>
        </w:rPr>
        <w:t xml:space="preserve"> </w:t>
      </w:r>
      <w:r w:rsidR="008F1DB5" w:rsidRPr="003F5B02">
        <w:rPr>
          <w:bCs/>
          <w:highlight w:val="yellow"/>
        </w:rPr>
        <w:t>(viz. kap. X)</w:t>
      </w:r>
      <w:r w:rsidR="001B4E45" w:rsidRPr="003F5B02">
        <w:rPr>
          <w:bCs/>
        </w:rPr>
        <w:t xml:space="preserve">, které abstrahují většinu </w:t>
      </w:r>
      <w:proofErr w:type="spellStart"/>
      <w:r w:rsidR="001B4E45" w:rsidRPr="003F5B02">
        <w:rPr>
          <w:bCs/>
        </w:rPr>
        <w:t>nízkoúrovňové</w:t>
      </w:r>
      <w:proofErr w:type="spellEnd"/>
      <w:r w:rsidR="001B4E45" w:rsidRPr="003F5B02">
        <w:rPr>
          <w:bCs/>
        </w:rPr>
        <w:t xml:space="preserve"> problematiky grafického vykreslování za jednodušší API.</w:t>
      </w:r>
    </w:p>
    <w:p w14:paraId="5E91F6A8" w14:textId="185C976B" w:rsidR="007F7BCF" w:rsidRDefault="007F7BCF" w:rsidP="007F7BCF">
      <w:pPr>
        <w:pStyle w:val="Malnadpis"/>
      </w:pPr>
      <w:proofErr w:type="spellStart"/>
      <w:r>
        <w:t>WebXR</w:t>
      </w:r>
      <w:proofErr w:type="spellEnd"/>
      <w:r>
        <w:t xml:space="preserve"> API</w:t>
      </w:r>
    </w:p>
    <w:p w14:paraId="2496C733" w14:textId="22865185" w:rsidR="00F038FF" w:rsidRDefault="00314775" w:rsidP="00F038FF">
      <w:pPr>
        <w:pStyle w:val="Malnadpis"/>
        <w:rPr>
          <w:b w:val="0"/>
          <w:bCs/>
        </w:rPr>
      </w:pPr>
      <w:proofErr w:type="spellStart"/>
      <w:r w:rsidRPr="003F5B02">
        <w:rPr>
          <w:b w:val="0"/>
          <w:bCs/>
        </w:rPr>
        <w:t>WebXR</w:t>
      </w:r>
      <w:proofErr w:type="spellEnd"/>
      <w:r w:rsidRPr="003F5B02">
        <w:rPr>
          <w:b w:val="0"/>
          <w:bCs/>
        </w:rPr>
        <w:t xml:space="preserve"> je specifikace definovaná v rámci W3C skupinou pro </w:t>
      </w:r>
      <w:r w:rsidR="003F5B02" w:rsidRPr="003F5B02">
        <w:rPr>
          <w:b w:val="0"/>
          <w:bCs/>
        </w:rPr>
        <w:t>imerzní</w:t>
      </w:r>
      <w:r w:rsidRPr="003F5B02">
        <w:rPr>
          <w:b w:val="0"/>
          <w:bCs/>
        </w:rPr>
        <w:t xml:space="preserve"> web, za účelem poskytnutí jednotné komunikace mezi VR a AR hardwarem a webovým prostředím. Jedná se o hardware agnostické</w:t>
      </w:r>
      <w:r w:rsidR="003F5B02">
        <w:rPr>
          <w:b w:val="0"/>
          <w:bCs/>
        </w:rPr>
        <w:t xml:space="preserve"> i</w:t>
      </w:r>
      <w:r w:rsidR="00FE29DD">
        <w:rPr>
          <w:b w:val="0"/>
          <w:bCs/>
        </w:rPr>
        <w:t>mperativní API, které umožňuje jednotný přístup k vytváření virtuálních zážitků pro</w:t>
      </w:r>
      <w:r w:rsidR="00FE29DD">
        <w:rPr>
          <w:b w:val="0"/>
          <w:bCs/>
          <w:i/>
          <w:iCs/>
        </w:rPr>
        <w:t xml:space="preserve"> </w:t>
      </w:r>
      <w:r w:rsidR="00FE29DD">
        <w:rPr>
          <w:b w:val="0"/>
          <w:bCs/>
        </w:rPr>
        <w:t>mobilní i desktopový VR hardware</w:t>
      </w:r>
      <w:r w:rsidR="00577B7B">
        <w:rPr>
          <w:b w:val="0"/>
          <w:bCs/>
        </w:rPr>
        <w:t>.</w:t>
      </w:r>
      <w:r w:rsidR="00FE29DD">
        <w:rPr>
          <w:b w:val="0"/>
          <w:bCs/>
        </w:rPr>
        <w:t xml:space="preserve"> </w:t>
      </w:r>
      <w:proofErr w:type="spellStart"/>
      <w:r w:rsidR="001243AB">
        <w:rPr>
          <w:b w:val="0"/>
          <w:bCs/>
        </w:rPr>
        <w:t>WebXR</w:t>
      </w:r>
      <w:proofErr w:type="spellEnd"/>
      <w:r w:rsidR="001243AB">
        <w:rPr>
          <w:b w:val="0"/>
          <w:bCs/>
        </w:rPr>
        <w:t xml:space="preserve"> API je založeno na </w:t>
      </w:r>
      <w:proofErr w:type="spellStart"/>
      <w:r w:rsidR="001243AB">
        <w:rPr>
          <w:b w:val="0"/>
          <w:bCs/>
        </w:rPr>
        <w:lastRenderedPageBreak/>
        <w:t>OpenXR</w:t>
      </w:r>
      <w:proofErr w:type="spellEnd"/>
      <w:r w:rsidR="001243AB">
        <w:rPr>
          <w:rStyle w:val="FootnoteReference"/>
          <w:b w:val="0"/>
          <w:bCs/>
        </w:rPr>
        <w:footnoteReference w:id="2"/>
      </w:r>
      <w:r w:rsidR="001243AB">
        <w:rPr>
          <w:b w:val="0"/>
          <w:bCs/>
        </w:rPr>
        <w:t xml:space="preserve"> specifikaci skupiny </w:t>
      </w:r>
      <w:proofErr w:type="spellStart"/>
      <w:r w:rsidR="001243AB">
        <w:rPr>
          <w:b w:val="0"/>
          <w:bCs/>
        </w:rPr>
        <w:t>Khronos</w:t>
      </w:r>
      <w:proofErr w:type="spellEnd"/>
      <w:r w:rsidR="00107E45">
        <w:rPr>
          <w:b w:val="0"/>
          <w:bCs/>
        </w:rPr>
        <w:t>.</w:t>
      </w:r>
      <w:r w:rsidR="00583202">
        <w:rPr>
          <w:b w:val="0"/>
          <w:bCs/>
        </w:rPr>
        <w:t xml:space="preserve"> </w:t>
      </w:r>
      <w:r w:rsidR="00577B7B">
        <w:rPr>
          <w:b w:val="0"/>
          <w:bCs/>
        </w:rPr>
        <w:t xml:space="preserve">Hlavními body zájmu </w:t>
      </w:r>
      <w:proofErr w:type="spellStart"/>
      <w:r w:rsidR="00577B7B">
        <w:rPr>
          <w:b w:val="0"/>
          <w:bCs/>
        </w:rPr>
        <w:t>WebXR</w:t>
      </w:r>
      <w:proofErr w:type="spellEnd"/>
      <w:r w:rsidR="00577B7B">
        <w:rPr>
          <w:b w:val="0"/>
          <w:bCs/>
        </w:rPr>
        <w:t xml:space="preserve"> API je detekce a vyhledání možností daného HW a následně správné zobrazení obsahu v rámci HW </w:t>
      </w:r>
      <w:r w:rsidR="00577B7B" w:rsidRPr="003F5B02">
        <w:rPr>
          <w:b w:val="0"/>
          <w:bCs/>
        </w:rPr>
        <w:fldChar w:fldCharType="begin"/>
      </w:r>
      <w:r w:rsidR="003F5B02" w:rsidRPr="003F5B02">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3F5B02">
        <w:rPr>
          <w:b w:val="0"/>
          <w:bCs/>
        </w:rPr>
        <w:fldChar w:fldCharType="separate"/>
      </w:r>
      <w:r w:rsidR="003F5B02" w:rsidRPr="003F5B02">
        <w:rPr>
          <w:b w:val="0"/>
          <w:bCs/>
        </w:rPr>
        <w:t>(Immersive Web Working Group 2023; Intro to WebXR and A-Frame Part 1 2021)</w:t>
      </w:r>
      <w:r w:rsidR="00577B7B" w:rsidRPr="003F5B02">
        <w:rPr>
          <w:b w:val="0"/>
          <w:bCs/>
        </w:rPr>
        <w:fldChar w:fldCharType="end"/>
      </w:r>
      <w:r w:rsidR="00577B7B" w:rsidRPr="003F5B02">
        <w:rPr>
          <w:b w:val="0"/>
          <w:bCs/>
        </w:rPr>
        <w:t>.</w:t>
      </w:r>
      <w:r w:rsidR="00577B7B" w:rsidRPr="002F057F">
        <w:rPr>
          <w:b w:val="0"/>
          <w:bCs/>
        </w:rPr>
        <w:t xml:space="preserve"> </w:t>
      </w:r>
    </w:p>
    <w:p w14:paraId="7F67ABCC" w14:textId="5ADC526A" w:rsidR="003F5B02" w:rsidRPr="003F5B02" w:rsidRDefault="003F5B02" w:rsidP="00F038FF">
      <w:pPr>
        <w:pStyle w:val="Malnadpis"/>
        <w:rPr>
          <w:b w:val="0"/>
          <w:bCs/>
          <w:highlight w:val="yellow"/>
        </w:rPr>
      </w:pPr>
      <w:r>
        <w:rPr>
          <w:b w:val="0"/>
          <w:bCs/>
          <w:highlight w:val="yellow"/>
          <w:lang w:val="en-US"/>
        </w:rPr>
        <w:t xml:space="preserve"># TODO – </w:t>
      </w:r>
      <w:proofErr w:type="spellStart"/>
      <w:r>
        <w:rPr>
          <w:b w:val="0"/>
          <w:bCs/>
          <w:highlight w:val="yellow"/>
          <w:lang w:val="en-US"/>
        </w:rPr>
        <w:t>popsat</w:t>
      </w:r>
      <w:proofErr w:type="spellEnd"/>
      <w:r>
        <w:rPr>
          <w:b w:val="0"/>
          <w:bCs/>
          <w:highlight w:val="yellow"/>
          <w:lang w:val="en-US"/>
        </w:rPr>
        <w:t xml:space="preserve"> </w:t>
      </w:r>
      <w:proofErr w:type="spellStart"/>
      <w:r>
        <w:rPr>
          <w:b w:val="0"/>
          <w:bCs/>
          <w:highlight w:val="yellow"/>
          <w:lang w:val="en-US"/>
        </w:rPr>
        <w:t>jednoduše</w:t>
      </w:r>
      <w:proofErr w:type="spellEnd"/>
    </w:p>
    <w:p w14:paraId="07E9917C" w14:textId="40184DA6"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p>
    <w:p w14:paraId="069BD34A" w14:textId="088EF91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Query</w:t>
      </w:r>
      <w:proofErr w:type="spellEnd"/>
      <w:r w:rsidRPr="00F038FF">
        <w:rPr>
          <w:b w:val="0"/>
          <w:bCs/>
          <w:highlight w:val="yellow"/>
        </w:rPr>
        <w:t xml:space="preserve"> – test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 xml:space="preserve">XR </w:t>
      </w:r>
      <w:proofErr w:type="spellStart"/>
      <w:r w:rsidRPr="00F038FF">
        <w:rPr>
          <w:b w:val="0"/>
          <w:bCs/>
          <w:highlight w:val="yellow"/>
        </w:rPr>
        <w:t>enable</w:t>
      </w:r>
      <w:proofErr w:type="spellEnd"/>
      <w:r w:rsidRPr="00F038FF">
        <w:rPr>
          <w:b w:val="0"/>
          <w:bCs/>
          <w:highlight w:val="yellow"/>
        </w:rPr>
        <w:t xml:space="preserv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Request</w:t>
      </w:r>
      <w:proofErr w:type="spellEnd"/>
      <w:r w:rsidRPr="00F038FF">
        <w:rPr>
          <w:b w:val="0"/>
          <w:bCs/>
          <w:highlight w:val="yellow"/>
        </w:rPr>
        <w:t xml:space="preserve"> na HW</w:t>
      </w:r>
    </w:p>
    <w:p w14:paraId="118FB808" w14:textId="16C287B4"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Render</w:t>
      </w:r>
      <w:proofErr w:type="spellEnd"/>
      <w:r w:rsidRPr="00F038FF">
        <w:rPr>
          <w:b w:val="0"/>
          <w:bCs/>
          <w:highlight w:val="yellow"/>
        </w:rPr>
        <w:t xml:space="preserve"> </w:t>
      </w:r>
      <w:proofErr w:type="spellStart"/>
      <w:r w:rsidRPr="00F038FF">
        <w:rPr>
          <w:b w:val="0"/>
          <w:bCs/>
          <w:highlight w:val="yellow"/>
        </w:rPr>
        <w:t>loop</w:t>
      </w:r>
      <w:proofErr w:type="spellEnd"/>
    </w:p>
    <w:p w14:paraId="6EAE4927" w14:textId="7EC7A835" w:rsidR="00C55296" w:rsidRPr="00C55296" w:rsidRDefault="00F038FF" w:rsidP="00C55296">
      <w:pPr>
        <w:pStyle w:val="Malnadpis"/>
        <w:numPr>
          <w:ilvl w:val="0"/>
          <w:numId w:val="24"/>
        </w:numPr>
        <w:rPr>
          <w:b w:val="0"/>
          <w:bCs/>
          <w:highlight w:val="yellow"/>
        </w:rPr>
      </w:pPr>
      <w:r w:rsidRPr="00F038FF">
        <w:rPr>
          <w:b w:val="0"/>
          <w:bCs/>
          <w:highlight w:val="yellow"/>
        </w:rPr>
        <w:t>Exit XR</w:t>
      </w:r>
    </w:p>
    <w:p w14:paraId="4BA6BE37" w14:textId="77777777" w:rsidR="00C55296" w:rsidRDefault="00C55296" w:rsidP="00C55296">
      <w:pPr>
        <w:pStyle w:val="Malnadpis"/>
      </w:pPr>
      <w:r w:rsidRPr="00C55296">
        <w:rPr>
          <w:b w:val="0"/>
          <w:bCs/>
          <w:noProof/>
        </w:rPr>
        <w:drawing>
          <wp:inline distT="0" distB="0" distL="0" distR="0" wp14:anchorId="1EE86C42" wp14:editId="36F5D93A">
            <wp:extent cx="5579745" cy="31400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stretch>
                      <a:fillRect/>
                    </a:stretch>
                  </pic:blipFill>
                  <pic:spPr>
                    <a:xfrm>
                      <a:off x="0" y="0"/>
                      <a:ext cx="5579745" cy="3140075"/>
                    </a:xfrm>
                    <a:prstGeom prst="rect">
                      <a:avLst/>
                    </a:prstGeom>
                  </pic:spPr>
                </pic:pic>
              </a:graphicData>
            </a:graphic>
          </wp:inline>
        </w:drawing>
      </w:r>
    </w:p>
    <w:p w14:paraId="4341DF67" w14:textId="1190CA5B" w:rsidR="00C55296" w:rsidRPr="00F97691" w:rsidRDefault="00C55296" w:rsidP="00C55296">
      <w:pPr>
        <w:pStyle w:val="Caption"/>
        <w:rPr>
          <w:b w:val="0"/>
          <w:bCs/>
          <w:highlight w:val="yellow"/>
        </w:rPr>
      </w:pPr>
      <w:r>
        <w:t xml:space="preserve">Obr. </w:t>
      </w:r>
      <w:r>
        <w:fldChar w:fldCharType="begin"/>
      </w:r>
      <w:r>
        <w:instrText xml:space="preserve"> SEQ Obr. \* ARABIC </w:instrText>
      </w:r>
      <w:r>
        <w:fldChar w:fldCharType="separate"/>
      </w:r>
      <w:r>
        <w:rPr>
          <w:noProof/>
        </w:rPr>
        <w:t>11</w:t>
      </w:r>
      <w:r>
        <w:fldChar w:fldCharType="end"/>
      </w:r>
      <w:r>
        <w:t xml:space="preserve"> </w:t>
      </w:r>
      <w:proofErr w:type="spellStart"/>
      <w:r>
        <w:t>WebGL</w:t>
      </w:r>
      <w:proofErr w:type="spellEnd"/>
      <w:r>
        <w:t xml:space="preserve"> a </w:t>
      </w:r>
      <w:proofErr w:type="spellStart"/>
      <w:r>
        <w:t>WebXR</w:t>
      </w:r>
      <w:proofErr w:type="spellEnd"/>
      <w:r>
        <w:t xml:space="preserve"> ekosystém </w:t>
      </w:r>
      <w:r>
        <w:fldChar w:fldCharType="begin"/>
      </w:r>
      <w:r>
        <w:instrText xml:space="preserve"> ADDIN ZOTERO_ITEM CSL_CITATION {"citationID":"DgpE0bfu","properties":{"formattedCitation":"(Khronos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fldChar w:fldCharType="separate"/>
      </w:r>
      <w:r w:rsidRPr="00C55296">
        <w:t>(Khronos Group 2018)</w:t>
      </w:r>
      <w:r>
        <w:fldChar w:fldCharType="end"/>
      </w:r>
    </w:p>
    <w:p w14:paraId="491EB3FA" w14:textId="3598D3D7" w:rsidR="008F1DB5" w:rsidRDefault="008F1DB5" w:rsidP="008F1DB5">
      <w:pPr>
        <w:pStyle w:val="Heading3"/>
      </w:pPr>
      <w:r>
        <w:t>Prohlížeče</w:t>
      </w:r>
    </w:p>
    <w:p w14:paraId="052A04E6" w14:textId="280D83DF"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r w:rsidR="003F5B02">
        <w:t>Kompatibilita</w:t>
      </w:r>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w:t>
      </w:r>
      <w:r w:rsidR="003F5B02">
        <w:t xml:space="preserve"> </w:t>
      </w:r>
      <w:r w:rsidR="00C90E92">
        <w:t>Za účelem porovnání je vhodné mít přehled o aktuálních webových prohlížečích.</w:t>
      </w:r>
      <w:r w:rsidR="002754D1">
        <w:t xml:space="preserve"> </w:t>
      </w:r>
    </w:p>
    <w:p w14:paraId="4F1596D6" w14:textId="481DA118" w:rsidR="00B015AD" w:rsidRDefault="00711D65" w:rsidP="00583202">
      <w:pPr>
        <w:pStyle w:val="Normlnprvnodsazen"/>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proofErr w:type="spellStart"/>
      <w:r w:rsidRPr="00711D65">
        <w:rPr>
          <w:i/>
          <w:iCs/>
          <w:lang w:eastAsia="en-US"/>
        </w:rPr>
        <w:t>Wolvic</w:t>
      </w:r>
      <w:proofErr w:type="spellEnd"/>
      <w:r w:rsidRPr="00711D65">
        <w:rPr>
          <w:i/>
          <w:iCs/>
          <w:lang w:eastAsia="en-US"/>
        </w:rPr>
        <w:t xml:space="preserve">, Meta </w:t>
      </w:r>
      <w:proofErr w:type="spellStart"/>
      <w:r w:rsidRPr="00711D65">
        <w:rPr>
          <w:i/>
          <w:iCs/>
          <w:lang w:eastAsia="en-US"/>
        </w:rPr>
        <w:t>Oculus</w:t>
      </w:r>
      <w:proofErr w:type="spellEnd"/>
      <w:r w:rsidRPr="00711D65">
        <w:rPr>
          <w:i/>
          <w:iCs/>
          <w:lang w:eastAsia="en-US"/>
        </w:rPr>
        <w:t xml:space="preserve"> Browser</w:t>
      </w:r>
      <w:r>
        <w:rPr>
          <w:lang w:eastAsia="en-US"/>
        </w:rPr>
        <w:t xml:space="preserve">). </w:t>
      </w:r>
      <w:r w:rsidR="00E05CB6">
        <w:rPr>
          <w:lang w:eastAsia="en-US"/>
        </w:rPr>
        <w:t xml:space="preserve">Analýza podpory prohlížečů pro </w:t>
      </w:r>
      <w:proofErr w:type="spellStart"/>
      <w:r w:rsidR="00E05CB6">
        <w:rPr>
          <w:lang w:eastAsia="en-US"/>
        </w:rPr>
        <w:t>WebXR</w:t>
      </w:r>
      <w:proofErr w:type="spellEnd"/>
      <w:r w:rsidR="00E05CB6">
        <w:rPr>
          <w:lang w:eastAsia="en-US"/>
        </w:rPr>
        <w:t xml:space="preserve"> API viz. </w:t>
      </w:r>
      <w:r w:rsidR="00E05CB6" w:rsidRPr="006C32DE">
        <w:rPr>
          <w:highlight w:val="yellow"/>
          <w:lang w:eastAsia="en-US"/>
        </w:rPr>
        <w:t>Tab. X.</w:t>
      </w:r>
      <w:r w:rsidR="00E05CB6">
        <w:rPr>
          <w:lang w:eastAsia="en-US"/>
        </w:rPr>
        <w:t xml:space="preserve"> V rámci tabulky jsou zahrnuty </w:t>
      </w:r>
      <w:r w:rsidR="00C5162F">
        <w:rPr>
          <w:lang w:eastAsia="en-US"/>
        </w:rPr>
        <w:t>prohlížeče,</w:t>
      </w:r>
      <w:r w:rsidR="00E05CB6">
        <w:rPr>
          <w:lang w:eastAsia="en-US"/>
        </w:rPr>
        <w:t xml:space="preserve"> které implementují </w:t>
      </w:r>
      <w:proofErr w:type="spellStart"/>
      <w:r w:rsidR="00E05CB6">
        <w:rPr>
          <w:lang w:eastAsia="en-US"/>
        </w:rPr>
        <w:t>WebXR</w:t>
      </w:r>
      <w:proofErr w:type="spellEnd"/>
      <w:r w:rsidR="00E05CB6">
        <w:rPr>
          <w:lang w:eastAsia="en-US"/>
        </w:rPr>
        <w:t xml:space="preserve"> API</w:t>
      </w:r>
      <w:r w:rsidR="00BB451F">
        <w:rPr>
          <w:lang w:eastAsia="en-US"/>
        </w:rPr>
        <w:t xml:space="preserve">. </w:t>
      </w:r>
      <w:r w:rsidR="00BB451F">
        <w:rPr>
          <w:lang w:eastAsia="en-US"/>
        </w:rPr>
        <w:lastRenderedPageBreak/>
        <w:t>Nutné zmínit, že tabulka neobsahuje prohlížeče specializované na AR (</w:t>
      </w:r>
      <w:proofErr w:type="spellStart"/>
      <w:r w:rsidR="00714A95" w:rsidRPr="00714A95">
        <w:rPr>
          <w:i/>
          <w:iCs/>
        </w:rPr>
        <w:t>Magic</w:t>
      </w:r>
      <w:proofErr w:type="spellEnd"/>
      <w:r w:rsidR="00714A95" w:rsidRPr="00714A95">
        <w:rPr>
          <w:i/>
          <w:iCs/>
        </w:rPr>
        <w:t xml:space="preserve"> </w:t>
      </w:r>
      <w:proofErr w:type="spellStart"/>
      <w:r w:rsidR="00714A95" w:rsidRPr="00714A95">
        <w:rPr>
          <w:i/>
          <w:iCs/>
        </w:rPr>
        <w:t>Leap</w:t>
      </w:r>
      <w:proofErr w:type="spellEnd"/>
      <w:r w:rsidR="00714A95" w:rsidRPr="00714A95">
        <w:rPr>
          <w:i/>
          <w:iCs/>
        </w:rPr>
        <w:t xml:space="preserve"> </w:t>
      </w:r>
      <w:proofErr w:type="spellStart"/>
      <w:r w:rsidR="00714A95" w:rsidRPr="00714A95">
        <w:rPr>
          <w:i/>
          <w:iCs/>
        </w:rPr>
        <w:t>Helio</w:t>
      </w:r>
      <w:proofErr w:type="spellEnd"/>
      <w:r w:rsidR="00BB451F">
        <w:t>)</w:t>
      </w:r>
      <w:r w:rsidR="00714A95">
        <w:t>.</w:t>
      </w:r>
      <w:r w:rsidR="004C0F9A">
        <w:t xml:space="preserve"> </w:t>
      </w:r>
      <w:r w:rsidR="006C32DE">
        <w:t xml:space="preserve">Pro podporu </w:t>
      </w:r>
      <w:proofErr w:type="spellStart"/>
      <w:r w:rsidR="006C32DE">
        <w:t>WebGL</w:t>
      </w:r>
      <w:proofErr w:type="spellEnd"/>
      <w:r w:rsidR="006C32DE">
        <w:t xml:space="preserve"> není nutná podrobná analýza, jelikož všechny </w:t>
      </w:r>
      <w:r w:rsidR="00B009CC">
        <w:t>zmíněné prohlížeče v </w:t>
      </w:r>
      <w:r w:rsidR="00B009CC" w:rsidRPr="006C32DE">
        <w:rPr>
          <w:highlight w:val="yellow"/>
        </w:rPr>
        <w:t>Tab. X</w:t>
      </w:r>
      <w:r w:rsidR="00B009CC">
        <w:t xml:space="preserve"> </w:t>
      </w:r>
      <w:r w:rsidR="006C32DE">
        <w:t xml:space="preserve">plně podporují </w:t>
      </w:r>
      <w:proofErr w:type="spellStart"/>
      <w:r w:rsidR="00B009CC">
        <w:t>WebGL</w:t>
      </w:r>
      <w:proofErr w:type="spellEnd"/>
      <w:r w:rsidR="00B009CC">
        <w:t xml:space="preserve"> 1.0 a </w:t>
      </w:r>
      <w:proofErr w:type="spellStart"/>
      <w:r w:rsidR="00B009CC">
        <w:t>WebGL</w:t>
      </w:r>
      <w:proofErr w:type="spellEnd"/>
      <w:r w:rsidR="00B009CC">
        <w:t xml:space="preserve">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w:t>
      </w:r>
      <w:r w:rsidR="006C32DE">
        <w:t xml:space="preserve"> </w:t>
      </w:r>
    </w:p>
    <w:p w14:paraId="391B30B8" w14:textId="77777777" w:rsidR="00B015AD" w:rsidRDefault="00B015AD" w:rsidP="00B015AD">
      <w:pPr>
        <w:pStyle w:val="Normlnprvnodsazen"/>
      </w:pPr>
      <w:r>
        <w:br w:type="page"/>
      </w:r>
    </w:p>
    <w:p w14:paraId="4D1EE5F4" w14:textId="32B9FF74" w:rsidR="00A400E8" w:rsidRPr="006C32DE" w:rsidRDefault="00A400E8" w:rsidP="00A400E8">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Podpora</w:t>
      </w:r>
      <w:r w:rsidR="006C32DE">
        <w:t xml:space="preserve"> </w:t>
      </w:r>
      <w:proofErr w:type="spellStart"/>
      <w:r>
        <w:t>WebXR</w:t>
      </w:r>
      <w:proofErr w:type="spellEnd"/>
      <w:r>
        <w:t xml:space="preserve"> </w:t>
      </w:r>
      <w:proofErr w:type="spellStart"/>
      <w:r>
        <w:t>Device</w:t>
      </w:r>
      <w:proofErr w:type="spellEnd"/>
      <w:r>
        <w:t xml:space="preserve"> API</w:t>
      </w:r>
      <w:r w:rsidR="006C32DE">
        <w:t xml:space="preserve"> ve verzích vybraných prohlížečů. </w:t>
      </w:r>
      <w:r w:rsidR="006C32DE" w:rsidRPr="006C32DE">
        <w:rPr>
          <w:b w:val="0"/>
          <w:bCs/>
          <w:i/>
          <w:iCs w:val="0"/>
        </w:rPr>
        <w:t xml:space="preserve">– </w:t>
      </w:r>
      <w:r w:rsidR="006C32DE" w:rsidRPr="006C32DE">
        <w:rPr>
          <w:b w:val="0"/>
          <w:bCs/>
          <w:i/>
          <w:iCs w:val="0"/>
          <w:vertAlign w:val="superscript"/>
        </w:rPr>
        <w:t>1</w:t>
      </w:r>
      <w:r w:rsidR="006C32DE" w:rsidRPr="006C32DE">
        <w:rPr>
          <w:b w:val="0"/>
          <w:bCs/>
          <w:i/>
          <w:iCs w:val="0"/>
        </w:rPr>
        <w:t xml:space="preserve">WebXR </w:t>
      </w:r>
      <w:proofErr w:type="spellStart"/>
      <w:r w:rsidR="006C32DE" w:rsidRPr="006C32DE">
        <w:rPr>
          <w:b w:val="0"/>
          <w:bCs/>
          <w:i/>
          <w:iCs w:val="0"/>
        </w:rPr>
        <w:t>Device</w:t>
      </w:r>
      <w:proofErr w:type="spellEnd"/>
      <w:r w:rsidR="006C32DE" w:rsidRPr="006C32DE">
        <w:rPr>
          <w:b w:val="0"/>
          <w:bCs/>
          <w:i/>
          <w:iCs w:val="0"/>
        </w:rPr>
        <w:t xml:space="preserve"> API je velice rozsáhlé API, které je stále ve vývoji, tudíž není možné přesně určit míru podpory, </w:t>
      </w:r>
      <w:r w:rsidR="006C32DE" w:rsidRPr="006C32DE">
        <w:rPr>
          <w:b w:val="0"/>
          <w:bCs/>
          <w:i/>
          <w:iCs w:val="0"/>
          <w:vertAlign w:val="superscript"/>
        </w:rPr>
        <w:t>2</w:t>
      </w:r>
      <w:r w:rsidR="006C32DE" w:rsidRPr="006C32DE">
        <w:rPr>
          <w:b w:val="0"/>
          <w:bCs/>
          <w:i/>
          <w:iCs w:val="0"/>
        </w:rPr>
        <w:t xml:space="preserve">Prohlížeče API nepodporují defaultně, </w:t>
      </w:r>
      <w:r w:rsidR="006C32DE" w:rsidRPr="006C32DE">
        <w:rPr>
          <w:b w:val="0"/>
          <w:bCs/>
          <w:i/>
          <w:iCs w:val="0"/>
          <w:vertAlign w:val="superscript"/>
        </w:rPr>
        <w:t>3</w:t>
      </w:r>
      <w:r w:rsidR="006C32DE" w:rsidRPr="006C32DE">
        <w:rPr>
          <w:b w:val="0"/>
          <w:bCs/>
          <w:i/>
          <w:iCs w:val="0"/>
        </w:rPr>
        <w:t>Globální zastoupení prohlížečů na trh</w:t>
      </w:r>
      <w:r w:rsidR="006C32DE">
        <w:rPr>
          <w:b w:val="0"/>
          <w:bCs/>
          <w:i/>
          <w:iCs w:val="0"/>
        </w:rPr>
        <w:t xml:space="preserve">u - </w:t>
      </w:r>
      <w:r w:rsidR="006C32DE" w:rsidRPr="006C32DE">
        <w:rPr>
          <w:b w:val="0"/>
          <w:bCs/>
          <w:i/>
          <w:iCs w:val="0"/>
        </w:rPr>
        <w:t>(</w:t>
      </w:r>
      <w:r w:rsidR="00E05CB6" w:rsidRPr="006C32DE">
        <w:rPr>
          <w:b w:val="0"/>
          <w:bCs/>
          <w:i/>
          <w:iCs w:val="0"/>
        </w:rPr>
        <w:t>k datu</w:t>
      </w:r>
      <w:r w:rsidR="006C32DE" w:rsidRPr="006C32DE">
        <w:rPr>
          <w:b w:val="0"/>
          <w:bCs/>
          <w:i/>
          <w:iCs w:val="0"/>
        </w:rPr>
        <w:t>:</w:t>
      </w:r>
      <w:r w:rsidR="00E05CB6" w:rsidRPr="006C32DE">
        <w:rPr>
          <w:b w:val="0"/>
          <w:bCs/>
          <w:i/>
          <w:iCs w:val="0"/>
        </w:rPr>
        <w:t xml:space="preserve"> 28.1.2023</w:t>
      </w:r>
      <w:r w:rsidR="006C32DE" w:rsidRPr="006C32DE">
        <w:rPr>
          <w:b w:val="0"/>
          <w:bCs/>
          <w:i/>
          <w:iCs w:val="0"/>
        </w:rPr>
        <w:t>)</w:t>
      </w:r>
      <w:r w:rsidRPr="006C32DE">
        <w:rPr>
          <w:b w:val="0"/>
          <w:bCs/>
          <w:i/>
          <w:iCs w:val="0"/>
        </w:rPr>
        <w:t>, sestaveno podle</w:t>
      </w:r>
      <w:r w:rsidR="00E05CB6" w:rsidRPr="006C32DE">
        <w:rPr>
          <w:b w:val="0"/>
          <w:bCs/>
          <w:i/>
          <w:iCs w:val="0"/>
        </w:rPr>
        <w:t>:</w:t>
      </w:r>
      <w:r w:rsidRPr="006C32DE">
        <w:rPr>
          <w:b w:val="0"/>
          <w:bCs/>
          <w:i/>
          <w:iCs w:val="0"/>
        </w:rPr>
        <w:t xml:space="preserve"> </w:t>
      </w:r>
      <w:r w:rsidRPr="006C32DE">
        <w:rPr>
          <w:b w:val="0"/>
          <w:bCs/>
          <w:i/>
          <w:iCs w:val="0"/>
        </w:rPr>
        <w:fldChar w:fldCharType="begin"/>
      </w:r>
      <w:r w:rsidR="00B009CC" w:rsidRPr="006C32DE">
        <w:rPr>
          <w:b w:val="0"/>
          <w:bCs/>
          <w:i/>
          <w:iCs w:val="0"/>
        </w:rPr>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C32DE">
        <w:rPr>
          <w:b w:val="0"/>
          <w:bCs/>
          <w:i/>
          <w:iCs w:val="0"/>
        </w:rPr>
        <w:fldChar w:fldCharType="separate"/>
      </w:r>
      <w:r w:rsidR="00B009CC" w:rsidRPr="006C32DE">
        <w:rPr>
          <w:b w:val="0"/>
          <w:bCs/>
          <w:i/>
          <w:iCs w:val="0"/>
        </w:rPr>
        <w:t>(StatCounter 2023; Meta 2023; Immersive Web Developer Home no date; Can I Use 2023b; Igalia SL 2023)</w:t>
      </w:r>
      <w:r w:rsidRPr="006C32DE">
        <w:rPr>
          <w:b w:val="0"/>
          <w:bCs/>
          <w:i/>
          <w:iCs w:val="0"/>
        </w:rPr>
        <w:fldChar w:fldCharType="end"/>
      </w:r>
      <w:r w:rsidRPr="006C32DE">
        <w:rPr>
          <w:b w:val="0"/>
          <w:bCs/>
          <w:i/>
          <w:iCs w:val="0"/>
        </w:rPr>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Prohlížeče</w:t>
            </w:r>
            <w:proofErr w:type="spellEnd"/>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sidRPr="006C32DE">
              <w:rPr>
                <w:rFonts w:ascii="Cambira" w:eastAsia="Times New Roman" w:hAnsi="Cambira" w:cs="Calibri"/>
                <w:b/>
                <w:bCs/>
                <w:color w:val="000000"/>
                <w:sz w:val="20"/>
                <w:szCs w:val="20"/>
                <w:vertAlign w:val="superscript"/>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Nutné</w:t>
            </w:r>
            <w:proofErr w:type="spellEnd"/>
            <w:r w:rsidRPr="00C5162F">
              <w:rPr>
                <w:rFonts w:ascii="Cambira" w:eastAsia="Times New Roman" w:hAnsi="Cambira" w:cs="Calibri"/>
                <w:b/>
                <w:bCs/>
                <w:color w:val="000000"/>
                <w:sz w:val="20"/>
                <w:szCs w:val="20"/>
                <w:lang w:val="en-US"/>
              </w:rPr>
              <w:t xml:space="preserve"> povolit</w:t>
            </w:r>
            <w:r w:rsidRPr="006C32DE">
              <w:rPr>
                <w:rFonts w:ascii="Cambira" w:eastAsia="Times New Roman" w:hAnsi="Cambira" w:cs="Calibri"/>
                <w:b/>
                <w:bCs/>
                <w:color w:val="000000"/>
                <w:sz w:val="20"/>
                <w:szCs w:val="20"/>
                <w:vertAlign w:val="superscript"/>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Zastoupení</w:t>
            </w:r>
            <w:proofErr w:type="spellEnd"/>
            <w:r w:rsidRPr="00C5162F">
              <w:rPr>
                <w:rFonts w:ascii="Cambira" w:eastAsia="Times New Roman" w:hAnsi="Cambira" w:cs="Calibri"/>
                <w:b/>
                <w:bCs/>
                <w:color w:val="000000"/>
                <w:sz w:val="20"/>
                <w:szCs w:val="20"/>
                <w:lang w:val="en-US"/>
              </w:rPr>
              <w:t xml:space="preserve"> [%]</w:t>
            </w:r>
            <w:r w:rsidRPr="006C32DE">
              <w:rPr>
                <w:rFonts w:ascii="Cambira" w:eastAsia="Times New Roman" w:hAnsi="Cambira" w:cs="Calibri"/>
                <w:b/>
                <w:bCs/>
                <w:color w:val="000000"/>
                <w:sz w:val="20"/>
                <w:szCs w:val="20"/>
                <w:vertAlign w:val="superscript"/>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Mobilní</w:t>
            </w:r>
            <w:proofErr w:type="spellEnd"/>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WebXR</w:t>
            </w:r>
            <w:proofErr w:type="spellEnd"/>
            <w:r w:rsidRPr="00C5162F">
              <w:rPr>
                <w:rFonts w:ascii="Cambira" w:eastAsia="Times New Roman" w:hAnsi="Cambira" w:cs="Calibri"/>
                <w:color w:val="000000"/>
                <w:sz w:val="20"/>
                <w:szCs w:val="20"/>
                <w:lang w:val="en-US"/>
              </w:rPr>
              <w:t xml:space="preserve">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4B5929D4" w14:textId="03DA85E9" w:rsidR="006C32DE" w:rsidRPr="006C32DE" w:rsidRDefault="007F7BCF" w:rsidP="006C32DE">
      <w:pPr>
        <w:pStyle w:val="Heading3"/>
      </w:pPr>
      <w:r>
        <w:t>Frameworky</w:t>
      </w:r>
      <w:r w:rsidR="005C57E5">
        <w:t xml:space="preserve">, </w:t>
      </w:r>
      <w:r>
        <w:t>knihovny</w:t>
      </w:r>
      <w:r w:rsidR="005C57E5">
        <w:t xml:space="preserve"> a </w:t>
      </w:r>
      <w:proofErr w:type="spellStart"/>
      <w:r w:rsidR="005C57E5">
        <w:t>enginy</w:t>
      </w:r>
      <w:proofErr w:type="spellEnd"/>
    </w:p>
    <w:p w14:paraId="647875C1" w14:textId="77777777" w:rsidR="004C6D06"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w:t>
      </w:r>
      <w:proofErr w:type="spellStart"/>
      <w:r w:rsidR="005B7B8D" w:rsidRPr="005B7B8D">
        <w:rPr>
          <w:highlight w:val="yellow"/>
        </w:rPr>
        <w:t>PlayCanvas</w:t>
      </w:r>
      <w:proofErr w:type="spellEnd"/>
      <w:r w:rsidR="005B7B8D" w:rsidRPr="005B7B8D">
        <w:rPr>
          <w:highlight w:val="yellow"/>
        </w:rPr>
        <w:t>, three.js) a na technologie orientované na kód (A-</w:t>
      </w:r>
      <w:proofErr w:type="spellStart"/>
      <w:r w:rsidR="005B7B8D" w:rsidRPr="005B7B8D">
        <w:rPr>
          <w:highlight w:val="yellow"/>
        </w:rPr>
        <w:t>Frame</w:t>
      </w:r>
      <w:proofErr w:type="spellEnd"/>
      <w:r w:rsidR="005B7B8D" w:rsidRPr="005B7B8D">
        <w:rPr>
          <w:highlight w:val="yellow"/>
        </w:rPr>
        <w:t xml:space="preserv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p>
    <w:p w14:paraId="64DC409C" w14:textId="78DF8242" w:rsidR="004C6D06" w:rsidRDefault="004C6D06" w:rsidP="00652F04">
      <w:pPr>
        <w:rPr>
          <w:b/>
          <w:bCs/>
        </w:rPr>
      </w:pPr>
      <w:r w:rsidRPr="004C6D06">
        <w:rPr>
          <w:b/>
          <w:bCs/>
        </w:rPr>
        <w:t>Three.js</w:t>
      </w:r>
    </w:p>
    <w:p w14:paraId="31951FD4" w14:textId="3F932E75" w:rsidR="004C6D06" w:rsidRPr="004C6D06" w:rsidRDefault="004C6D06" w:rsidP="004C6D06">
      <w:pPr>
        <w:pStyle w:val="Normlnprvnodsazen"/>
        <w:ind w:firstLine="0"/>
        <w:rPr>
          <w:lang w:eastAsia="en-US"/>
        </w:rPr>
      </w:pPr>
      <w:r>
        <w:rPr>
          <w:lang w:eastAsia="en-US"/>
        </w:rPr>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WebGL</w:t>
      </w:r>
      <w:proofErr w:type="spellEnd"/>
      <w:r>
        <w:rPr>
          <w:lang w:eastAsia="en-US"/>
        </w:rPr>
        <w:t xml:space="preserve">. Three.js aplikace se skládá ze základních komponentů viz. Obr. X. </w:t>
      </w:r>
    </w:p>
    <w:p w14:paraId="70A379DF" w14:textId="0C6A10DB" w:rsidR="00652F04" w:rsidRDefault="004C6D06" w:rsidP="00652F04">
      <w:pPr>
        <w:rPr>
          <w:b/>
          <w:bCs/>
        </w:rPr>
      </w:pPr>
      <w:r>
        <w:rPr>
          <w:noProof/>
          <w:lang w:val="en-US"/>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270262" cy="2835663"/>
                    </a:xfrm>
                    <a:prstGeom prst="rect">
                      <a:avLst/>
                    </a:prstGeom>
                  </pic:spPr>
                </pic:pic>
              </a:graphicData>
            </a:graphic>
          </wp:inline>
        </w:drawing>
      </w:r>
      <w:r w:rsidR="00652F04" w:rsidRPr="004C6D06">
        <w:rPr>
          <w:b/>
          <w:bCs/>
        </w:rPr>
        <w:t xml:space="preserve"> </w:t>
      </w:r>
    </w:p>
    <w:p w14:paraId="6AE3BD32" w14:textId="77777777" w:rsidR="004C6D06" w:rsidRPr="004C6D06" w:rsidRDefault="004C6D06" w:rsidP="004C6D06">
      <w:pPr>
        <w:pStyle w:val="Normlnprvnodsazen"/>
        <w:ind w:firstLine="0"/>
        <w:rPr>
          <w:lang w:eastAsia="en-US"/>
        </w:rPr>
      </w:pPr>
    </w:p>
    <w:p w14:paraId="5A367E13" w14:textId="77777777" w:rsidR="00570167" w:rsidRDefault="00BA2735" w:rsidP="00BA2735">
      <w:pPr>
        <w:pStyle w:val="Normlnprvnodsazen"/>
        <w:ind w:firstLine="0"/>
        <w:rPr>
          <w:b/>
          <w:bCs/>
          <w:lang w:eastAsia="en-US"/>
        </w:rPr>
      </w:pPr>
      <w:proofErr w:type="spellStart"/>
      <w:r w:rsidRPr="00726386">
        <w:rPr>
          <w:b/>
          <w:bCs/>
          <w:lang w:eastAsia="en-US"/>
        </w:rPr>
        <w:lastRenderedPageBreak/>
        <w:t>Needle</w:t>
      </w:r>
      <w:proofErr w:type="spellEnd"/>
      <w:r w:rsidRPr="00726386">
        <w:rPr>
          <w:b/>
          <w:bCs/>
          <w:lang w:eastAsia="en-US"/>
        </w:rPr>
        <w:t xml:space="preserve"> </w:t>
      </w:r>
      <w:proofErr w:type="spellStart"/>
      <w:r w:rsidRPr="00726386">
        <w:rPr>
          <w:b/>
          <w:bCs/>
          <w:lang w:eastAsia="en-US"/>
        </w:rPr>
        <w:t>engine</w:t>
      </w:r>
      <w:proofErr w:type="spellEnd"/>
      <w:r w:rsidR="00B015AD">
        <w:rPr>
          <w:b/>
          <w:bCs/>
          <w:lang w:eastAsia="en-US"/>
        </w:rPr>
        <w:t xml:space="preserve"> </w:t>
      </w:r>
      <w:r w:rsidR="00B015AD" w:rsidRPr="00B015AD">
        <w:rPr>
          <w:b/>
          <w:bCs/>
          <w:highlight w:val="yellow"/>
          <w:lang w:eastAsia="en-US"/>
        </w:rPr>
        <w:t xml:space="preserve">(Unity, Three.js, </w:t>
      </w:r>
      <w:proofErr w:type="spellStart"/>
      <w:r w:rsidR="00B015AD" w:rsidRPr="00B015AD">
        <w:rPr>
          <w:b/>
          <w:bCs/>
          <w:highlight w:val="yellow"/>
          <w:lang w:eastAsia="en-US"/>
        </w:rPr>
        <w:t>WebXR</w:t>
      </w:r>
      <w:proofErr w:type="spellEnd"/>
      <w:r w:rsidR="00B015AD" w:rsidRPr="00B015AD">
        <w:rPr>
          <w:b/>
          <w:bCs/>
          <w:highlight w:val="yellow"/>
          <w:lang w:eastAsia="en-US"/>
        </w:rPr>
        <w:t>)</w:t>
      </w:r>
    </w:p>
    <w:p w14:paraId="09346D1B" w14:textId="2BC8559C" w:rsidR="00AB34FC" w:rsidRPr="00AB34FC" w:rsidRDefault="00AB34FC" w:rsidP="00AB34FC">
      <w:r w:rsidRPr="004C6D06">
        <w:rPr>
          <w:b/>
          <w:bCs/>
        </w:rPr>
        <w:t>Prototyp Petrov:</w:t>
      </w:r>
      <w:r>
        <w:t xml:space="preserve"> </w:t>
      </w:r>
      <w:hyperlink r:id="rId30" w:history="1">
        <w:r w:rsidRPr="00570167">
          <w:rPr>
            <w:rStyle w:val="Hyperlink"/>
          </w:rPr>
          <w:t>https://pepper-puzzled-quince.glitch.me/</w:t>
        </w:r>
      </w:hyperlink>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t>
      </w:r>
      <w:proofErr w:type="spellStart"/>
      <w:r w:rsidR="008922B5">
        <w:t>Web</w:t>
      </w:r>
      <w:r>
        <w:t>XR</w:t>
      </w:r>
      <w:proofErr w:type="spellEnd"/>
      <w:r w:rsidR="008922B5">
        <w:t xml:space="preserve"> rozhraní</w:t>
      </w:r>
      <w:r>
        <w:t xml:space="preserve">. </w:t>
      </w:r>
      <w:proofErr w:type="spellStart"/>
      <w:r w:rsidR="008922B5">
        <w:t>Needle</w:t>
      </w:r>
      <w:proofErr w:type="spellEnd"/>
      <w:r w:rsidR="008922B5">
        <w:t xml:space="preserve"> </w:t>
      </w:r>
      <w:proofErr w:type="spellStart"/>
      <w:r w:rsidR="008922B5">
        <w:t>Exporter</w:t>
      </w:r>
      <w:proofErr w:type="spellEnd"/>
      <w:r w:rsidR="008922B5">
        <w:t xml:space="preserve"> umožňuje propojení mezi Unity Editorem a webovým runtime rozhraním, tím že podporuje export scén, animací, </w:t>
      </w:r>
      <w:proofErr w:type="spellStart"/>
      <w:r w:rsidR="008922B5">
        <w:t>lightmap</w:t>
      </w:r>
      <w:proofErr w:type="spellEnd"/>
      <w:r w:rsidR="008922B5">
        <w:t xml:space="preserve"> aj. skrze </w:t>
      </w:r>
      <w:proofErr w:type="spellStart"/>
      <w:r w:rsidR="008922B5">
        <w:t>glTF</w:t>
      </w:r>
      <w:proofErr w:type="spellEnd"/>
      <w:r w:rsidR="008922B5">
        <w:t xml:space="preserve"> standard. </w:t>
      </w:r>
      <w:proofErr w:type="spellStart"/>
      <w:r w:rsidR="005B7B8D">
        <w:t>Needle</w:t>
      </w:r>
      <w:proofErr w:type="spellEnd"/>
      <w:r w:rsidR="005B7B8D">
        <w:t xml:space="preserve"> </w:t>
      </w:r>
      <w:proofErr w:type="spellStart"/>
      <w:r w:rsidR="005B7B8D">
        <w:t>engine</w:t>
      </w:r>
      <w:proofErr w:type="spellEnd"/>
      <w:r w:rsidR="005B7B8D">
        <w:t xml:space="preserve"> je </w:t>
      </w:r>
      <w:r w:rsidR="00AB176A">
        <w:t xml:space="preserve">možné nazvat </w:t>
      </w:r>
      <w:proofErr w:type="spellStart"/>
      <w:r w:rsidR="00AB176A">
        <w:rPr>
          <w:i/>
          <w:iCs/>
        </w:rPr>
        <w:t>workflow</w:t>
      </w:r>
      <w:proofErr w:type="spellEnd"/>
      <w:r w:rsidR="00AB176A">
        <w:rPr>
          <w:i/>
          <w:iCs/>
        </w:rPr>
        <w:t xml:space="preserve"> managerem</w:t>
      </w:r>
      <w:r w:rsidR="00FC0B25">
        <w:t xml:space="preserve"> umožňující propojení </w:t>
      </w:r>
      <w:r w:rsidR="00AB176A">
        <w:t xml:space="preserve">mezi interaktivními technologiemi jako je Unity popř. </w:t>
      </w:r>
      <w:proofErr w:type="spellStart"/>
      <w:r w:rsidR="00AB176A">
        <w:t>Blender</w:t>
      </w:r>
      <w:proofErr w:type="spellEnd"/>
      <w:r w:rsidR="00AB176A">
        <w:t xml:space="preserve"> a webovým prostředím. </w:t>
      </w:r>
      <w:proofErr w:type="spellStart"/>
      <w:r w:rsidR="00AB176A">
        <w:t>Needle</w:t>
      </w:r>
      <w:proofErr w:type="spellEnd"/>
      <w:r w:rsidR="00AB176A">
        <w:t xml:space="preserve"> primárně podporuje otevřený </w:t>
      </w:r>
      <w:proofErr w:type="spellStart"/>
      <w:r w:rsidR="00AB176A">
        <w:t>glTF</w:t>
      </w:r>
      <w:proofErr w:type="spellEnd"/>
      <w:r w:rsidR="00AB176A">
        <w:t xml:space="preserve"> standard a propaguje postup, kdy je možné v binární formě (.</w:t>
      </w:r>
      <w:proofErr w:type="spellStart"/>
      <w:r w:rsidR="00AB176A">
        <w:t>glb</w:t>
      </w:r>
      <w:proofErr w:type="spellEnd"/>
      <w:r w:rsidR="00AB176A">
        <w:t xml:space="preserve">) obsáhnout celou aplikaci. Primárním cílem </w:t>
      </w:r>
      <w:proofErr w:type="spellStart"/>
      <w:r w:rsidR="00AB176A">
        <w:t>Needle</w:t>
      </w:r>
      <w:proofErr w:type="spellEnd"/>
      <w:r w:rsidR="00AB176A">
        <w:t xml:space="preserve"> </w:t>
      </w:r>
      <w:proofErr w:type="spellStart"/>
      <w:r w:rsidR="00AB176A">
        <w:t>enginu</w:t>
      </w:r>
      <w:proofErr w:type="spellEnd"/>
      <w:r w:rsidR="00AB176A">
        <w:t xml:space="preserve"> je rychlá iterace při vývoji, </w:t>
      </w:r>
      <w:r w:rsidR="00FC0B25">
        <w:t>responzivní</w:t>
      </w:r>
      <w:r w:rsidR="00AB176A">
        <w:t xml:space="preserve"> design pro VR a AR, využití otevřených standardů pro </w:t>
      </w:r>
      <w:r w:rsidR="0083134F">
        <w:t>3D</w:t>
      </w:r>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w:t>
      </w:r>
      <w:proofErr w:type="spellStart"/>
      <w:r>
        <w:t>Needle</w:t>
      </w:r>
      <w:proofErr w:type="spellEnd"/>
      <w:r>
        <w:t xml:space="preserve"> </w:t>
      </w:r>
      <w:proofErr w:type="spellStart"/>
      <w:r>
        <w:t>Engine</w:t>
      </w:r>
      <w:proofErr w:type="spellEnd"/>
      <w:r>
        <w:t xml:space="preserve"> podporován pouze pro Unity Editor. Zde je vhodné porovnání s nativním Unity </w:t>
      </w:r>
      <w:proofErr w:type="spellStart"/>
      <w:r>
        <w:t>WebGL</w:t>
      </w:r>
      <w:proofErr w:type="spellEnd"/>
      <w:r>
        <w:t xml:space="preserve"> výstupem. Unity </w:t>
      </w:r>
      <w:proofErr w:type="spellStart"/>
      <w:r>
        <w:t>WebGL</w:t>
      </w:r>
      <w:proofErr w:type="spellEnd"/>
      <w:r>
        <w:t xml:space="preserve"> umožňuje export kompletních projektů pomocí IL2CPP do C++ a následně do </w:t>
      </w:r>
      <w:proofErr w:type="spellStart"/>
      <w:r w:rsidRPr="00FC0B25">
        <w:rPr>
          <w:i/>
          <w:iCs/>
        </w:rPr>
        <w:t>WebAssembly</w:t>
      </w:r>
      <w:proofErr w:type="spellEnd"/>
      <w:r w:rsidRPr="00FC0B25">
        <w:rPr>
          <w:i/>
          <w:iCs/>
        </w:rPr>
        <w:t>,</w:t>
      </w:r>
      <w:r>
        <w:t xml:space="preserve"> což umožňuje spuštění výkonnostně náročných scén ve webovém prostředí. Toto je však umožněno na úkor rychlosti prototypování a iteracím ve vývoji samotné scény.</w:t>
      </w:r>
      <w:r w:rsidR="00BA6799">
        <w:t xml:space="preserve"> </w:t>
      </w:r>
      <w:proofErr w:type="spellStart"/>
      <w:r>
        <w:t>Needle</w:t>
      </w:r>
      <w:proofErr w:type="spellEnd"/>
      <w:r>
        <w:t xml:space="preserve"> </w:t>
      </w:r>
      <w:proofErr w:type="spellStart"/>
      <w:r>
        <w:t>engine</w:t>
      </w:r>
      <w:proofErr w:type="spellEnd"/>
      <w:r>
        <w:t xml:space="preserve"> se snaží o rychlou iteraci při vývoji a možnost takřka instantního prototypování při tvorbě Unity projektů v jejich webovém ekvivalentu. </w:t>
      </w:r>
      <w:proofErr w:type="spellStart"/>
      <w:r>
        <w:t>Needle</w:t>
      </w:r>
      <w:proofErr w:type="spellEnd"/>
      <w:r>
        <w:t xml:space="preserve"> </w:t>
      </w:r>
      <w:proofErr w:type="spellStart"/>
      <w:r>
        <w:t>engine</w:t>
      </w:r>
      <w:proofErr w:type="spellEnd"/>
      <w:r>
        <w:t xml:space="preserv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7F377B80" w:rsidR="0083134F" w:rsidRDefault="00FC0B25" w:rsidP="0083134F">
      <w:pPr>
        <w:pStyle w:val="Normlnprvnodsazen"/>
      </w:pPr>
      <w:proofErr w:type="spellStart"/>
      <w:r>
        <w:t>Needle</w:t>
      </w:r>
      <w:proofErr w:type="spellEnd"/>
      <w:r>
        <w:t xml:space="preserve"> </w:t>
      </w:r>
      <w:proofErr w:type="spellStart"/>
      <w:r>
        <w:t>engine</w:t>
      </w:r>
      <w:proofErr w:type="spellEnd"/>
      <w:r>
        <w:t xml:space="preserve"> je nadstavbou nad Unity Editorem a three.js. Výsledná webová aplikace je kompletně vykreslována pomocí three.js.</w:t>
      </w:r>
      <w:r w:rsidR="00F46799">
        <w:t xml:space="preserve"> </w:t>
      </w:r>
      <w:r>
        <w:t>Komponenty definované v rámci Unity Editoru jsou mapovány na vlastnosti a metody three.js třídy Object3D a graf scény.</w:t>
      </w:r>
      <w:r w:rsidR="00F46799">
        <w:t xml:space="preserve"> Vlastní komponenty mohou být definovány pomocí .</w:t>
      </w:r>
      <w:proofErr w:type="spellStart"/>
      <w:r w:rsidR="00F46799">
        <w:t>ts</w:t>
      </w:r>
      <w:proofErr w:type="spellEnd"/>
      <w:r w:rsidR="00F46799">
        <w:t xml:space="preserve"> nebo .</w:t>
      </w:r>
      <w:proofErr w:type="spellStart"/>
      <w:r w:rsidR="00F46799">
        <w:t>js</w:t>
      </w:r>
      <w:proofErr w:type="spellEnd"/>
      <w:r w:rsidR="00F46799">
        <w:t xml:space="preserve"> a </w:t>
      </w:r>
      <w:proofErr w:type="spellStart"/>
      <w:r w:rsidR="00F46799">
        <w:t>Needle</w:t>
      </w:r>
      <w:proofErr w:type="spellEnd"/>
      <w:r w:rsidR="00F46799">
        <w:t xml:space="preserve"> </w:t>
      </w:r>
      <w:proofErr w:type="spellStart"/>
      <w:r w:rsidR="00F46799">
        <w:t>Enigne</w:t>
      </w:r>
      <w:proofErr w:type="spellEnd"/>
      <w:r w:rsidR="00F46799">
        <w:t xml:space="preserve"> je následně automaticky přeloží do </w:t>
      </w:r>
      <w:r w:rsidR="00F46799">
        <w:rPr>
          <w:lang w:val="en-US"/>
        </w:rPr>
        <w:t xml:space="preserve">C# </w:t>
      </w:r>
      <w:proofErr w:type="spellStart"/>
      <w:r w:rsidR="00F46799">
        <w:rPr>
          <w:lang w:val="en-US"/>
        </w:rPr>
        <w:t>ekvivalentu</w:t>
      </w:r>
      <w:proofErr w:type="spellEnd"/>
      <w:r w:rsidR="00F46799">
        <w:rPr>
          <w:lang w:val="en-US"/>
        </w:rPr>
        <w:t xml:space="preserve">, </w:t>
      </w:r>
      <w:proofErr w:type="spellStart"/>
      <w:r w:rsidR="00F46799">
        <w:rPr>
          <w:lang w:val="en-US"/>
        </w:rPr>
        <w:t>tud</w:t>
      </w:r>
      <w:r w:rsidR="00F46799">
        <w:t>íž</w:t>
      </w:r>
      <w:proofErr w:type="spellEnd"/>
      <w:r w:rsidR="00F46799">
        <w:t xml:space="preserve"> je možné s nimi automaticky pracovat v Unity. </w:t>
      </w:r>
      <w:proofErr w:type="spellStart"/>
      <w:r w:rsidR="0083134F">
        <w:t>Needle</w:t>
      </w:r>
      <w:proofErr w:type="spellEnd"/>
      <w:r w:rsidR="0083134F">
        <w:t xml:space="preserve"> </w:t>
      </w:r>
      <w:proofErr w:type="spellStart"/>
      <w:r w:rsidR="0083134F">
        <w:t>Engine</w:t>
      </w:r>
      <w:proofErr w:type="spellEnd"/>
      <w:r w:rsidR="0083134F">
        <w:t xml:space="preserv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 xml:space="preserve">Export vytvořené scény do </w:t>
      </w:r>
      <w:proofErr w:type="spellStart"/>
      <w:r>
        <w:t>glTF</w:t>
      </w:r>
      <w:proofErr w:type="spellEnd"/>
      <w:r>
        <w:t xml:space="preserve"> formátu</w:t>
      </w:r>
    </w:p>
    <w:p w14:paraId="1E44756C" w14:textId="598D3ADD" w:rsidR="008922B5" w:rsidRDefault="0083134F" w:rsidP="00083268">
      <w:pPr>
        <w:pStyle w:val="Normlnprvnodsazen"/>
        <w:numPr>
          <w:ilvl w:val="0"/>
          <w:numId w:val="25"/>
        </w:numPr>
      </w:pPr>
      <w:r>
        <w:t xml:space="preserve">Webové runtime prostředí, které načítá </w:t>
      </w:r>
      <w:proofErr w:type="spellStart"/>
      <w:r>
        <w:t>glTF</w:t>
      </w:r>
      <w:proofErr w:type="spellEnd"/>
      <w:r>
        <w:t xml:space="preserve"> soubory a vykresluje je pomocí three.js</w:t>
      </w:r>
    </w:p>
    <w:p w14:paraId="29AD9C51" w14:textId="67557A62" w:rsidR="001D53C7" w:rsidRDefault="007F7BCF" w:rsidP="00B015AD">
      <w:pPr>
        <w:rPr>
          <w:b/>
          <w:bCs/>
        </w:rPr>
      </w:pPr>
      <w:r w:rsidRPr="007F7BCF">
        <w:rPr>
          <w:b/>
          <w:bCs/>
        </w:rPr>
        <w:t xml:space="preserve">A – </w:t>
      </w:r>
      <w:proofErr w:type="spellStart"/>
      <w:r w:rsidRPr="007F7BCF">
        <w:rPr>
          <w:b/>
          <w:bCs/>
        </w:rPr>
        <w:t>Frame</w:t>
      </w:r>
      <w:proofErr w:type="spellEnd"/>
      <w:r w:rsidR="00B015AD">
        <w:rPr>
          <w:b/>
          <w:bCs/>
        </w:rPr>
        <w:t xml:space="preserve"> </w:t>
      </w:r>
      <w:r w:rsidR="00B015AD" w:rsidRPr="00B015AD">
        <w:rPr>
          <w:b/>
          <w:bCs/>
          <w:highlight w:val="yellow"/>
        </w:rPr>
        <w:t>(HTML, Three.js)</w:t>
      </w:r>
    </w:p>
    <w:p w14:paraId="5544F73D" w14:textId="25302616" w:rsidR="00AB34FC" w:rsidRDefault="00AB34FC" w:rsidP="00AB34FC">
      <w:pPr>
        <w:pStyle w:val="Normlnprvnodsazen"/>
        <w:ind w:firstLine="0"/>
        <w:rPr>
          <w:rStyle w:val="Hyperlink"/>
          <w:lang w:eastAsia="en-US"/>
        </w:rPr>
      </w:pPr>
      <w:r w:rsidRPr="004C6D06">
        <w:rPr>
          <w:b/>
          <w:bCs/>
          <w:lang w:eastAsia="en-US"/>
        </w:rPr>
        <w:t>Prototyp Petrov:</w:t>
      </w:r>
      <w:r>
        <w:rPr>
          <w:lang w:eastAsia="en-US"/>
        </w:rPr>
        <w:t xml:space="preserve"> </w:t>
      </w:r>
      <w:hyperlink r:id="rId31" w:history="1">
        <w:r w:rsidRPr="00AB34FC">
          <w:rPr>
            <w:rStyle w:val="Hyperlink"/>
            <w:lang w:eastAsia="en-US"/>
          </w:rPr>
          <w:t>https://foam-jumpy-dianella.glitch.me</w:t>
        </w:r>
      </w:hyperlink>
    </w:p>
    <w:p w14:paraId="49975CCF" w14:textId="5027E2BB" w:rsidR="005A5662" w:rsidRDefault="005A5662" w:rsidP="001F2C8F">
      <w:pPr>
        <w:pStyle w:val="Normlnprvnodsazen"/>
        <w:ind w:firstLine="0"/>
        <w:rPr>
          <w:lang w:eastAsia="en-US"/>
        </w:rPr>
      </w:pPr>
      <w:proofErr w:type="spellStart"/>
      <w:r>
        <w:rPr>
          <w:lang w:eastAsia="en-US"/>
        </w:rPr>
        <w:t>Zdrojak</w:t>
      </w:r>
      <w:proofErr w:type="spellEnd"/>
      <w:r>
        <w:rPr>
          <w:lang w:eastAsia="en-US"/>
        </w:rPr>
        <w:t xml:space="preserve">: </w:t>
      </w:r>
      <w:r>
        <w:t>https://glitch.com/edit/#!/foam-jumpy-dianella</w:t>
      </w:r>
    </w:p>
    <w:p w14:paraId="4337A529" w14:textId="2E568E21" w:rsidR="00BA2735" w:rsidRDefault="00C03521" w:rsidP="001F2C8F">
      <w:pPr>
        <w:pStyle w:val="Normlnprvnodsazen"/>
        <w:ind w:firstLine="0"/>
      </w:pPr>
      <w:r>
        <w:rPr>
          <w:lang w:eastAsia="en-US"/>
        </w:rPr>
        <w:t>A-</w:t>
      </w:r>
      <w:proofErr w:type="spellStart"/>
      <w:r>
        <w:rPr>
          <w:lang w:eastAsia="en-US"/>
        </w:rPr>
        <w:t>Frame</w:t>
      </w:r>
      <w:proofErr w:type="spellEnd"/>
      <w:r>
        <w:rPr>
          <w:lang w:eastAsia="en-US"/>
        </w:rPr>
        <w:t xml:space="preserve"> je webový framework umožňující tvorbu virtuálních prostředí. A-</w:t>
      </w:r>
      <w:proofErr w:type="spellStart"/>
      <w:r>
        <w:rPr>
          <w:lang w:eastAsia="en-US"/>
        </w:rPr>
        <w:t>Frame</w:t>
      </w:r>
      <w:proofErr w:type="spellEnd"/>
      <w:r>
        <w:rPr>
          <w:lang w:eastAsia="en-US"/>
        </w:rPr>
        <w:t xml:space="preserve"> je založen na HTML. Jedná se o </w:t>
      </w:r>
      <w:r w:rsidRPr="00C03521">
        <w:rPr>
          <w:i/>
          <w:iCs/>
          <w:lang w:eastAsia="en-US"/>
        </w:rPr>
        <w:t>entity-</w:t>
      </w:r>
      <w:proofErr w:type="spellStart"/>
      <w:r w:rsidRPr="00C03521">
        <w:rPr>
          <w:i/>
          <w:iCs/>
          <w:lang w:eastAsia="en-US"/>
        </w:rPr>
        <w:t>component</w:t>
      </w:r>
      <w:proofErr w:type="spellEnd"/>
      <w:r>
        <w:rPr>
          <w:lang w:eastAsia="en-US"/>
        </w:rPr>
        <w:t xml:space="preserve"> </w:t>
      </w:r>
      <w:r>
        <w:rPr>
          <w:i/>
          <w:iCs/>
          <w:lang w:eastAsia="en-US"/>
        </w:rPr>
        <w:t xml:space="preserve">framework, </w:t>
      </w:r>
      <w:r>
        <w:rPr>
          <w:lang w:eastAsia="en-US"/>
        </w:rPr>
        <w:t>který poskytuje deklarativní a rozšiřitelnou strukturu nad knihovnou three.js.</w:t>
      </w:r>
      <w:r w:rsidR="006C32DE">
        <w:rPr>
          <w:lang w:eastAsia="en-US"/>
        </w:rPr>
        <w:t xml:space="preserve"> A-</w:t>
      </w:r>
      <w:proofErr w:type="spellStart"/>
      <w:r w:rsidR="006C32DE">
        <w:rPr>
          <w:lang w:eastAsia="en-US"/>
        </w:rPr>
        <w:t>Frame</w:t>
      </w:r>
      <w:proofErr w:type="spellEnd"/>
      <w:r w:rsidR="006C32DE">
        <w:rPr>
          <w:lang w:eastAsia="en-US"/>
        </w:rPr>
        <w:t xml:space="preserve"> využívá three.js pro manipulaci </w:t>
      </w:r>
      <w:proofErr w:type="spellStart"/>
      <w:r w:rsidR="006C32DE">
        <w:rPr>
          <w:lang w:eastAsia="en-US"/>
        </w:rPr>
        <w:t>WebGL</w:t>
      </w:r>
      <w:proofErr w:type="spellEnd"/>
      <w:r w:rsidR="006C32DE">
        <w:rPr>
          <w:lang w:eastAsia="en-US"/>
        </w:rPr>
        <w:t xml:space="preserve"> primitiv.</w:t>
      </w:r>
      <w:r w:rsidR="001F2C8F">
        <w:rPr>
          <w:lang w:eastAsia="en-US"/>
        </w:rPr>
        <w:t xml:space="preserve"> </w:t>
      </w:r>
      <w:r w:rsidR="001F2C8F">
        <w:rPr>
          <w:i/>
          <w:iCs/>
          <w:lang w:eastAsia="en-US"/>
        </w:rPr>
        <w:t xml:space="preserve">Entity – </w:t>
      </w:r>
      <w:proofErr w:type="spellStart"/>
      <w:r w:rsidR="001F2C8F" w:rsidRPr="001F2C8F">
        <w:rPr>
          <w:i/>
          <w:iCs/>
          <w:lang w:eastAsia="en-US"/>
        </w:rPr>
        <w:t>Component</w:t>
      </w:r>
      <w:proofErr w:type="spellEnd"/>
      <w:r w:rsidR="001F2C8F">
        <w:rPr>
          <w:lang w:eastAsia="en-US"/>
        </w:rPr>
        <w:t xml:space="preserve"> přístup umožňuje definování entity jakožto elementů přímo v HTML kódu a následně definování komponent v rámci </w:t>
      </w:r>
      <w:proofErr w:type="spellStart"/>
      <w:r w:rsidR="001F2C8F">
        <w:rPr>
          <w:lang w:eastAsia="en-US"/>
        </w:rPr>
        <w:t>JavaScriptu</w:t>
      </w:r>
      <w:proofErr w:type="spellEnd"/>
      <w:r w:rsidR="001F2C8F">
        <w:rPr>
          <w:lang w:eastAsia="en-US"/>
        </w:rPr>
        <w:t xml:space="preserve">. </w:t>
      </w:r>
      <w:r w:rsidR="007F7BCF" w:rsidRPr="001F2C8F">
        <w:t>Při</w:t>
      </w:r>
      <w:r w:rsidR="007F7BCF">
        <w:t xml:space="preserve"> renderování scény A-</w:t>
      </w:r>
      <w:proofErr w:type="spellStart"/>
      <w:r w:rsidR="007F7BCF">
        <w:t>Frame</w:t>
      </w:r>
      <w:proofErr w:type="spellEnd"/>
      <w:r w:rsidR="007F7BCF">
        <w:t xml:space="preserve"> knihovna vytváří hierarchii DOM prvků</w:t>
      </w:r>
      <w:r w:rsidR="001F2C8F">
        <w:t xml:space="preserve"> z HTML elementů</w:t>
      </w:r>
      <w:r w:rsidR="007F7BCF">
        <w:t xml:space="preserve">, které představují různé objekty ve scéně. Tyto prvky mohou být vybírány a manipulovány pomocí </w:t>
      </w:r>
      <w:proofErr w:type="spellStart"/>
      <w:r w:rsidR="007F7BCF">
        <w:t>JavaScriptu</w:t>
      </w:r>
      <w:proofErr w:type="spellEnd"/>
      <w:r w:rsidR="007F7BCF">
        <w:t xml:space="preserve">, stejně jako jakékoliv jiné HTML prvky. Například lze pomocí </w:t>
      </w:r>
      <w:proofErr w:type="spellStart"/>
      <w:r w:rsidR="007F7BCF">
        <w:t>JavaScriptu</w:t>
      </w:r>
      <w:proofErr w:type="spellEnd"/>
      <w:r w:rsidR="007F7BCF">
        <w:t xml:space="preserve"> měnit pozici, rotaci nebo vzhled objektu ve scéně.</w:t>
      </w:r>
      <w:r w:rsidR="001F2C8F">
        <w:t xml:space="preserve"> </w:t>
      </w:r>
      <w:r w:rsidR="007F7BCF">
        <w:t>A-</w:t>
      </w:r>
      <w:proofErr w:type="spellStart"/>
      <w:r w:rsidR="007F7BCF">
        <w:t>Frame</w:t>
      </w:r>
      <w:proofErr w:type="spellEnd"/>
      <w:r w:rsidR="007F7BCF">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t xml:space="preserve"> </w:t>
      </w:r>
      <w:r w:rsidR="007F7BCF">
        <w:t>komponenty pro rozšíření funkčnosti</w:t>
      </w:r>
      <w:r w:rsidR="001F2C8F">
        <w:t xml:space="preserve">. </w:t>
      </w:r>
      <w:r w:rsidR="007F7BCF">
        <w:t>A-</w:t>
      </w:r>
      <w:proofErr w:type="spellStart"/>
      <w:r w:rsidR="007F7BCF">
        <w:t>Frame</w:t>
      </w:r>
      <w:proofErr w:type="spellEnd"/>
      <w:r w:rsidR="007F7BCF">
        <w:t xml:space="preserve"> využívá DOM jako </w:t>
      </w:r>
      <w:r w:rsidR="007F7BCF">
        <w:lastRenderedPageBreak/>
        <w:t xml:space="preserve">základ pro vytváření a manipulaci s prvky VR na webové stránce a </w:t>
      </w:r>
      <w:r w:rsidR="007F7BCF" w:rsidRPr="001F2C8F">
        <w:rPr>
          <w:highlight w:val="yellow"/>
        </w:rPr>
        <w:t>poskytuje snadný způsob pro vývojáře, jak vytvářet zážitky z VR pomocí webových technologií.</w:t>
      </w:r>
    </w:p>
    <w:p w14:paraId="5C61BA5B" w14:textId="77777777" w:rsidR="004C6D06" w:rsidRDefault="004C6D06" w:rsidP="001F2C8F">
      <w:pPr>
        <w:pStyle w:val="Normlnprvnodsazen"/>
        <w:ind w:firstLine="0"/>
        <w:rPr>
          <w:lang w:eastAsia="en-US"/>
        </w:rPr>
      </w:pPr>
    </w:p>
    <w:p w14:paraId="3646732C" w14:textId="5FC52557" w:rsidR="00CD3330" w:rsidRDefault="00CD3330" w:rsidP="00BA2735">
      <w:pPr>
        <w:pStyle w:val="Normlnprvnodsazen"/>
        <w:ind w:firstLine="0"/>
        <w:rPr>
          <w:b/>
          <w:bCs/>
        </w:rPr>
      </w:pPr>
      <w:proofErr w:type="spellStart"/>
      <w:r>
        <w:rPr>
          <w:b/>
          <w:bCs/>
        </w:rPr>
        <w:t>Mozila</w:t>
      </w:r>
      <w:proofErr w:type="spellEnd"/>
      <w:r>
        <w:rPr>
          <w:b/>
          <w:bCs/>
        </w:rPr>
        <w:t xml:space="preserve"> </w:t>
      </w:r>
      <w:proofErr w:type="spellStart"/>
      <w:r>
        <w:rPr>
          <w:b/>
          <w:bCs/>
        </w:rPr>
        <w:t>Hubs</w:t>
      </w:r>
      <w:proofErr w:type="spellEnd"/>
      <w:r w:rsidR="004D37EB">
        <w:rPr>
          <w:b/>
          <w:bCs/>
        </w:rPr>
        <w:t xml:space="preserve"> </w:t>
      </w:r>
    </w:p>
    <w:p w14:paraId="29365173" w14:textId="3DA8D611" w:rsidR="004C6D06" w:rsidRDefault="004C6D06" w:rsidP="00BA2735">
      <w:pPr>
        <w:pStyle w:val="Normlnprvnodsazen"/>
        <w:ind w:firstLine="0"/>
      </w:pPr>
      <w:r w:rsidRPr="004C6D06">
        <w:t xml:space="preserve">Prototyp </w:t>
      </w:r>
      <w:proofErr w:type="spellStart"/>
      <w:r w:rsidRPr="004C6D06">
        <w:t>UrbanGrid</w:t>
      </w:r>
      <w:proofErr w:type="spellEnd"/>
      <w:r w:rsidRPr="004C6D06">
        <w:t xml:space="preserve">: </w:t>
      </w:r>
      <w:hyperlink r:id="rId32" w:history="1">
        <w:r w:rsidRPr="00153907">
          <w:rPr>
            <w:rStyle w:val="Hyperlink"/>
          </w:rPr>
          <w:t>https://hubs.mozilla.com/bBJ9sxc?hub_invite_id=Lr9efka</w:t>
        </w:r>
      </w:hyperlink>
    </w:p>
    <w:p w14:paraId="00314D0E" w14:textId="374D5D5F" w:rsidR="004C6D06" w:rsidRPr="004C6D06" w:rsidRDefault="004C6D06" w:rsidP="00BA2735">
      <w:pPr>
        <w:pStyle w:val="Normlnprvnodsazen"/>
        <w:ind w:firstLine="0"/>
      </w:pPr>
      <w:r w:rsidRPr="004C6D06">
        <w:t>Prototyp 3D model Brno:</w:t>
      </w:r>
      <w:r>
        <w:rPr>
          <w:b/>
          <w:bCs/>
        </w:rPr>
        <w:t xml:space="preserve"> </w:t>
      </w:r>
      <w:hyperlink r:id="rId33" w:history="1">
        <w:r w:rsidRPr="00153907">
          <w:rPr>
            <w:rStyle w:val="Hyperlink"/>
          </w:rPr>
          <w:t>https://hubs.mozilla.com/jkemrr4</w:t>
        </w:r>
      </w:hyperlink>
    </w:p>
    <w:p w14:paraId="5FD5C8DB" w14:textId="239ADDAD" w:rsidR="008C6AAE" w:rsidRPr="00CD3330" w:rsidRDefault="004D37EB" w:rsidP="00BA2735">
      <w:pPr>
        <w:pStyle w:val="Normlnprvnodsazen"/>
        <w:ind w:firstLine="0"/>
      </w:pPr>
      <w:r>
        <w:t xml:space="preserve">Open source projekt vytvořen společností </w:t>
      </w:r>
      <w:proofErr w:type="spellStart"/>
      <w:r>
        <w:t>Mozzila</w:t>
      </w:r>
      <w:proofErr w:type="spellEnd"/>
      <w:r>
        <w:t xml:space="preserve">. Umožňuje tvorbu kolaborativních virtuálních prostředí v rámci webového prohlížeče. </w:t>
      </w:r>
      <w:proofErr w:type="spellStart"/>
      <w:r w:rsidR="008C6AAE">
        <w:t>Mozzila</w:t>
      </w:r>
      <w:proofErr w:type="spellEnd"/>
      <w:r w:rsidR="008C6AAE">
        <w:t xml:space="preserve"> </w:t>
      </w:r>
      <w:proofErr w:type="spellStart"/>
      <w:r w:rsidR="008C6AAE">
        <w:t>Hubs</w:t>
      </w:r>
      <w:proofErr w:type="spellEnd"/>
      <w:r w:rsidR="008C6AAE">
        <w:t xml:space="preserve"> je vystavěna na základech </w:t>
      </w:r>
      <w:proofErr w:type="spellStart"/>
      <w:r w:rsidR="008C6AAE">
        <w:t>WebRTC</w:t>
      </w:r>
      <w:proofErr w:type="spellEnd"/>
      <w:r w:rsidR="008C6AAE">
        <w:t xml:space="preserve"> pro komunikaci a A-</w:t>
      </w:r>
      <w:proofErr w:type="spellStart"/>
      <w:r w:rsidR="008C6AAE">
        <w:t>Frame</w:t>
      </w:r>
      <w:proofErr w:type="spellEnd"/>
      <w:r w:rsidR="008C6AAE">
        <w:t xml:space="preserve">, Three.js a </w:t>
      </w:r>
      <w:proofErr w:type="spellStart"/>
      <w:r w:rsidR="008C6AAE">
        <w:t>WebGL</w:t>
      </w:r>
      <w:proofErr w:type="spellEnd"/>
      <w:r w:rsidR="008C6AAE">
        <w:t xml:space="preserve"> pro tvorbu, vykreslení a interakci 3D scén. Součástí </w:t>
      </w:r>
      <w:proofErr w:type="spellStart"/>
      <w:r w:rsidR="008C6AAE">
        <w:t>Mozzila</w:t>
      </w:r>
      <w:proofErr w:type="spellEnd"/>
      <w:r w:rsidR="008C6AAE">
        <w:t xml:space="preserve"> </w:t>
      </w:r>
      <w:proofErr w:type="spellStart"/>
      <w:r w:rsidR="008C6AAE">
        <w:t>Hubs</w:t>
      </w:r>
      <w:proofErr w:type="spellEnd"/>
      <w:r w:rsidR="008C6AAE">
        <w:t xml:space="preserve"> je i </w:t>
      </w:r>
      <w:proofErr w:type="spellStart"/>
      <w:r w:rsidR="008C6AAE">
        <w:rPr>
          <w:i/>
          <w:iCs/>
        </w:rPr>
        <w:t>Spoke</w:t>
      </w:r>
      <w:proofErr w:type="spellEnd"/>
      <w:r w:rsidR="008C6AAE">
        <w:rPr>
          <w:i/>
          <w:iCs/>
        </w:rPr>
        <w:t xml:space="preserve"> Editor</w:t>
      </w:r>
      <w:r w:rsidR="008C6AAE">
        <w:t xml:space="preserve">, což je GUI webová aplikace, umožňující interaktivní tvorbu virtuálních prostředí přímo v prohlížeči. </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4"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5"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6"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t>Glitch</w:t>
      </w:r>
      <w:proofErr w:type="spellEnd"/>
    </w:p>
    <w:p w14:paraId="20D7CC78" w14:textId="2C3714D2" w:rsidR="00BA2735" w:rsidRPr="004C6D06" w:rsidRDefault="00F60F19" w:rsidP="007F7BCF">
      <w:pPr>
        <w:pStyle w:val="Normlnprvnodsazen"/>
        <w:ind w:firstLine="0"/>
        <w:rPr>
          <w:b/>
          <w:bCs/>
          <w:lang w:eastAsia="en-US"/>
        </w:rPr>
      </w:pPr>
      <w:proofErr w:type="spellStart"/>
      <w:r w:rsidRPr="004C6D06">
        <w:rPr>
          <w:b/>
          <w:bCs/>
          <w:lang w:eastAsia="en-US"/>
        </w:rPr>
        <w:t>Vectary</w:t>
      </w:r>
      <w:proofErr w:type="spellEnd"/>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4B02F61C" w14:textId="53766EAA" w:rsidR="004C6D06" w:rsidRDefault="00A923EB" w:rsidP="007F7BCF">
      <w:pPr>
        <w:pStyle w:val="Normlnprvnodsazen"/>
        <w:ind w:firstLine="0"/>
        <w:rPr>
          <w:b/>
          <w:bCs/>
          <w:lang w:eastAsia="en-US"/>
        </w:rPr>
      </w:pPr>
      <w:proofErr w:type="spellStart"/>
      <w:r w:rsidRPr="00A923EB">
        <w:rPr>
          <w:b/>
          <w:bCs/>
          <w:lang w:eastAsia="en-US"/>
        </w:rPr>
        <w:t>KeplerGL</w:t>
      </w:r>
      <w:proofErr w:type="spellEnd"/>
    </w:p>
    <w:p w14:paraId="01805211" w14:textId="0672660C" w:rsidR="004C6D06" w:rsidRDefault="004C6D06" w:rsidP="007F7BCF">
      <w:pPr>
        <w:pStyle w:val="Normlnprvnodsazen"/>
        <w:ind w:firstLine="0"/>
        <w:rPr>
          <w:b/>
          <w:bCs/>
          <w:lang w:eastAsia="en-US"/>
        </w:rPr>
      </w:pPr>
      <w:proofErr w:type="spellStart"/>
      <w:r>
        <w:rPr>
          <w:b/>
          <w:bCs/>
          <w:lang w:eastAsia="en-US"/>
        </w:rPr>
        <w:t>Spoke</w:t>
      </w:r>
      <w:proofErr w:type="spellEnd"/>
    </w:p>
    <w:p w14:paraId="2E415D6A" w14:textId="2065AF11" w:rsidR="00954BF9" w:rsidRDefault="00954BF9" w:rsidP="00954BF9">
      <w:pPr>
        <w:pStyle w:val="Heading3"/>
      </w:pPr>
      <w:r>
        <w:t>Shrnutí</w:t>
      </w:r>
    </w:p>
    <w:p w14:paraId="77F9F287" w14:textId="435B717E" w:rsidR="00954BF9" w:rsidRPr="00954BF9" w:rsidRDefault="00954BF9" w:rsidP="00954BF9">
      <w:r>
        <w:t xml:space="preserve">Většina prozkoumaných technologií je založena na </w:t>
      </w:r>
      <w:r>
        <w:rPr>
          <w:i/>
          <w:iCs/>
        </w:rPr>
        <w:t>entity-</w:t>
      </w:r>
      <w:proofErr w:type="spellStart"/>
      <w:r>
        <w:rPr>
          <w:i/>
          <w:iCs/>
        </w:rPr>
        <w:t>compoennt</w:t>
      </w:r>
      <w:proofErr w:type="spellEnd"/>
      <w:r>
        <w:t xml:space="preserve"> architektuře. </w:t>
      </w:r>
      <w:r w:rsidRPr="00954BF9">
        <w:rPr>
          <w:highlight w:val="yellow"/>
          <w:lang w:val="en-US"/>
        </w:rPr>
        <w:t>#TODO</w:t>
      </w:r>
      <w:r>
        <w:rPr>
          <w:lang w:val="en-US"/>
        </w:rPr>
        <w:t xml:space="preserve"> </w:t>
      </w:r>
      <w:proofErr w:type="spellStart"/>
      <w:r w:rsidRPr="00954BF9">
        <w:rPr>
          <w:highlight w:val="yellow"/>
          <w:lang w:val="en-US"/>
        </w:rPr>
        <w:t>Objasnit</w:t>
      </w:r>
      <w:proofErr w:type="spellEnd"/>
      <w:r w:rsidRPr="00954BF9">
        <w:rPr>
          <w:highlight w:val="yellow"/>
          <w:lang w:val="en-US"/>
        </w:rPr>
        <w:t xml:space="preserve"> jak </w:t>
      </w:r>
      <w:proofErr w:type="spellStart"/>
      <w:r w:rsidRPr="00954BF9">
        <w:rPr>
          <w:highlight w:val="yellow"/>
          <w:lang w:val="en-US"/>
        </w:rPr>
        <w:t>si</w:t>
      </w:r>
      <w:proofErr w:type="spellEnd"/>
      <w:r w:rsidRPr="00954BF9">
        <w:rPr>
          <w:highlight w:val="yellow"/>
          <w:lang w:val="en-US"/>
        </w:rPr>
        <w:t xml:space="preserve"> to ka</w:t>
      </w:r>
      <w:proofErr w:type="spellStart"/>
      <w:r w:rsidRPr="00954BF9">
        <w:rPr>
          <w:highlight w:val="yellow"/>
        </w:rPr>
        <w:t>ždá</w:t>
      </w:r>
      <w:proofErr w:type="spellEnd"/>
      <w:r w:rsidRPr="00954BF9">
        <w:rPr>
          <w:highlight w:val="yellow"/>
        </w:rPr>
        <w:t xml:space="preserve"> technologie dělá podle sebe</w:t>
      </w:r>
      <w:r>
        <w:t>. (</w:t>
      </w:r>
      <w:proofErr w:type="spellStart"/>
      <w:r>
        <w:t>Aframe</w:t>
      </w:r>
      <w:proofErr w:type="spellEnd"/>
      <w:r>
        <w:t xml:space="preserve"> – </w:t>
      </w:r>
      <w:proofErr w:type="spellStart"/>
      <w:r>
        <w:t>Spoke</w:t>
      </w:r>
      <w:proofErr w:type="spellEnd"/>
      <w:r>
        <w:t xml:space="preserve"> – nově </w:t>
      </w:r>
      <w:proofErr w:type="spellStart"/>
      <w:r>
        <w:t>mozila</w:t>
      </w:r>
      <w:proofErr w:type="spellEnd"/>
      <w:r>
        <w:t xml:space="preserve"> </w:t>
      </w:r>
      <w:proofErr w:type="spellStart"/>
      <w:r>
        <w:t>hubs</w:t>
      </w:r>
      <w:proofErr w:type="spellEnd"/>
      <w:r>
        <w:t xml:space="preserve"> Bit – </w:t>
      </w:r>
      <w:proofErr w:type="spellStart"/>
      <w:r>
        <w:t>etcs</w:t>
      </w:r>
      <w:proofErr w:type="spellEnd"/>
      <w:r>
        <w:t>)</w:t>
      </w:r>
    </w:p>
    <w:p w14:paraId="184A6E52" w14:textId="48411157" w:rsidR="00253096" w:rsidRDefault="00A479E6" w:rsidP="00C552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lastRenderedPageBreak/>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vzdělání.. :/</w:t>
      </w:r>
    </w:p>
    <w:p w14:paraId="74EA5C07" w14:textId="7EFE3B70" w:rsidR="00995284" w:rsidRPr="00995284" w:rsidRDefault="00995284" w:rsidP="00995284">
      <w:pPr>
        <w:pStyle w:val="ListParagraph"/>
        <w:numPr>
          <w:ilvl w:val="0"/>
          <w:numId w:val="15"/>
        </w:numPr>
        <w:rPr>
          <w:lang w:eastAsia="cs-CZ"/>
        </w:rPr>
      </w:pPr>
      <w:r>
        <w:rPr>
          <w:lang w:eastAsia="cs-CZ"/>
        </w:rPr>
        <w:t>Technologie by měla umožnit vizualizovat data v geoprostorovém kontextu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rsidP="00C55296">
      <w:pPr>
        <w:pStyle w:val="Heading1"/>
      </w:pPr>
      <w:r>
        <w:lastRenderedPageBreak/>
        <w:t>Implementace</w:t>
      </w:r>
    </w:p>
    <w:p w14:paraId="42CAC2A0" w14:textId="5EBDA4A2" w:rsidR="00FE29DD" w:rsidRDefault="00FD5A58" w:rsidP="00C55296">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2EB9495"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w:t>
      </w:r>
      <w:r w:rsidR="00340495">
        <w:rPr>
          <w:lang w:eastAsia="cs-CZ"/>
        </w:rPr>
        <w:t xml:space="preserve">Android 10 – Mi A2 Lite - </w:t>
      </w:r>
      <w:proofErr w:type="spellStart"/>
      <w:r w:rsidR="00340495">
        <w:t>Retrak</w:t>
      </w:r>
      <w:proofErr w:type="spellEnd"/>
      <w:r w:rsidR="00340495">
        <w:t xml:space="preserve"> Utopia 360° VR Headset</w:t>
      </w:r>
      <w:r w:rsidR="004C6D06">
        <w:t xml:space="preserve"> - doma</w:t>
      </w:r>
    </w:p>
    <w:p w14:paraId="46A7E03B" w14:textId="06A9FFFF"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r w:rsidR="004C6D06">
        <w:rPr>
          <w:lang w:eastAsia="cs-CZ"/>
        </w:rPr>
        <w:t xml:space="preserve"> – škola/doma</w:t>
      </w:r>
    </w:p>
    <w:p w14:paraId="517E0424" w14:textId="1C8C33CD"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r>
        <w:rPr>
          <w:lang w:eastAsia="cs-CZ"/>
        </w:rPr>
        <w:t>Vive</w:t>
      </w:r>
      <w:proofErr w:type="spellEnd"/>
      <w:r w:rsidR="004C6D06">
        <w:rPr>
          <w:lang w:eastAsia="cs-CZ"/>
        </w:rPr>
        <w:t xml:space="preserve"> - škola</w:t>
      </w:r>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 xml:space="preserve">Microsoft </w:t>
      </w:r>
      <w:proofErr w:type="spellStart"/>
      <w:r>
        <w:rPr>
          <w:lang w:eastAsia="cs-CZ"/>
        </w:rPr>
        <w:t>Edge</w:t>
      </w:r>
      <w:proofErr w:type="spellEnd"/>
    </w:p>
    <w:p w14:paraId="5FCFD88E" w14:textId="03A2893D" w:rsidR="00340495" w:rsidRPr="00FE29DD" w:rsidRDefault="00340495" w:rsidP="00340495">
      <w:pPr>
        <w:pStyle w:val="ListParagraph"/>
        <w:numPr>
          <w:ilvl w:val="0"/>
          <w:numId w:val="22"/>
        </w:numPr>
        <w:rPr>
          <w:lang w:eastAsia="cs-CZ"/>
        </w:rPr>
      </w:pPr>
      <w:proofErr w:type="spellStart"/>
      <w:r>
        <w:rPr>
          <w:lang w:eastAsia="cs-CZ"/>
        </w:rPr>
        <w:t>Wolvic</w:t>
      </w:r>
      <w:proofErr w:type="spellEnd"/>
      <w:r>
        <w:rPr>
          <w:lang w:eastAsia="cs-CZ"/>
        </w:rPr>
        <w:t xml:space="preserve">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 xml:space="preserve">(Coltekin, </w:t>
      </w:r>
      <w:proofErr w:type="spellStart"/>
      <w:r w:rsidRPr="0014392A">
        <w:t>Reichenbacher</w:t>
      </w:r>
      <w:proofErr w:type="spellEnd"/>
      <w:r w:rsidRPr="0014392A">
        <w:t xml:space="preserve">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65005A74" w:rsidR="0014392A" w:rsidRDefault="009F3D5B" w:rsidP="00C55296">
      <w:pPr>
        <w:pStyle w:val="Heading2"/>
      </w:pPr>
      <w:r>
        <w:t>Metodika</w:t>
      </w:r>
    </w:p>
    <w:p w14:paraId="599AF360" w14:textId="1A660842" w:rsidR="004C6D06" w:rsidRPr="004C6D06" w:rsidRDefault="004C6D06" w:rsidP="004C6D06">
      <w:pPr>
        <w:pStyle w:val="ListParagraph"/>
        <w:numPr>
          <w:ilvl w:val="0"/>
          <w:numId w:val="7"/>
        </w:numPr>
        <w:rPr>
          <w:lang w:eastAsia="cs-CZ"/>
        </w:rPr>
      </w:pPr>
      <w:r>
        <w:rPr>
          <w:lang w:eastAsia="cs-CZ"/>
        </w:rPr>
        <w:t xml:space="preserve">Viz </w:t>
      </w:r>
      <w:r>
        <w:rPr>
          <w:lang w:eastAsia="cs-CZ"/>
        </w:rPr>
        <w:fldChar w:fldCharType="begin"/>
      </w:r>
      <w:r>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cs-CZ"/>
        </w:rPr>
        <w:fldChar w:fldCharType="separate"/>
      </w:r>
      <w:r w:rsidRPr="004C6D06">
        <w:t>(Sherman, Craig 2019)</w:t>
      </w:r>
      <w:r>
        <w:rPr>
          <w:lang w:eastAsia="cs-CZ"/>
        </w:rPr>
        <w:fldChar w:fldCharType="end"/>
      </w:r>
    </w:p>
    <w:p w14:paraId="55CC80BA" w14:textId="596973B3" w:rsidR="00054069" w:rsidRPr="004C6D06" w:rsidRDefault="00054069" w:rsidP="004C6D06">
      <w:pPr>
        <w:pStyle w:val="Heading3"/>
      </w:pPr>
      <w:r w:rsidRPr="004C6D06">
        <w:t>Návrh</w:t>
      </w:r>
    </w:p>
    <w:p w14:paraId="6C7C4CAC" w14:textId="5421DD4C" w:rsidR="00054069" w:rsidRPr="00054069" w:rsidRDefault="00054069" w:rsidP="00054069">
      <w:pPr>
        <w:pStyle w:val="Normlnprvnodsazen"/>
        <w:ind w:firstLine="0"/>
      </w:pPr>
      <w:r>
        <w:fldChar w:fldCharType="begin"/>
      </w:r>
      <w:r w:rsidR="00C55296">
        <w:instrText xml:space="preserve"> ADDIN ZOTERO_ITEM CSL_CITATION {"citationID":"cYRPxs8U","properties":{"formattedCitation":"(Coltekin et al. 2020)","plainCitation":"(Coltekin et al. 2020)","noteIndex":0},"citationItems":[{"id":"ad9YZPNr/PLucpZXe","uris":["http://zotero.org/groups/4599106/items/F54Y7ICM"],"itemData":{"id":1274,"type":"article-journal","abstract":"This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rsidP="00C55296">
      <w:pPr>
        <w:pStyle w:val="Heading1"/>
      </w:pPr>
      <w:r>
        <w:lastRenderedPageBreak/>
        <w:t>U</w:t>
      </w:r>
      <w:r w:rsidR="00A479E6">
        <w:t>ŽIVATELSKÉ TESTOVÁNÍ</w:t>
      </w:r>
    </w:p>
    <w:p w14:paraId="46D0CF9B" w14:textId="485D7FAA" w:rsidR="00A479E6" w:rsidRDefault="00D905D2" w:rsidP="00C55296">
      <w:pPr>
        <w:pStyle w:val="Heading1"/>
      </w:pPr>
      <w:r>
        <w:lastRenderedPageBreak/>
        <w:t>DISKUZE</w:t>
      </w:r>
    </w:p>
    <w:p w14:paraId="5A684CEC" w14:textId="2542343A" w:rsidR="00A479E6" w:rsidRDefault="000E5F9C" w:rsidP="00C55296">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7"/>
          <w:footerReference w:type="default" r:id="rId38"/>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9"/>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184E6" w14:textId="77777777" w:rsidR="00EA65F9" w:rsidRDefault="00EA65F9" w:rsidP="0057088F">
      <w:pPr>
        <w:spacing w:after="0" w:line="240" w:lineRule="auto"/>
      </w:pPr>
      <w:r>
        <w:separator/>
      </w:r>
    </w:p>
  </w:endnote>
  <w:endnote w:type="continuationSeparator" w:id="0">
    <w:p w14:paraId="21A1054F" w14:textId="77777777" w:rsidR="00EA65F9" w:rsidRDefault="00EA65F9"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749E" w14:textId="77777777" w:rsidR="00EA65F9" w:rsidRDefault="00EA65F9" w:rsidP="0057088F">
      <w:pPr>
        <w:spacing w:after="0" w:line="240" w:lineRule="auto"/>
      </w:pPr>
      <w:r>
        <w:separator/>
      </w:r>
    </w:p>
  </w:footnote>
  <w:footnote w:type="continuationSeparator" w:id="0">
    <w:p w14:paraId="531AED84" w14:textId="77777777" w:rsidR="00EA65F9" w:rsidRDefault="00EA65F9"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02F2772B" w14:textId="3F1E3C74" w:rsidR="001243AB" w:rsidRDefault="001243AB">
      <w:pPr>
        <w:pStyle w:val="FootnoteText"/>
      </w:pPr>
      <w:r>
        <w:rPr>
          <w:rStyle w:val="FootnoteReference"/>
        </w:rPr>
        <w:footnoteRef/>
      </w:r>
      <w:r>
        <w:t xml:space="preserve"> </w:t>
      </w:r>
      <w:r>
        <w:t>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0A6C40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662"/>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0DA6"/>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4F7E"/>
    <w:rsid w:val="008C6AAE"/>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4BF9"/>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0DB1"/>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21"/>
    <w:rsid w:val="00AA3E56"/>
    <w:rsid w:val="00AA4DB9"/>
    <w:rsid w:val="00AA50F2"/>
    <w:rsid w:val="00AA57E0"/>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680F"/>
    <w:rsid w:val="00B971D1"/>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5296"/>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D790E"/>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65F9"/>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C55296"/>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C55296"/>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modelviewer.dev/"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hubs.mozilla.com/bBJ9sxc?hub_invite_id=Lr9efka"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laycanvas.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foam-jumpy-dianella.glitch.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pepper-puzzled-quince.glitch.me/" TargetMode="External"/><Relationship Id="rId35" Type="http://schemas.openxmlformats.org/officeDocument/2006/relationships/hyperlink" Target="https://p5xr.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s://hubs.mozilla.com/jkemrr4" TargetMode="External"/><Relationship Id="rId38" Type="http://schemas.openxmlformats.org/officeDocument/2006/relationships/footer" Target="foot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9654</TotalTime>
  <Pages>41</Pages>
  <Words>36211</Words>
  <Characters>206405</Characters>
  <Application>Microsoft Office Word</Application>
  <DocSecurity>0</DocSecurity>
  <Lines>1720</Lines>
  <Paragraphs>484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242132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56</cp:revision>
  <cp:lastPrinted>2021-05-23T17:03:00Z</cp:lastPrinted>
  <dcterms:created xsi:type="dcterms:W3CDTF">2022-10-16T13:19:00Z</dcterms:created>
  <dcterms:modified xsi:type="dcterms:W3CDTF">2023-03-22T12:19:00Z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id="ad9YZPNr"/&gt;&lt;style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