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C6C622" w14:textId="77777777" w:rsidR="006B6B4A" w:rsidRDefault="006B6B4A">
      <w:pPr>
        <w:rPr>
          <w:b/>
        </w:rPr>
      </w:pPr>
      <w:r>
        <w:rPr>
          <w:b/>
        </w:rPr>
        <w:t xml:space="preserve">Lifecycle Scientific Illustration Rubric: </w:t>
      </w:r>
      <w:proofErr w:type="gramStart"/>
      <w:r>
        <w:rPr>
          <w:b/>
        </w:rPr>
        <w:t>Self Score</w:t>
      </w:r>
      <w:proofErr w:type="gramEnd"/>
    </w:p>
    <w:p w14:paraId="22ABEC7B" w14:textId="3048CDED" w:rsidR="006B6B4A" w:rsidRDefault="006B6B4A">
      <w:pPr>
        <w:rPr>
          <w:sz w:val="22"/>
        </w:rPr>
      </w:pPr>
      <w:r>
        <w:rPr>
          <w:b/>
          <w:sz w:val="22"/>
        </w:rPr>
        <w:t xml:space="preserve">Directions: </w:t>
      </w:r>
      <w:r>
        <w:rPr>
          <w:sz w:val="22"/>
        </w:rPr>
        <w:t xml:space="preserve">As your evidence, highlight the portions for each </w:t>
      </w:r>
      <w:r w:rsidR="00F92106">
        <w:rPr>
          <w:sz w:val="22"/>
        </w:rPr>
        <w:t>category</w:t>
      </w:r>
      <w:r>
        <w:rPr>
          <w:sz w:val="22"/>
        </w:rPr>
        <w:t xml:space="preserve"> that match your illustration. When finished average your score. Add up each category number earned (ex. 85 </w:t>
      </w:r>
      <w:proofErr w:type="spellStart"/>
      <w:r>
        <w:rPr>
          <w:sz w:val="22"/>
        </w:rPr>
        <w:t>pts</w:t>
      </w:r>
      <w:proofErr w:type="spellEnd"/>
      <w:r>
        <w:rPr>
          <w:sz w:val="22"/>
        </w:rPr>
        <w:t xml:space="preserve"> earned for the illustration details category) for all 5 categories and divide by 5. Record what you have earned. </w:t>
      </w:r>
      <w:bookmarkStart w:id="0" w:name="_GoBack"/>
      <w:bookmarkEnd w:id="0"/>
    </w:p>
    <w:p w14:paraId="389BF444" w14:textId="77777777" w:rsidR="006B6B4A" w:rsidRDefault="006B6B4A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  <w:gridCol w:w="2636"/>
      </w:tblGrid>
      <w:tr w:rsidR="006B6B4A" w14:paraId="3209E1B5" w14:textId="77777777" w:rsidTr="006B6B4A">
        <w:tc>
          <w:tcPr>
            <w:tcW w:w="2635" w:type="dxa"/>
          </w:tcPr>
          <w:p w14:paraId="51F6966A" w14:textId="77777777" w:rsidR="006B6B4A" w:rsidRDefault="006B6B4A" w:rsidP="006B6B4A">
            <w:pPr>
              <w:jc w:val="center"/>
              <w:rPr>
                <w:b/>
              </w:rPr>
            </w:pPr>
            <w:r>
              <w:rPr>
                <w:b/>
              </w:rPr>
              <w:t>Project Categories</w:t>
            </w:r>
          </w:p>
        </w:tc>
        <w:tc>
          <w:tcPr>
            <w:tcW w:w="2635" w:type="dxa"/>
          </w:tcPr>
          <w:p w14:paraId="7BF545CF" w14:textId="77777777" w:rsidR="006B6B4A" w:rsidRDefault="006B6B4A" w:rsidP="006B6B4A">
            <w:pPr>
              <w:jc w:val="center"/>
              <w:rPr>
                <w:b/>
              </w:rPr>
            </w:pPr>
            <w:r>
              <w:rPr>
                <w:b/>
              </w:rPr>
              <w:t>(A) 100</w:t>
            </w:r>
          </w:p>
        </w:tc>
        <w:tc>
          <w:tcPr>
            <w:tcW w:w="2635" w:type="dxa"/>
          </w:tcPr>
          <w:p w14:paraId="0B840638" w14:textId="77777777" w:rsidR="006B6B4A" w:rsidRDefault="006B6B4A" w:rsidP="006B6B4A">
            <w:pPr>
              <w:jc w:val="center"/>
              <w:rPr>
                <w:b/>
              </w:rPr>
            </w:pPr>
            <w:r>
              <w:rPr>
                <w:b/>
              </w:rPr>
              <w:t>(B) 85</w:t>
            </w:r>
          </w:p>
        </w:tc>
        <w:tc>
          <w:tcPr>
            <w:tcW w:w="2635" w:type="dxa"/>
          </w:tcPr>
          <w:p w14:paraId="62EF5B19" w14:textId="77777777" w:rsidR="006B6B4A" w:rsidRDefault="006B6B4A" w:rsidP="006B6B4A">
            <w:pPr>
              <w:jc w:val="center"/>
              <w:rPr>
                <w:b/>
              </w:rPr>
            </w:pPr>
            <w:r>
              <w:rPr>
                <w:b/>
              </w:rPr>
              <w:t>(C) 75</w:t>
            </w:r>
          </w:p>
        </w:tc>
        <w:tc>
          <w:tcPr>
            <w:tcW w:w="2636" w:type="dxa"/>
          </w:tcPr>
          <w:p w14:paraId="1386B63C" w14:textId="77777777" w:rsidR="006B6B4A" w:rsidRDefault="006B6B4A" w:rsidP="006B6B4A">
            <w:pPr>
              <w:jc w:val="center"/>
              <w:rPr>
                <w:b/>
              </w:rPr>
            </w:pPr>
            <w:r>
              <w:rPr>
                <w:b/>
              </w:rPr>
              <w:t>(D/F – redo) 65</w:t>
            </w:r>
          </w:p>
        </w:tc>
      </w:tr>
      <w:tr w:rsidR="006B6B4A" w14:paraId="1FB401B7" w14:textId="77777777" w:rsidTr="006B6B4A">
        <w:tc>
          <w:tcPr>
            <w:tcW w:w="2635" w:type="dxa"/>
          </w:tcPr>
          <w:p w14:paraId="4024A24A" w14:textId="77777777" w:rsidR="006B6B4A" w:rsidRDefault="00383A93" w:rsidP="00383A93">
            <w:pPr>
              <w:rPr>
                <w:b/>
              </w:rPr>
            </w:pPr>
            <w:r>
              <w:rPr>
                <w:b/>
              </w:rPr>
              <w:t>1. Illustration Details: Accurate color, anatomy, proportion</w:t>
            </w:r>
          </w:p>
          <w:p w14:paraId="5872B9F0" w14:textId="77777777" w:rsidR="00383A93" w:rsidRDefault="00383A93" w:rsidP="00383A93">
            <w:pPr>
              <w:rPr>
                <w:b/>
              </w:rPr>
            </w:pPr>
          </w:p>
          <w:p w14:paraId="445409D9" w14:textId="77777777" w:rsidR="00383A93" w:rsidRDefault="00383A93" w:rsidP="00383A93">
            <w:pPr>
              <w:rPr>
                <w:b/>
              </w:rPr>
            </w:pPr>
            <w:r>
              <w:rPr>
                <w:b/>
              </w:rPr>
              <w:t xml:space="preserve">* </w:t>
            </w:r>
            <w:proofErr w:type="gramStart"/>
            <w:r>
              <w:rPr>
                <w:b/>
              </w:rPr>
              <w:t>draw</w:t>
            </w:r>
            <w:proofErr w:type="gramEnd"/>
            <w:r>
              <w:rPr>
                <w:b/>
              </w:rPr>
              <w:t xml:space="preserve"> like a human camera</w:t>
            </w:r>
          </w:p>
        </w:tc>
        <w:tc>
          <w:tcPr>
            <w:tcW w:w="2635" w:type="dxa"/>
          </w:tcPr>
          <w:p w14:paraId="2C1FAF02" w14:textId="77777777" w:rsidR="006B6B4A" w:rsidRPr="00D2203B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 w:rsidRPr="00D2203B">
              <w:rPr>
                <w:sz w:val="22"/>
              </w:rPr>
              <w:t xml:space="preserve">Colors in the illustration </w:t>
            </w:r>
            <w:r w:rsidRPr="00D2203B">
              <w:rPr>
                <w:b/>
                <w:sz w:val="22"/>
              </w:rPr>
              <w:t>match the colors</w:t>
            </w:r>
            <w:r w:rsidRPr="00D2203B">
              <w:rPr>
                <w:sz w:val="22"/>
              </w:rPr>
              <w:t xml:space="preserve"> of the specimen</w:t>
            </w:r>
          </w:p>
          <w:p w14:paraId="48AC507E" w14:textId="77777777" w:rsidR="00D2203B" w:rsidRPr="00D2203B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 w:rsidRPr="00D2203B">
              <w:rPr>
                <w:b/>
                <w:sz w:val="22"/>
              </w:rPr>
              <w:t>All</w:t>
            </w:r>
            <w:r w:rsidRPr="00D2203B">
              <w:rPr>
                <w:sz w:val="22"/>
              </w:rPr>
              <w:t xml:space="preserve"> anatomy closely represents the body plan of the specimen</w:t>
            </w:r>
          </w:p>
          <w:p w14:paraId="670AA59E" w14:textId="234F061F" w:rsidR="00D2203B" w:rsidRPr="00D2203B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 w:rsidRPr="00D2203B">
              <w:rPr>
                <w:b/>
                <w:sz w:val="22"/>
              </w:rPr>
              <w:t>All</w:t>
            </w:r>
            <w:r w:rsidRPr="00D2203B">
              <w:rPr>
                <w:sz w:val="22"/>
              </w:rPr>
              <w:t xml:space="preserve"> proportions of the body plan are an accurate representation of the specimen</w:t>
            </w:r>
          </w:p>
        </w:tc>
        <w:tc>
          <w:tcPr>
            <w:tcW w:w="2635" w:type="dxa"/>
          </w:tcPr>
          <w:p w14:paraId="1130B8E8" w14:textId="77777777" w:rsidR="006B6B4A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>
              <w:rPr>
                <w:sz w:val="22"/>
              </w:rPr>
              <w:t xml:space="preserve">Colors in the illustration </w:t>
            </w:r>
            <w:r>
              <w:rPr>
                <w:b/>
                <w:sz w:val="22"/>
              </w:rPr>
              <w:t>closely match</w:t>
            </w:r>
            <w:r>
              <w:rPr>
                <w:sz w:val="22"/>
              </w:rPr>
              <w:t xml:space="preserve"> the colors of the specimen</w:t>
            </w:r>
          </w:p>
          <w:p w14:paraId="07F93795" w14:textId="77777777" w:rsidR="00D2203B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>
              <w:rPr>
                <w:b/>
                <w:sz w:val="22"/>
              </w:rPr>
              <w:t>Some</w:t>
            </w:r>
            <w:r>
              <w:rPr>
                <w:sz w:val="22"/>
              </w:rPr>
              <w:t xml:space="preserve"> of the anatomy drawn does not represent the body plan of the specimen</w:t>
            </w:r>
          </w:p>
          <w:p w14:paraId="1E808BCC" w14:textId="75AA0965" w:rsidR="00D2203B" w:rsidRPr="00D2203B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 w:rsidRPr="00D2203B">
              <w:rPr>
                <w:b/>
                <w:sz w:val="22"/>
              </w:rPr>
              <w:t>Some</w:t>
            </w:r>
            <w:r>
              <w:rPr>
                <w:sz w:val="22"/>
              </w:rPr>
              <w:t xml:space="preserve"> of the proportions of the body plan are an accurate representation of the specimen</w:t>
            </w:r>
          </w:p>
        </w:tc>
        <w:tc>
          <w:tcPr>
            <w:tcW w:w="2635" w:type="dxa"/>
          </w:tcPr>
          <w:p w14:paraId="4FB62A24" w14:textId="77777777" w:rsidR="006B6B4A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>
              <w:rPr>
                <w:sz w:val="22"/>
              </w:rPr>
              <w:t xml:space="preserve">Colors in the illustration </w:t>
            </w:r>
            <w:r>
              <w:rPr>
                <w:b/>
                <w:sz w:val="22"/>
              </w:rPr>
              <w:t>mostly do not match</w:t>
            </w:r>
            <w:r>
              <w:rPr>
                <w:sz w:val="22"/>
              </w:rPr>
              <w:t xml:space="preserve"> the colors of the specimen</w:t>
            </w:r>
          </w:p>
          <w:p w14:paraId="11EA8811" w14:textId="77777777" w:rsidR="00D2203B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 w:rsidRPr="00D2203B">
              <w:rPr>
                <w:b/>
                <w:sz w:val="22"/>
              </w:rPr>
              <w:t>A majority</w:t>
            </w:r>
            <w:r>
              <w:rPr>
                <w:sz w:val="22"/>
              </w:rPr>
              <w:t xml:space="preserve"> of the anatomy drawn does not represent the body plan of the specimen</w:t>
            </w:r>
          </w:p>
          <w:p w14:paraId="447FCC14" w14:textId="60AA6078" w:rsidR="00D2203B" w:rsidRPr="00D2203B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 w:rsidRPr="00D2203B">
              <w:rPr>
                <w:b/>
                <w:sz w:val="22"/>
              </w:rPr>
              <w:t>Many</w:t>
            </w:r>
            <w:r>
              <w:rPr>
                <w:sz w:val="22"/>
              </w:rPr>
              <w:t xml:space="preserve"> proportions of the body plan are not an accurate representation of the specimen</w:t>
            </w:r>
          </w:p>
        </w:tc>
        <w:tc>
          <w:tcPr>
            <w:tcW w:w="2636" w:type="dxa"/>
          </w:tcPr>
          <w:p w14:paraId="36560BD0" w14:textId="77777777" w:rsidR="006B6B4A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>
              <w:rPr>
                <w:sz w:val="22"/>
              </w:rPr>
              <w:t xml:space="preserve">Colors in the illustration are </w:t>
            </w:r>
            <w:r>
              <w:rPr>
                <w:b/>
                <w:sz w:val="22"/>
              </w:rPr>
              <w:t>missing</w:t>
            </w:r>
            <w:r>
              <w:rPr>
                <w:sz w:val="22"/>
              </w:rPr>
              <w:t xml:space="preserve"> or </w:t>
            </w:r>
            <w:r>
              <w:rPr>
                <w:b/>
                <w:sz w:val="22"/>
              </w:rPr>
              <w:t>do not match</w:t>
            </w:r>
            <w:r>
              <w:rPr>
                <w:sz w:val="22"/>
              </w:rPr>
              <w:t xml:space="preserve"> the true colors of the specimen</w:t>
            </w:r>
          </w:p>
          <w:p w14:paraId="66CDBD5D" w14:textId="77777777" w:rsidR="00D2203B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>
              <w:rPr>
                <w:sz w:val="22"/>
              </w:rPr>
              <w:t>The anatomy drawn does not represent the body plan of the specimen</w:t>
            </w:r>
          </w:p>
          <w:p w14:paraId="75C4F33A" w14:textId="5D57802C" w:rsidR="00D2203B" w:rsidRPr="00D2203B" w:rsidRDefault="00D2203B" w:rsidP="00D2203B">
            <w:pPr>
              <w:pStyle w:val="ListParagraph"/>
              <w:numPr>
                <w:ilvl w:val="0"/>
                <w:numId w:val="1"/>
              </w:numPr>
              <w:ind w:left="425"/>
              <w:rPr>
                <w:sz w:val="22"/>
              </w:rPr>
            </w:pPr>
            <w:r>
              <w:rPr>
                <w:b/>
                <w:sz w:val="22"/>
              </w:rPr>
              <w:t xml:space="preserve">Majority of </w:t>
            </w:r>
            <w:r>
              <w:rPr>
                <w:sz w:val="22"/>
              </w:rPr>
              <w:t>proportions of the body plan are not an accurate representation of the specimen</w:t>
            </w:r>
          </w:p>
        </w:tc>
      </w:tr>
      <w:tr w:rsidR="006B6B4A" w14:paraId="466F118F" w14:textId="77777777" w:rsidTr="006B6B4A">
        <w:tc>
          <w:tcPr>
            <w:tcW w:w="2635" w:type="dxa"/>
          </w:tcPr>
          <w:p w14:paraId="57B296E1" w14:textId="7DE693BD" w:rsidR="006B6B4A" w:rsidRDefault="00383A93" w:rsidP="00383A93">
            <w:pPr>
              <w:rPr>
                <w:b/>
              </w:rPr>
            </w:pPr>
            <w:r>
              <w:rPr>
                <w:b/>
              </w:rPr>
              <w:t>2. Multiple Views</w:t>
            </w:r>
          </w:p>
          <w:p w14:paraId="795327ED" w14:textId="77777777" w:rsidR="00383A93" w:rsidRDefault="00383A93" w:rsidP="00383A93">
            <w:pPr>
              <w:rPr>
                <w:b/>
              </w:rPr>
            </w:pPr>
          </w:p>
        </w:tc>
        <w:tc>
          <w:tcPr>
            <w:tcW w:w="2635" w:type="dxa"/>
          </w:tcPr>
          <w:p w14:paraId="062FA869" w14:textId="313117C7" w:rsidR="006B6B4A" w:rsidRPr="00D2203B" w:rsidRDefault="00D2203B" w:rsidP="00383A93">
            <w:pPr>
              <w:rPr>
                <w:sz w:val="22"/>
              </w:rPr>
            </w:pPr>
            <w:r>
              <w:rPr>
                <w:sz w:val="22"/>
              </w:rPr>
              <w:t xml:space="preserve">Each of the </w:t>
            </w:r>
            <w:r>
              <w:rPr>
                <w:b/>
                <w:sz w:val="22"/>
              </w:rPr>
              <w:t>6 views</w:t>
            </w:r>
            <w:r>
              <w:rPr>
                <w:sz w:val="22"/>
              </w:rPr>
              <w:t xml:space="preserve"> of the lifecycle are illustrated</w:t>
            </w:r>
          </w:p>
        </w:tc>
        <w:tc>
          <w:tcPr>
            <w:tcW w:w="2635" w:type="dxa"/>
          </w:tcPr>
          <w:p w14:paraId="6D5C7A9D" w14:textId="55FF50C1" w:rsidR="006B6B4A" w:rsidRPr="00D2203B" w:rsidRDefault="00D2203B" w:rsidP="00383A93">
            <w:pPr>
              <w:rPr>
                <w:sz w:val="22"/>
              </w:rPr>
            </w:pPr>
            <w:r>
              <w:rPr>
                <w:b/>
                <w:sz w:val="22"/>
              </w:rPr>
              <w:t xml:space="preserve">4 views </w:t>
            </w:r>
            <w:r>
              <w:rPr>
                <w:sz w:val="22"/>
              </w:rPr>
              <w:t>of the lifecycle are illustrated</w:t>
            </w:r>
          </w:p>
        </w:tc>
        <w:tc>
          <w:tcPr>
            <w:tcW w:w="2635" w:type="dxa"/>
          </w:tcPr>
          <w:p w14:paraId="0FD8DB44" w14:textId="62AE45F4" w:rsidR="006B6B4A" w:rsidRPr="00D2203B" w:rsidRDefault="00D2203B" w:rsidP="00383A93">
            <w:pPr>
              <w:rPr>
                <w:sz w:val="22"/>
              </w:rPr>
            </w:pPr>
            <w:r>
              <w:rPr>
                <w:b/>
                <w:sz w:val="22"/>
              </w:rPr>
              <w:t>2 views</w:t>
            </w:r>
            <w:r>
              <w:rPr>
                <w:sz w:val="22"/>
              </w:rPr>
              <w:t xml:space="preserve"> of the lifecycle are illustrated</w:t>
            </w:r>
          </w:p>
        </w:tc>
        <w:tc>
          <w:tcPr>
            <w:tcW w:w="2636" w:type="dxa"/>
          </w:tcPr>
          <w:p w14:paraId="0D60677E" w14:textId="740C2764" w:rsidR="006B6B4A" w:rsidRPr="00D2203B" w:rsidRDefault="00D2203B" w:rsidP="00383A93">
            <w:pPr>
              <w:rPr>
                <w:sz w:val="22"/>
              </w:rPr>
            </w:pPr>
            <w:r>
              <w:rPr>
                <w:b/>
                <w:sz w:val="22"/>
              </w:rPr>
              <w:t xml:space="preserve">1 or less views </w:t>
            </w:r>
            <w:r>
              <w:rPr>
                <w:sz w:val="22"/>
              </w:rPr>
              <w:t>of the lifecycle are illustrated</w:t>
            </w:r>
          </w:p>
        </w:tc>
      </w:tr>
      <w:tr w:rsidR="006B6B4A" w14:paraId="6DD7723F" w14:textId="77777777" w:rsidTr="006B6B4A">
        <w:tc>
          <w:tcPr>
            <w:tcW w:w="2635" w:type="dxa"/>
          </w:tcPr>
          <w:p w14:paraId="2E016B0D" w14:textId="77777777" w:rsidR="006B6B4A" w:rsidRDefault="00383A93" w:rsidP="00383A93">
            <w:pPr>
              <w:rPr>
                <w:b/>
              </w:rPr>
            </w:pPr>
            <w:r>
              <w:rPr>
                <w:b/>
              </w:rPr>
              <w:t>3. Title, dated, and labeled (measurements, name of parts, etc.)</w:t>
            </w:r>
          </w:p>
        </w:tc>
        <w:tc>
          <w:tcPr>
            <w:tcW w:w="2635" w:type="dxa"/>
          </w:tcPr>
          <w:p w14:paraId="07748BDF" w14:textId="068F4FE1" w:rsidR="006B6B4A" w:rsidRPr="00D2203B" w:rsidRDefault="00D2203B" w:rsidP="00383A93">
            <w:pPr>
              <w:rPr>
                <w:sz w:val="22"/>
              </w:rPr>
            </w:pPr>
            <w:r>
              <w:rPr>
                <w:sz w:val="22"/>
              </w:rPr>
              <w:t xml:space="preserve">Title, dated, and </w:t>
            </w:r>
            <w:r>
              <w:rPr>
                <w:b/>
                <w:sz w:val="22"/>
              </w:rPr>
              <w:t>all parts</w:t>
            </w:r>
            <w:r>
              <w:rPr>
                <w:sz w:val="22"/>
              </w:rPr>
              <w:t xml:space="preserve"> of the lifecycle illustrations have labels</w:t>
            </w:r>
          </w:p>
        </w:tc>
        <w:tc>
          <w:tcPr>
            <w:tcW w:w="2635" w:type="dxa"/>
          </w:tcPr>
          <w:p w14:paraId="1D269BB1" w14:textId="7BB71A1E" w:rsidR="006B6B4A" w:rsidRPr="00D2203B" w:rsidRDefault="00D2203B" w:rsidP="00383A93">
            <w:pPr>
              <w:rPr>
                <w:sz w:val="22"/>
              </w:rPr>
            </w:pPr>
            <w:r>
              <w:rPr>
                <w:sz w:val="22"/>
              </w:rPr>
              <w:t xml:space="preserve">Title and dated, </w:t>
            </w:r>
            <w:r>
              <w:rPr>
                <w:b/>
                <w:sz w:val="22"/>
              </w:rPr>
              <w:t>1 illustration</w:t>
            </w:r>
            <w:r>
              <w:rPr>
                <w:sz w:val="22"/>
              </w:rPr>
              <w:t xml:space="preserve"> of the lifecycle is </w:t>
            </w:r>
            <w:r>
              <w:rPr>
                <w:b/>
                <w:sz w:val="22"/>
              </w:rPr>
              <w:t>missing labels</w:t>
            </w:r>
          </w:p>
        </w:tc>
        <w:tc>
          <w:tcPr>
            <w:tcW w:w="2635" w:type="dxa"/>
          </w:tcPr>
          <w:p w14:paraId="6D2F992F" w14:textId="0C425814" w:rsidR="006B6B4A" w:rsidRPr="00D2203B" w:rsidRDefault="00D2203B" w:rsidP="00383A93">
            <w:pPr>
              <w:rPr>
                <w:sz w:val="22"/>
              </w:rPr>
            </w:pPr>
            <w:r>
              <w:rPr>
                <w:sz w:val="22"/>
              </w:rPr>
              <w:t xml:space="preserve">Title and dated, </w:t>
            </w:r>
            <w:r>
              <w:rPr>
                <w:b/>
                <w:sz w:val="22"/>
              </w:rPr>
              <w:t>2 illustrations</w:t>
            </w:r>
            <w:r>
              <w:rPr>
                <w:sz w:val="22"/>
              </w:rPr>
              <w:t xml:space="preserve"> are </w:t>
            </w:r>
            <w:r>
              <w:rPr>
                <w:b/>
                <w:sz w:val="22"/>
              </w:rPr>
              <w:t xml:space="preserve">missing </w:t>
            </w:r>
            <w:r>
              <w:rPr>
                <w:sz w:val="22"/>
              </w:rPr>
              <w:t>labels</w:t>
            </w:r>
          </w:p>
        </w:tc>
        <w:tc>
          <w:tcPr>
            <w:tcW w:w="2636" w:type="dxa"/>
          </w:tcPr>
          <w:p w14:paraId="56148FA4" w14:textId="3580F490" w:rsidR="006B6B4A" w:rsidRPr="00D2203B" w:rsidRDefault="00D2203B" w:rsidP="00383A93">
            <w:pPr>
              <w:rPr>
                <w:sz w:val="22"/>
              </w:rPr>
            </w:pPr>
            <w:r>
              <w:rPr>
                <w:sz w:val="22"/>
              </w:rPr>
              <w:t xml:space="preserve">Title or date is missing and </w:t>
            </w:r>
            <w:r>
              <w:rPr>
                <w:b/>
                <w:sz w:val="22"/>
              </w:rPr>
              <w:t xml:space="preserve">more than 3 illustrations </w:t>
            </w:r>
            <w:r>
              <w:rPr>
                <w:sz w:val="22"/>
              </w:rPr>
              <w:t xml:space="preserve">are </w:t>
            </w:r>
            <w:r>
              <w:rPr>
                <w:b/>
                <w:sz w:val="22"/>
              </w:rPr>
              <w:t>missing</w:t>
            </w:r>
            <w:r>
              <w:rPr>
                <w:sz w:val="22"/>
              </w:rPr>
              <w:t xml:space="preserve"> labels</w:t>
            </w:r>
          </w:p>
        </w:tc>
      </w:tr>
      <w:tr w:rsidR="006B6B4A" w14:paraId="306057A9" w14:textId="77777777" w:rsidTr="006B6B4A">
        <w:tc>
          <w:tcPr>
            <w:tcW w:w="2635" w:type="dxa"/>
          </w:tcPr>
          <w:p w14:paraId="7D46DBC3" w14:textId="77777777" w:rsidR="006B6B4A" w:rsidRDefault="00383A93" w:rsidP="00383A93">
            <w:pPr>
              <w:rPr>
                <w:b/>
              </w:rPr>
            </w:pPr>
            <w:r>
              <w:rPr>
                <w:b/>
              </w:rPr>
              <w:t>4. Written Observations (can be bulleted)</w:t>
            </w:r>
          </w:p>
        </w:tc>
        <w:tc>
          <w:tcPr>
            <w:tcW w:w="2635" w:type="dxa"/>
          </w:tcPr>
          <w:p w14:paraId="2269B1DE" w14:textId="3C52E203" w:rsidR="006B6B4A" w:rsidRPr="004E3754" w:rsidRDefault="004E3754" w:rsidP="00383A93">
            <w:pPr>
              <w:rPr>
                <w:sz w:val="22"/>
              </w:rPr>
            </w:pPr>
            <w:r>
              <w:rPr>
                <w:b/>
                <w:sz w:val="22"/>
              </w:rPr>
              <w:t>At least 6</w:t>
            </w:r>
            <w:r>
              <w:rPr>
                <w:sz w:val="22"/>
              </w:rPr>
              <w:t xml:space="preserve"> written observations, outlining each part of the lifecycle (Handout F)</w:t>
            </w:r>
          </w:p>
        </w:tc>
        <w:tc>
          <w:tcPr>
            <w:tcW w:w="2635" w:type="dxa"/>
          </w:tcPr>
          <w:p w14:paraId="4BD94606" w14:textId="29CEDF17" w:rsidR="006B6B4A" w:rsidRPr="004E3754" w:rsidRDefault="004E3754" w:rsidP="004E375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At least 4</w:t>
            </w:r>
            <w:r>
              <w:rPr>
                <w:sz w:val="22"/>
              </w:rPr>
              <w:t xml:space="preserve"> written observations, outlining each part of the lifecycle (Handout F)</w:t>
            </w:r>
          </w:p>
        </w:tc>
        <w:tc>
          <w:tcPr>
            <w:tcW w:w="2635" w:type="dxa"/>
          </w:tcPr>
          <w:p w14:paraId="69602CBE" w14:textId="46EB4A48" w:rsidR="006B6B4A" w:rsidRPr="00D2203B" w:rsidRDefault="004E3754" w:rsidP="004E3754">
            <w:pPr>
              <w:rPr>
                <w:sz w:val="22"/>
              </w:rPr>
            </w:pPr>
            <w:r>
              <w:rPr>
                <w:b/>
                <w:sz w:val="22"/>
              </w:rPr>
              <w:t>At least 2</w:t>
            </w:r>
            <w:r>
              <w:rPr>
                <w:sz w:val="22"/>
              </w:rPr>
              <w:t xml:space="preserve"> written observations, outlining each part of the lifecycle (Handout F)</w:t>
            </w:r>
          </w:p>
        </w:tc>
        <w:tc>
          <w:tcPr>
            <w:tcW w:w="2636" w:type="dxa"/>
          </w:tcPr>
          <w:p w14:paraId="29A169B0" w14:textId="16999BF4" w:rsidR="006B6B4A" w:rsidRPr="00D2203B" w:rsidRDefault="004E3754" w:rsidP="004E3754">
            <w:pPr>
              <w:rPr>
                <w:sz w:val="22"/>
              </w:rPr>
            </w:pPr>
            <w:r>
              <w:rPr>
                <w:b/>
                <w:sz w:val="22"/>
              </w:rPr>
              <w:t>Only 1 or less</w:t>
            </w:r>
            <w:r>
              <w:rPr>
                <w:sz w:val="22"/>
              </w:rPr>
              <w:t xml:space="preserve"> written observations, outlining each part of the lifecycle (Handout F)</w:t>
            </w:r>
          </w:p>
        </w:tc>
      </w:tr>
      <w:tr w:rsidR="006B6B4A" w14:paraId="5D864B69" w14:textId="77777777" w:rsidTr="006B6B4A">
        <w:tc>
          <w:tcPr>
            <w:tcW w:w="2635" w:type="dxa"/>
          </w:tcPr>
          <w:p w14:paraId="7B0FB63F" w14:textId="77777777" w:rsidR="006B6B4A" w:rsidRDefault="00383A93" w:rsidP="00383A93">
            <w:pPr>
              <w:rPr>
                <w:b/>
              </w:rPr>
            </w:pPr>
            <w:r>
              <w:rPr>
                <w:b/>
              </w:rPr>
              <w:t>5. Asking Scientific Questions</w:t>
            </w:r>
          </w:p>
        </w:tc>
        <w:tc>
          <w:tcPr>
            <w:tcW w:w="2635" w:type="dxa"/>
          </w:tcPr>
          <w:p w14:paraId="24CF9682" w14:textId="7AA880EC" w:rsidR="006B6B4A" w:rsidRPr="004E3754" w:rsidRDefault="004E3754" w:rsidP="00383A93">
            <w:pPr>
              <w:rPr>
                <w:sz w:val="22"/>
              </w:rPr>
            </w:pPr>
            <w:r>
              <w:rPr>
                <w:b/>
                <w:sz w:val="22"/>
              </w:rPr>
              <w:t xml:space="preserve">3 </w:t>
            </w:r>
            <w:r>
              <w:rPr>
                <w:sz w:val="22"/>
              </w:rPr>
              <w:t>scientific pondering questions were asked</w:t>
            </w:r>
          </w:p>
        </w:tc>
        <w:tc>
          <w:tcPr>
            <w:tcW w:w="2635" w:type="dxa"/>
          </w:tcPr>
          <w:p w14:paraId="4ACDCA60" w14:textId="48E5C10E" w:rsidR="006B6B4A" w:rsidRPr="00D2203B" w:rsidRDefault="004E3754" w:rsidP="00383A93">
            <w:pPr>
              <w:rPr>
                <w:sz w:val="22"/>
              </w:rPr>
            </w:pPr>
            <w:r>
              <w:rPr>
                <w:b/>
                <w:sz w:val="22"/>
              </w:rPr>
              <w:t xml:space="preserve">2 </w:t>
            </w:r>
            <w:r>
              <w:rPr>
                <w:sz w:val="22"/>
              </w:rPr>
              <w:t>scientific pondering questions were asked</w:t>
            </w:r>
          </w:p>
        </w:tc>
        <w:tc>
          <w:tcPr>
            <w:tcW w:w="2635" w:type="dxa"/>
          </w:tcPr>
          <w:p w14:paraId="53D993D9" w14:textId="04F56B8C" w:rsidR="006B6B4A" w:rsidRPr="00D2203B" w:rsidRDefault="004E3754" w:rsidP="00383A93">
            <w:pPr>
              <w:rPr>
                <w:sz w:val="22"/>
              </w:rPr>
            </w:pPr>
            <w:r>
              <w:rPr>
                <w:b/>
                <w:sz w:val="22"/>
              </w:rPr>
              <w:t xml:space="preserve">1 </w:t>
            </w:r>
            <w:r>
              <w:rPr>
                <w:sz w:val="22"/>
              </w:rPr>
              <w:t>scientific pondering questions were asked</w:t>
            </w:r>
          </w:p>
        </w:tc>
        <w:tc>
          <w:tcPr>
            <w:tcW w:w="2636" w:type="dxa"/>
          </w:tcPr>
          <w:p w14:paraId="5D09D6E7" w14:textId="55E05D6E" w:rsidR="006B6B4A" w:rsidRPr="004E3754" w:rsidRDefault="004E3754" w:rsidP="004E3754">
            <w:pPr>
              <w:rPr>
                <w:sz w:val="22"/>
              </w:rPr>
            </w:pPr>
            <w:r>
              <w:rPr>
                <w:sz w:val="22"/>
              </w:rPr>
              <w:t>I made the choice to not ask any scientific questions (opinions do not count)</w:t>
            </w:r>
          </w:p>
        </w:tc>
      </w:tr>
    </w:tbl>
    <w:p w14:paraId="0407DFC7" w14:textId="1B6D314F" w:rsidR="00DF35C0" w:rsidRPr="006B6B4A" w:rsidRDefault="00DF35C0">
      <w:pPr>
        <w:rPr>
          <w:b/>
        </w:rPr>
      </w:pPr>
    </w:p>
    <w:sectPr w:rsidR="00DF35C0" w:rsidRPr="006B6B4A" w:rsidSect="004E3754">
      <w:pgSz w:w="15840" w:h="12240" w:orient="landscape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B8793A"/>
    <w:multiLevelType w:val="hybridMultilevel"/>
    <w:tmpl w:val="0686B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B4A"/>
    <w:rsid w:val="00383A93"/>
    <w:rsid w:val="004E3754"/>
    <w:rsid w:val="006B6B4A"/>
    <w:rsid w:val="00D2203B"/>
    <w:rsid w:val="00DF35C0"/>
    <w:rsid w:val="00F9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3D862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6B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3A9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6B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83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383</Words>
  <Characters>2185</Characters>
  <Application>Microsoft Macintosh Word</Application>
  <DocSecurity>0</DocSecurity>
  <Lines>18</Lines>
  <Paragraphs>5</Paragraphs>
  <ScaleCrop>false</ScaleCrop>
  <Company>utk</Company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Sarah Sheffield</cp:lastModifiedBy>
  <cp:revision>5</cp:revision>
  <dcterms:created xsi:type="dcterms:W3CDTF">2015-09-16T19:07:00Z</dcterms:created>
  <dcterms:modified xsi:type="dcterms:W3CDTF">2016-01-27T23:21:00Z</dcterms:modified>
</cp:coreProperties>
</file>