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BD321C" w14:textId="37751AE2" w:rsidR="00011AB5" w:rsidRDefault="00FC6C67" w:rsidP="00011AB5">
      <w:pPr>
        <w:rPr>
          <w:rFonts w:ascii="Calibri" w:hAnsi="Calibri" w:cs="Times New Roman"/>
          <w:bCs/>
          <w:color w:val="000000"/>
          <w:sz w:val="23"/>
          <w:szCs w:val="23"/>
        </w:rPr>
      </w:pPr>
      <w:r w:rsidRPr="004646DC">
        <w:rPr>
          <w:rFonts w:ascii="Calibri" w:hAnsi="Calibri" w:cs="Times New Roman"/>
          <w:b/>
          <w:bCs/>
          <w:color w:val="000000"/>
          <w:sz w:val="23"/>
          <w:szCs w:val="23"/>
          <w:u w:val="single"/>
        </w:rPr>
        <w:t xml:space="preserve">Magic Bag </w:t>
      </w:r>
      <w:r w:rsidR="004646DC">
        <w:rPr>
          <w:rFonts w:ascii="Calibri" w:hAnsi="Calibri" w:cs="Times New Roman"/>
          <w:bCs/>
          <w:color w:val="000000"/>
          <w:sz w:val="23"/>
          <w:szCs w:val="23"/>
        </w:rPr>
        <w:t>(Grades 6-12)</w:t>
      </w:r>
    </w:p>
    <w:p w14:paraId="6ABE0DE1" w14:textId="77777777" w:rsidR="009A27D6" w:rsidRDefault="009A27D6" w:rsidP="000C0EAB">
      <w:pPr>
        <w:rPr>
          <w:rFonts w:ascii="Calibri" w:eastAsia="Times New Roman" w:hAnsi="Calibri" w:cs="Arial"/>
          <w:color w:val="000000"/>
          <w:sz w:val="22"/>
          <w:szCs w:val="22"/>
        </w:rPr>
      </w:pPr>
    </w:p>
    <w:tbl>
      <w:tblPr>
        <w:tblW w:w="9360" w:type="dxa"/>
        <w:tblLook w:val="04A0" w:firstRow="1" w:lastRow="0" w:firstColumn="1" w:lastColumn="0" w:noHBand="0" w:noVBand="1"/>
      </w:tblPr>
      <w:tblGrid>
        <w:gridCol w:w="9360"/>
      </w:tblGrid>
      <w:tr w:rsidR="009A27D6" w:rsidRPr="00336CD0" w14:paraId="7635B83E" w14:textId="77777777" w:rsidTr="00185468">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1B7F1AD9" w14:textId="77777777" w:rsidR="009A27D6" w:rsidRPr="00336CD0" w:rsidRDefault="009A27D6" w:rsidP="00185468">
            <w:pPr>
              <w:jc w:val="center"/>
              <w:rPr>
                <w:rFonts w:asciiTheme="majorHAnsi" w:eastAsia="Times New Roman" w:hAnsiTheme="majorHAnsi" w:cs="Times New Roman"/>
                <w:sz w:val="18"/>
                <w:szCs w:val="18"/>
              </w:rPr>
            </w:pPr>
            <w:r w:rsidRPr="00336CD0">
              <w:rPr>
                <w:rFonts w:asciiTheme="majorHAnsi" w:eastAsia="Times New Roman" w:hAnsiTheme="majorHAnsi" w:cs="Arial"/>
                <w:b/>
                <w:bCs/>
                <w:color w:val="000000"/>
                <w:sz w:val="18"/>
                <w:szCs w:val="18"/>
              </w:rPr>
              <w:t>Tennessee State Standards Covered</w:t>
            </w:r>
          </w:p>
        </w:tc>
      </w:tr>
      <w:tr w:rsidR="009A27D6" w:rsidRPr="00336CD0" w14:paraId="7FCD8790" w14:textId="77777777" w:rsidTr="0018546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5EA1252" w14:textId="7055C4D4" w:rsidR="009A27D6" w:rsidRPr="00336CD0" w:rsidRDefault="009A27D6" w:rsidP="009A27D6">
            <w:pPr>
              <w:rPr>
                <w:rFonts w:asciiTheme="majorHAnsi" w:eastAsia="Times New Roman" w:hAnsiTheme="majorHAnsi" w:cs="Times New Roman"/>
                <w:sz w:val="18"/>
                <w:szCs w:val="18"/>
              </w:rPr>
            </w:pPr>
            <w:r w:rsidRPr="00336CD0">
              <w:rPr>
                <w:rFonts w:asciiTheme="majorHAnsi" w:eastAsia="Times New Roman" w:hAnsiTheme="majorHAnsi" w:cs="Times New Roman"/>
                <w:b/>
                <w:sz w:val="18"/>
                <w:szCs w:val="18"/>
              </w:rPr>
              <w:t>GLE0</w:t>
            </w:r>
            <w:r w:rsidRPr="00336CD0">
              <w:rPr>
                <w:rFonts w:asciiTheme="majorHAnsi" w:eastAsia="Times New Roman" w:hAnsiTheme="majorHAnsi" w:cs="Times New Roman"/>
                <w:b/>
                <w:sz w:val="18"/>
                <w:szCs w:val="18"/>
              </w:rPr>
              <w:t>6</w:t>
            </w:r>
            <w:r w:rsidRPr="00336CD0">
              <w:rPr>
                <w:rFonts w:asciiTheme="majorHAnsi" w:eastAsia="Times New Roman" w:hAnsiTheme="majorHAnsi" w:cs="Times New Roman"/>
                <w:b/>
                <w:sz w:val="18"/>
                <w:szCs w:val="18"/>
              </w:rPr>
              <w:t>0</w:t>
            </w:r>
            <w:r w:rsidRPr="00336CD0">
              <w:rPr>
                <w:rFonts w:asciiTheme="majorHAnsi" w:eastAsia="Times New Roman" w:hAnsiTheme="majorHAnsi" w:cs="Times New Roman"/>
                <w:b/>
                <w:sz w:val="18"/>
                <w:szCs w:val="18"/>
              </w:rPr>
              <w:t>6</w:t>
            </w:r>
            <w:r w:rsidRPr="00336CD0">
              <w:rPr>
                <w:rFonts w:asciiTheme="majorHAnsi" w:eastAsia="Times New Roman" w:hAnsiTheme="majorHAnsi" w:cs="Times New Roman"/>
                <w:b/>
                <w:sz w:val="18"/>
                <w:szCs w:val="18"/>
              </w:rPr>
              <w:t>.Inq2</w:t>
            </w:r>
            <w:r w:rsidRPr="00336CD0">
              <w:rPr>
                <w:rFonts w:asciiTheme="majorHAnsi" w:eastAsia="Times New Roman" w:hAnsiTheme="majorHAnsi" w:cs="Times New Roman"/>
                <w:sz w:val="18"/>
                <w:szCs w:val="18"/>
              </w:rPr>
              <w:t xml:space="preserve"> Use appropriate tools and techniques to gather, organize, analyze, and interpret data</w:t>
            </w:r>
          </w:p>
        </w:tc>
      </w:tr>
      <w:tr w:rsidR="009A27D6" w:rsidRPr="00336CD0" w14:paraId="63E69CFA" w14:textId="77777777" w:rsidTr="0018546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AD68CDC" w14:textId="777ED39A" w:rsidR="009A27D6" w:rsidRPr="00336CD0" w:rsidRDefault="00336CD0" w:rsidP="00185468">
            <w:pPr>
              <w:rPr>
                <w:rFonts w:asciiTheme="majorHAnsi" w:eastAsia="Times New Roman" w:hAnsiTheme="majorHAnsi" w:cs="Times New Roman"/>
                <w:sz w:val="18"/>
                <w:szCs w:val="18"/>
              </w:rPr>
            </w:pPr>
            <w:r w:rsidRPr="00336CD0">
              <w:rPr>
                <w:rFonts w:asciiTheme="majorHAnsi" w:eastAsia="Times New Roman" w:hAnsiTheme="majorHAnsi" w:cs="Arial"/>
                <w:b/>
                <w:bCs/>
                <w:color w:val="000000"/>
                <w:sz w:val="18"/>
                <w:szCs w:val="18"/>
              </w:rPr>
              <w:t>GLE 0807.5.1</w:t>
            </w:r>
            <w:r w:rsidRPr="00336CD0">
              <w:rPr>
                <w:rFonts w:asciiTheme="majorHAnsi" w:eastAsia="Times New Roman" w:hAnsiTheme="majorHAnsi" w:cs="Arial"/>
                <w:color w:val="000000"/>
                <w:sz w:val="18"/>
                <w:szCs w:val="18"/>
              </w:rPr>
              <w:t xml:space="preserve"> Identify various criteria used to classify organisms into groups</w:t>
            </w:r>
          </w:p>
        </w:tc>
      </w:tr>
      <w:tr w:rsidR="009A27D6" w:rsidRPr="00336CD0" w14:paraId="0A1C4A79" w14:textId="77777777" w:rsidTr="0018546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121007C" w14:textId="75D1C2A4" w:rsidR="009A27D6" w:rsidRPr="00336CD0" w:rsidRDefault="00336CD0" w:rsidP="00185468">
            <w:pPr>
              <w:rPr>
                <w:rFonts w:asciiTheme="majorHAnsi" w:hAnsiTheme="majorHAnsi" w:cs="Times New Roman"/>
                <w:bCs/>
                <w:color w:val="000000"/>
                <w:sz w:val="18"/>
                <w:szCs w:val="18"/>
              </w:rPr>
            </w:pPr>
            <w:r w:rsidRPr="00336CD0">
              <w:rPr>
                <w:rFonts w:asciiTheme="majorHAnsi" w:hAnsiTheme="majorHAnsi" w:cs="Times New Roman"/>
                <w:b/>
                <w:bCs/>
                <w:color w:val="000000"/>
                <w:sz w:val="18"/>
                <w:szCs w:val="18"/>
              </w:rPr>
              <w:t>CLE 3295.2.3</w:t>
            </w:r>
            <w:r w:rsidRPr="00336CD0">
              <w:rPr>
                <w:rFonts w:asciiTheme="majorHAnsi" w:hAnsiTheme="majorHAnsi" w:cs="Times New Roman"/>
                <w:bCs/>
                <w:color w:val="000000"/>
                <w:sz w:val="18"/>
                <w:szCs w:val="18"/>
              </w:rPr>
              <w:t xml:space="preserve"> Recognize the limitations of scientific investigations</w:t>
            </w:r>
          </w:p>
        </w:tc>
      </w:tr>
      <w:tr w:rsidR="009A27D6" w:rsidRPr="00336CD0" w14:paraId="14B52D3F" w14:textId="77777777" w:rsidTr="0018546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A61CAFC" w14:textId="3BE28899" w:rsidR="009A27D6" w:rsidRPr="00336CD0" w:rsidRDefault="00336CD0" w:rsidP="00185468">
            <w:pPr>
              <w:rPr>
                <w:rFonts w:asciiTheme="majorHAnsi" w:hAnsiTheme="majorHAnsi" w:cs="Times New Roman"/>
                <w:bCs/>
                <w:color w:val="000000"/>
                <w:sz w:val="18"/>
                <w:szCs w:val="18"/>
              </w:rPr>
            </w:pPr>
            <w:bookmarkStart w:id="0" w:name="_GoBack"/>
            <w:r w:rsidRPr="00336CD0">
              <w:rPr>
                <w:rFonts w:asciiTheme="majorHAnsi" w:hAnsiTheme="majorHAnsi" w:cs="Times New Roman"/>
                <w:b/>
                <w:bCs/>
                <w:color w:val="000000"/>
                <w:sz w:val="18"/>
                <w:szCs w:val="18"/>
              </w:rPr>
              <w:t>CLE 3295.3.1</w:t>
            </w:r>
            <w:r w:rsidRPr="00336CD0">
              <w:rPr>
                <w:rFonts w:asciiTheme="majorHAnsi" w:hAnsiTheme="majorHAnsi" w:cs="Times New Roman"/>
                <w:bCs/>
                <w:color w:val="000000"/>
                <w:sz w:val="18"/>
                <w:szCs w:val="18"/>
              </w:rPr>
              <w:t xml:space="preserve"> </w:t>
            </w:r>
            <w:bookmarkEnd w:id="0"/>
            <w:r w:rsidRPr="00336CD0">
              <w:rPr>
                <w:rFonts w:asciiTheme="majorHAnsi" w:hAnsiTheme="majorHAnsi" w:cs="Times New Roman"/>
                <w:bCs/>
                <w:color w:val="000000"/>
                <w:sz w:val="18"/>
                <w:szCs w:val="18"/>
              </w:rPr>
              <w:t>Formulate a working hypothesis to guide research</w:t>
            </w:r>
          </w:p>
        </w:tc>
      </w:tr>
      <w:tr w:rsidR="00336CD0" w:rsidRPr="00336CD0" w14:paraId="59CE5463" w14:textId="77777777" w:rsidTr="0018546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838E5A3" w14:textId="4AA3DBD4" w:rsidR="00336CD0" w:rsidRPr="00336CD0" w:rsidRDefault="00336CD0" w:rsidP="00336CD0">
            <w:pPr>
              <w:rPr>
                <w:rFonts w:asciiTheme="majorHAnsi" w:eastAsia="Times New Roman" w:hAnsiTheme="majorHAnsi" w:cs="Arial"/>
                <w:b/>
                <w:bCs/>
                <w:color w:val="000000"/>
                <w:sz w:val="18"/>
                <w:szCs w:val="18"/>
              </w:rPr>
            </w:pPr>
            <w:r w:rsidRPr="00336CD0">
              <w:rPr>
                <w:rFonts w:asciiTheme="majorHAnsi" w:eastAsia="Times New Roman" w:hAnsiTheme="majorHAnsi" w:cs="Arial"/>
                <w:b/>
                <w:bCs/>
                <w:color w:val="000000"/>
                <w:sz w:val="18"/>
                <w:szCs w:val="18"/>
              </w:rPr>
              <w:t xml:space="preserve">3205.4.6 </w:t>
            </w:r>
            <w:r w:rsidRPr="00336CD0">
              <w:rPr>
                <w:rFonts w:asciiTheme="majorHAnsi" w:eastAsia="Times New Roman" w:hAnsiTheme="majorHAnsi" w:cs="Arial"/>
                <w:color w:val="000000"/>
                <w:sz w:val="18"/>
                <w:szCs w:val="18"/>
              </w:rPr>
              <w:t>Compare and contrast fossil forms of life with modern organisms</w:t>
            </w:r>
          </w:p>
        </w:tc>
      </w:tr>
      <w:tr w:rsidR="009A27D6" w:rsidRPr="00336CD0" w14:paraId="52B22D8F" w14:textId="77777777" w:rsidTr="0018546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5957B91" w14:textId="2FDA8EAF" w:rsidR="009A27D6" w:rsidRPr="00336CD0" w:rsidRDefault="00336CD0" w:rsidP="00185468">
            <w:pPr>
              <w:rPr>
                <w:rFonts w:asciiTheme="majorHAnsi" w:eastAsia="Times New Roman" w:hAnsiTheme="majorHAnsi" w:cs="Times New Roman"/>
                <w:sz w:val="18"/>
                <w:szCs w:val="18"/>
              </w:rPr>
            </w:pPr>
            <w:r w:rsidRPr="00336CD0">
              <w:rPr>
                <w:rFonts w:asciiTheme="majorHAnsi" w:eastAsia="Times New Roman" w:hAnsiTheme="majorHAnsi" w:cs="Arial"/>
                <w:b/>
                <w:bCs/>
                <w:color w:val="000000"/>
                <w:sz w:val="18"/>
                <w:szCs w:val="18"/>
              </w:rPr>
              <w:t xml:space="preserve">3205.4.7 </w:t>
            </w:r>
            <w:r w:rsidRPr="00336CD0">
              <w:rPr>
                <w:rFonts w:asciiTheme="majorHAnsi" w:eastAsia="Times New Roman" w:hAnsiTheme="majorHAnsi" w:cs="Arial"/>
                <w:color w:val="000000"/>
                <w:sz w:val="18"/>
                <w:szCs w:val="18"/>
              </w:rPr>
              <w:t>Recognize that fossils provide evidence of past life forms, changes in life forms, and past environmental conditions</w:t>
            </w:r>
          </w:p>
        </w:tc>
      </w:tr>
    </w:tbl>
    <w:p w14:paraId="182769FA" w14:textId="3F5FF976" w:rsidR="009A27D6" w:rsidRPr="00FF6DB6" w:rsidRDefault="009A27D6" w:rsidP="000C0EAB">
      <w:pPr>
        <w:rPr>
          <w:rFonts w:ascii="Calibri" w:eastAsia="Times New Roman" w:hAnsi="Calibri" w:cs="Times New Roman"/>
          <w:sz w:val="22"/>
          <w:szCs w:val="22"/>
        </w:rPr>
      </w:pPr>
      <w:r>
        <w:rPr>
          <w:rFonts w:ascii="Calibri" w:eastAsia="Times New Roman" w:hAnsi="Calibri" w:cs="Times New Roman"/>
          <w:sz w:val="22"/>
          <w:szCs w:val="22"/>
        </w:rPr>
        <w:t xml:space="preserve">*Embedded Inquiry is identical for Grades 6-8. </w:t>
      </w:r>
    </w:p>
    <w:p w14:paraId="6BF4E633" w14:textId="77777777" w:rsidR="00CB62B9" w:rsidRPr="004646DC" w:rsidRDefault="00CB62B9" w:rsidP="00011AB5">
      <w:pPr>
        <w:rPr>
          <w:rFonts w:ascii="Calibri" w:hAnsi="Calibri" w:cs="Times New Roman"/>
          <w:sz w:val="20"/>
          <w:szCs w:val="20"/>
        </w:rPr>
      </w:pPr>
    </w:p>
    <w:p w14:paraId="12E32382" w14:textId="5AFE0F4C" w:rsidR="008072CF" w:rsidRPr="004646DC" w:rsidRDefault="00FC6C67" w:rsidP="00011AB5">
      <w:pPr>
        <w:rPr>
          <w:rFonts w:ascii="Calibri" w:eastAsia="Times New Roman" w:hAnsi="Calibri" w:cs="Times New Roman"/>
          <w:b/>
          <w:sz w:val="22"/>
          <w:szCs w:val="20"/>
        </w:rPr>
      </w:pPr>
      <w:r w:rsidRPr="004646DC">
        <w:rPr>
          <w:rFonts w:ascii="Calibri" w:eastAsia="Times New Roman" w:hAnsi="Calibri" w:cs="Times New Roman"/>
          <w:b/>
          <w:sz w:val="22"/>
          <w:szCs w:val="20"/>
        </w:rPr>
        <w:t>Teacher’s Notes</w:t>
      </w:r>
    </w:p>
    <w:p w14:paraId="2C12720B" w14:textId="05177BCD" w:rsidR="004A19C3" w:rsidRDefault="000D04F4" w:rsidP="004646DC">
      <w:pPr>
        <w:ind w:left="180"/>
        <w:rPr>
          <w:rFonts w:ascii="Calibri" w:eastAsia="Times New Roman" w:hAnsi="Calibri" w:cs="Times New Roman"/>
          <w:sz w:val="22"/>
          <w:szCs w:val="20"/>
        </w:rPr>
      </w:pPr>
      <w:r>
        <w:rPr>
          <w:rFonts w:ascii="Calibri" w:eastAsia="Times New Roman" w:hAnsi="Calibri" w:cs="Times New Roman"/>
          <w:sz w:val="22"/>
          <w:szCs w:val="20"/>
        </w:rPr>
        <w:t xml:space="preserve">This fossil lesson plan </w:t>
      </w:r>
      <w:r w:rsidR="00F37B77">
        <w:rPr>
          <w:rFonts w:ascii="Calibri" w:eastAsia="Times New Roman" w:hAnsi="Calibri" w:cs="Times New Roman"/>
          <w:sz w:val="22"/>
          <w:szCs w:val="20"/>
        </w:rPr>
        <w:t>i</w:t>
      </w:r>
      <w:r>
        <w:rPr>
          <w:rFonts w:ascii="Calibri" w:eastAsia="Times New Roman" w:hAnsi="Calibri" w:cs="Times New Roman"/>
          <w:sz w:val="22"/>
          <w:szCs w:val="20"/>
        </w:rPr>
        <w:t>s used as an introduction to fossils. It is both fun and interesting for children of al</w:t>
      </w:r>
      <w:r w:rsidR="00C53F87">
        <w:rPr>
          <w:rFonts w:ascii="Calibri" w:eastAsia="Times New Roman" w:hAnsi="Calibri" w:cs="Times New Roman"/>
          <w:sz w:val="22"/>
          <w:szCs w:val="20"/>
        </w:rPr>
        <w:t>l</w:t>
      </w:r>
      <w:r>
        <w:rPr>
          <w:rFonts w:ascii="Calibri" w:eastAsia="Times New Roman" w:hAnsi="Calibri" w:cs="Times New Roman"/>
          <w:sz w:val="22"/>
          <w:szCs w:val="20"/>
        </w:rPr>
        <w:t xml:space="preserve"> ages, with some adapta</w:t>
      </w:r>
      <w:r w:rsidR="00BC2D22">
        <w:rPr>
          <w:rFonts w:ascii="Calibri" w:eastAsia="Times New Roman" w:hAnsi="Calibri" w:cs="Times New Roman"/>
          <w:sz w:val="22"/>
          <w:szCs w:val="20"/>
        </w:rPr>
        <w:t>tions. There are two variations:</w:t>
      </w:r>
      <w:r>
        <w:rPr>
          <w:rFonts w:ascii="Calibri" w:eastAsia="Times New Roman" w:hAnsi="Calibri" w:cs="Times New Roman"/>
          <w:sz w:val="22"/>
          <w:szCs w:val="20"/>
        </w:rPr>
        <w:t xml:space="preserve"> one for older students (middle and high school) and the second is designed for elementary schools. </w:t>
      </w:r>
    </w:p>
    <w:p w14:paraId="41E25B6A" w14:textId="77777777" w:rsidR="000D04F4" w:rsidRDefault="000D04F4" w:rsidP="004646DC">
      <w:pPr>
        <w:ind w:left="180"/>
        <w:rPr>
          <w:rFonts w:ascii="Calibri" w:eastAsia="Times New Roman" w:hAnsi="Calibri" w:cs="Times New Roman"/>
          <w:sz w:val="22"/>
          <w:szCs w:val="20"/>
        </w:rPr>
      </w:pPr>
    </w:p>
    <w:p w14:paraId="16616EA1" w14:textId="459BB9D0" w:rsidR="000D04F4" w:rsidRDefault="000D04F4" w:rsidP="004646DC">
      <w:pPr>
        <w:ind w:left="180"/>
        <w:rPr>
          <w:rFonts w:ascii="Calibri" w:eastAsia="Times New Roman" w:hAnsi="Calibri" w:cs="Times New Roman"/>
          <w:sz w:val="22"/>
          <w:szCs w:val="20"/>
        </w:rPr>
      </w:pPr>
      <w:r>
        <w:rPr>
          <w:rFonts w:ascii="Calibri" w:eastAsia="Times New Roman" w:hAnsi="Calibri" w:cs="Times New Roman"/>
          <w:sz w:val="22"/>
          <w:szCs w:val="20"/>
        </w:rPr>
        <w:t>Note from source: The lesson plan was employed with middle school students who were mesmerized throughout the introduction. We passed the closed bags around to give the opportunity to compare the sensory impressions. The students began to make predictions about the fossils contained in the bags</w:t>
      </w:r>
    </w:p>
    <w:p w14:paraId="489FC5AE" w14:textId="77777777" w:rsidR="00F37B77" w:rsidRDefault="00F37B77" w:rsidP="004646DC">
      <w:pPr>
        <w:ind w:left="180"/>
        <w:rPr>
          <w:rFonts w:ascii="Calibri" w:eastAsia="Times New Roman" w:hAnsi="Calibri" w:cs="Times New Roman"/>
          <w:sz w:val="22"/>
          <w:szCs w:val="20"/>
        </w:rPr>
      </w:pPr>
    </w:p>
    <w:p w14:paraId="346F725D" w14:textId="412E34BF" w:rsidR="00F37B77" w:rsidRDefault="00F37B77" w:rsidP="004646DC">
      <w:pPr>
        <w:ind w:left="180"/>
        <w:rPr>
          <w:rFonts w:ascii="Calibri" w:eastAsia="Times New Roman" w:hAnsi="Calibri" w:cs="Times New Roman"/>
          <w:sz w:val="22"/>
          <w:szCs w:val="20"/>
        </w:rPr>
      </w:pPr>
      <w:r>
        <w:rPr>
          <w:rFonts w:ascii="Calibri" w:eastAsia="Times New Roman" w:hAnsi="Calibri" w:cs="Times New Roman"/>
          <w:sz w:val="22"/>
          <w:szCs w:val="20"/>
        </w:rPr>
        <w:t xml:space="preserve">Number of students for this exercise: </w:t>
      </w:r>
    </w:p>
    <w:p w14:paraId="750AFA38" w14:textId="1ED54313" w:rsidR="00F37B77" w:rsidRDefault="000E36AC" w:rsidP="00F37B77">
      <w:pPr>
        <w:pStyle w:val="ListParagraph"/>
        <w:numPr>
          <w:ilvl w:val="0"/>
          <w:numId w:val="25"/>
        </w:numPr>
        <w:rPr>
          <w:rFonts w:ascii="Calibri" w:eastAsia="Times New Roman" w:hAnsi="Calibri" w:cs="Times New Roman"/>
          <w:sz w:val="22"/>
          <w:szCs w:val="20"/>
        </w:rPr>
      </w:pPr>
      <w:r>
        <w:rPr>
          <w:rFonts w:ascii="Calibri" w:eastAsia="Times New Roman" w:hAnsi="Calibri" w:cs="Times New Roman"/>
          <w:sz w:val="22"/>
          <w:szCs w:val="20"/>
        </w:rPr>
        <w:t>Best for up to 15 just for management issues; however, it is possible to do with twice that number and have two students sharing a single bag. With younger children, smaller groups are more effective.</w:t>
      </w:r>
    </w:p>
    <w:p w14:paraId="1D9981DB" w14:textId="77777777" w:rsidR="006A3CD1" w:rsidRDefault="006A3CD1" w:rsidP="006A3CD1">
      <w:pPr>
        <w:rPr>
          <w:rFonts w:ascii="Calibri" w:eastAsia="Times New Roman" w:hAnsi="Calibri" w:cs="Times New Roman"/>
          <w:sz w:val="22"/>
          <w:szCs w:val="20"/>
        </w:rPr>
      </w:pPr>
    </w:p>
    <w:p w14:paraId="44460492" w14:textId="77777777" w:rsidR="006A3CD1" w:rsidRDefault="006A3CD1" w:rsidP="006A3CD1">
      <w:pPr>
        <w:rPr>
          <w:rFonts w:ascii="Calibri" w:eastAsia="Times New Roman" w:hAnsi="Calibri" w:cs="Times New Roman"/>
          <w:sz w:val="22"/>
          <w:szCs w:val="20"/>
        </w:rPr>
      </w:pPr>
    </w:p>
    <w:p w14:paraId="4EBC3EE8" w14:textId="22952C7E" w:rsidR="006A3CD1" w:rsidRDefault="006A3CD1" w:rsidP="006A3CD1">
      <w:pPr>
        <w:rPr>
          <w:rFonts w:ascii="Calibri" w:eastAsia="Times New Roman" w:hAnsi="Calibri" w:cs="Times New Roman"/>
          <w:sz w:val="22"/>
          <w:szCs w:val="20"/>
        </w:rPr>
      </w:pPr>
      <w:r w:rsidRPr="004646DC">
        <w:rPr>
          <w:rFonts w:ascii="Calibri" w:eastAsia="Times New Roman" w:hAnsi="Calibri" w:cs="Times New Roman"/>
          <w:b/>
          <w:sz w:val="22"/>
          <w:szCs w:val="20"/>
        </w:rPr>
        <w:t>Materials</w:t>
      </w:r>
      <w:r>
        <w:rPr>
          <w:rFonts w:ascii="Calibri" w:eastAsia="Times New Roman" w:hAnsi="Calibri" w:cs="Times New Roman"/>
          <w:sz w:val="22"/>
          <w:szCs w:val="20"/>
        </w:rPr>
        <w:t xml:space="preserve"> </w:t>
      </w:r>
    </w:p>
    <w:p w14:paraId="26C630B6" w14:textId="2D4ED175" w:rsidR="006A3CD1" w:rsidRDefault="006A3CD1" w:rsidP="006A3CD1">
      <w:pPr>
        <w:pStyle w:val="ListParagraph"/>
        <w:numPr>
          <w:ilvl w:val="0"/>
          <w:numId w:val="25"/>
        </w:numPr>
        <w:rPr>
          <w:rFonts w:ascii="Calibri" w:eastAsia="Times New Roman" w:hAnsi="Calibri" w:cs="Times New Roman"/>
          <w:sz w:val="22"/>
          <w:szCs w:val="20"/>
        </w:rPr>
      </w:pPr>
      <w:r>
        <w:rPr>
          <w:rFonts w:ascii="Calibri" w:eastAsia="Times New Roman" w:hAnsi="Calibri" w:cs="Times New Roman"/>
          <w:sz w:val="22"/>
          <w:szCs w:val="20"/>
        </w:rPr>
        <w:t>A few different fossils (one for each student or pair of students)</w:t>
      </w:r>
    </w:p>
    <w:p w14:paraId="56238FC1" w14:textId="7AF373EB" w:rsidR="006A3CD1" w:rsidRDefault="006A3CD1" w:rsidP="006A3CD1">
      <w:pPr>
        <w:pStyle w:val="ListParagraph"/>
        <w:numPr>
          <w:ilvl w:val="0"/>
          <w:numId w:val="25"/>
        </w:numPr>
        <w:rPr>
          <w:rFonts w:ascii="Calibri" w:eastAsia="Times New Roman" w:hAnsi="Calibri" w:cs="Times New Roman"/>
          <w:sz w:val="22"/>
          <w:szCs w:val="20"/>
        </w:rPr>
      </w:pPr>
      <w:r>
        <w:rPr>
          <w:rFonts w:ascii="Calibri" w:eastAsia="Times New Roman" w:hAnsi="Calibri" w:cs="Times New Roman"/>
          <w:sz w:val="22"/>
          <w:szCs w:val="20"/>
        </w:rPr>
        <w:t xml:space="preserve">Small bags, each containing one fossil </w:t>
      </w:r>
    </w:p>
    <w:p w14:paraId="68B3095C" w14:textId="069C656C" w:rsidR="006A3CD1" w:rsidRDefault="006A3CD1" w:rsidP="006A3CD1">
      <w:pPr>
        <w:pStyle w:val="ListParagraph"/>
        <w:numPr>
          <w:ilvl w:val="0"/>
          <w:numId w:val="25"/>
        </w:numPr>
        <w:rPr>
          <w:rFonts w:ascii="Calibri" w:eastAsia="Times New Roman" w:hAnsi="Calibri" w:cs="Times New Roman"/>
          <w:sz w:val="22"/>
          <w:szCs w:val="20"/>
        </w:rPr>
      </w:pPr>
      <w:r>
        <w:rPr>
          <w:rFonts w:ascii="Calibri" w:eastAsia="Times New Roman" w:hAnsi="Calibri" w:cs="Times New Roman"/>
          <w:sz w:val="22"/>
          <w:szCs w:val="20"/>
        </w:rPr>
        <w:t>Reference books for identification of the fossils</w:t>
      </w:r>
    </w:p>
    <w:p w14:paraId="377B0C87" w14:textId="77777777" w:rsidR="006A3CD1" w:rsidRDefault="006A3CD1" w:rsidP="006A3CD1">
      <w:pPr>
        <w:rPr>
          <w:rFonts w:ascii="Calibri" w:eastAsia="Times New Roman" w:hAnsi="Calibri" w:cs="Times New Roman"/>
          <w:sz w:val="22"/>
          <w:szCs w:val="20"/>
        </w:rPr>
      </w:pPr>
    </w:p>
    <w:p w14:paraId="1AD4D6B0" w14:textId="42127861" w:rsidR="006A3CD1" w:rsidRPr="004646DC" w:rsidRDefault="004646DC" w:rsidP="006A3CD1">
      <w:pPr>
        <w:rPr>
          <w:rFonts w:ascii="Calibri" w:eastAsia="Times New Roman" w:hAnsi="Calibri" w:cs="Times New Roman"/>
          <w:b/>
          <w:sz w:val="22"/>
          <w:szCs w:val="20"/>
        </w:rPr>
      </w:pPr>
      <w:r>
        <w:rPr>
          <w:rFonts w:ascii="Calibri" w:eastAsia="Times New Roman" w:hAnsi="Calibri" w:cs="Times New Roman"/>
          <w:b/>
          <w:sz w:val="22"/>
          <w:szCs w:val="20"/>
        </w:rPr>
        <w:t>Procedure</w:t>
      </w:r>
    </w:p>
    <w:p w14:paraId="22B91B7E" w14:textId="3879AB56" w:rsidR="006A3CD1" w:rsidRDefault="006A3CD1" w:rsidP="006A3CD1">
      <w:pPr>
        <w:rPr>
          <w:rFonts w:ascii="Calibri" w:eastAsia="Times New Roman" w:hAnsi="Calibri" w:cs="Times New Roman"/>
          <w:sz w:val="22"/>
          <w:szCs w:val="20"/>
        </w:rPr>
      </w:pPr>
      <w:r>
        <w:rPr>
          <w:rFonts w:ascii="Calibri" w:eastAsia="Times New Roman" w:hAnsi="Calibri" w:cs="Times New Roman"/>
          <w:sz w:val="22"/>
          <w:szCs w:val="20"/>
        </w:rPr>
        <w:t>1. Have students sit in a circle on the floor</w:t>
      </w:r>
    </w:p>
    <w:p w14:paraId="32606E71" w14:textId="6B17E93D" w:rsidR="006A3CD1" w:rsidRDefault="006A3CD1" w:rsidP="006A3CD1">
      <w:pPr>
        <w:rPr>
          <w:rFonts w:ascii="Calibri" w:eastAsia="Times New Roman" w:hAnsi="Calibri" w:cs="Times New Roman"/>
          <w:sz w:val="22"/>
          <w:szCs w:val="20"/>
        </w:rPr>
      </w:pPr>
      <w:r>
        <w:rPr>
          <w:rFonts w:ascii="Calibri" w:eastAsia="Times New Roman" w:hAnsi="Calibri" w:cs="Times New Roman"/>
          <w:sz w:val="22"/>
          <w:szCs w:val="20"/>
        </w:rPr>
        <w:t xml:space="preserve">2. Before you hand them a “magic bag,” talk about “what is old?” </w:t>
      </w:r>
    </w:p>
    <w:p w14:paraId="429BB913" w14:textId="11A62555" w:rsidR="006A3CD1" w:rsidRDefault="006A3CD1" w:rsidP="006A3CD1">
      <w:pPr>
        <w:pStyle w:val="ListParagraph"/>
        <w:numPr>
          <w:ilvl w:val="0"/>
          <w:numId w:val="26"/>
        </w:numPr>
        <w:rPr>
          <w:rFonts w:ascii="Calibri" w:eastAsia="Times New Roman" w:hAnsi="Calibri" w:cs="Times New Roman"/>
          <w:sz w:val="22"/>
          <w:szCs w:val="20"/>
        </w:rPr>
      </w:pPr>
      <w:r>
        <w:rPr>
          <w:rFonts w:ascii="Calibri" w:eastAsia="Times New Roman" w:hAnsi="Calibri" w:cs="Times New Roman"/>
          <w:sz w:val="22"/>
          <w:szCs w:val="20"/>
        </w:rPr>
        <w:t xml:space="preserve">Have the students travel back in time and define things that are old. The distance in time will vary greatly depending on the age of the students </w:t>
      </w:r>
    </w:p>
    <w:p w14:paraId="461AEA95" w14:textId="294760E3" w:rsidR="006A3CD1" w:rsidRDefault="006A3CD1" w:rsidP="006A3CD1">
      <w:pPr>
        <w:pStyle w:val="ListParagraph"/>
        <w:numPr>
          <w:ilvl w:val="1"/>
          <w:numId w:val="26"/>
        </w:numPr>
        <w:rPr>
          <w:rFonts w:ascii="Calibri" w:eastAsia="Times New Roman" w:hAnsi="Calibri" w:cs="Times New Roman"/>
          <w:sz w:val="22"/>
          <w:szCs w:val="20"/>
        </w:rPr>
      </w:pPr>
      <w:r>
        <w:rPr>
          <w:rFonts w:ascii="Calibri" w:eastAsia="Times New Roman" w:hAnsi="Calibri" w:cs="Times New Roman"/>
          <w:sz w:val="22"/>
          <w:szCs w:val="20"/>
        </w:rPr>
        <w:t xml:space="preserve">Has been successfully employed with 12-15 year olds </w:t>
      </w:r>
    </w:p>
    <w:p w14:paraId="7416C9C4" w14:textId="26ADB9AC" w:rsidR="006A3CD1" w:rsidRDefault="006A3CD1" w:rsidP="006A3CD1">
      <w:pPr>
        <w:pStyle w:val="ListParagraph"/>
        <w:numPr>
          <w:ilvl w:val="1"/>
          <w:numId w:val="26"/>
        </w:numPr>
        <w:rPr>
          <w:rFonts w:ascii="Calibri" w:eastAsia="Times New Roman" w:hAnsi="Calibri" w:cs="Times New Roman"/>
          <w:sz w:val="22"/>
          <w:szCs w:val="20"/>
        </w:rPr>
      </w:pPr>
      <w:r>
        <w:rPr>
          <w:rFonts w:ascii="Calibri" w:eastAsia="Times New Roman" w:hAnsi="Calibri" w:cs="Times New Roman"/>
          <w:sz w:val="22"/>
          <w:szCs w:val="20"/>
        </w:rPr>
        <w:t>Clock of Eras would be a good companion lesson plan</w:t>
      </w:r>
    </w:p>
    <w:p w14:paraId="325CA188" w14:textId="76FF44CA" w:rsidR="006A3CD1" w:rsidRDefault="006A3CD1" w:rsidP="006A3CD1">
      <w:pPr>
        <w:pStyle w:val="ListParagraph"/>
        <w:numPr>
          <w:ilvl w:val="0"/>
          <w:numId w:val="26"/>
        </w:numPr>
        <w:rPr>
          <w:rFonts w:ascii="Calibri" w:eastAsia="Times New Roman" w:hAnsi="Calibri" w:cs="Times New Roman"/>
          <w:sz w:val="22"/>
          <w:szCs w:val="20"/>
        </w:rPr>
      </w:pPr>
      <w:r>
        <w:rPr>
          <w:rFonts w:ascii="Calibri" w:eastAsia="Times New Roman" w:hAnsi="Calibri" w:cs="Times New Roman"/>
          <w:sz w:val="22"/>
          <w:szCs w:val="20"/>
        </w:rPr>
        <w:t xml:space="preserve">Ask the students how they would have to handle something that was 300 million years old? Emphasizing the fragility of some fossils. </w:t>
      </w:r>
    </w:p>
    <w:p w14:paraId="05C44924" w14:textId="77777777" w:rsidR="00FC6C67" w:rsidRDefault="006A3CD1" w:rsidP="00FC6C67">
      <w:pPr>
        <w:pStyle w:val="ListParagraph"/>
        <w:numPr>
          <w:ilvl w:val="0"/>
          <w:numId w:val="26"/>
        </w:numPr>
        <w:rPr>
          <w:rFonts w:ascii="Calibri" w:eastAsia="Times New Roman" w:hAnsi="Calibri" w:cs="Times New Roman"/>
          <w:sz w:val="22"/>
          <w:szCs w:val="20"/>
        </w:rPr>
      </w:pPr>
      <w:r>
        <w:rPr>
          <w:rFonts w:ascii="Calibri" w:eastAsia="Times New Roman" w:hAnsi="Calibri" w:cs="Times New Roman"/>
          <w:sz w:val="22"/>
          <w:szCs w:val="20"/>
        </w:rPr>
        <w:t>Let them know that when you hand them a bag, they are only to carefully explore with their fingers through the bag. No peeking, yet!</w:t>
      </w:r>
    </w:p>
    <w:p w14:paraId="69D9E5D4" w14:textId="77777777" w:rsidR="00FC6C67" w:rsidRDefault="00FC6C67" w:rsidP="00FC6C67">
      <w:pPr>
        <w:rPr>
          <w:rFonts w:asciiTheme="majorHAnsi" w:eastAsia="Times New Roman" w:hAnsiTheme="majorHAnsi" w:cs="Times New Roman"/>
          <w:color w:val="332206"/>
          <w:sz w:val="22"/>
          <w:szCs w:val="22"/>
        </w:rPr>
      </w:pPr>
      <w:r>
        <w:rPr>
          <w:rFonts w:asciiTheme="majorHAnsi" w:eastAsia="Times New Roman" w:hAnsiTheme="majorHAnsi" w:cs="Times New Roman"/>
          <w:color w:val="332206"/>
          <w:sz w:val="22"/>
          <w:szCs w:val="22"/>
        </w:rPr>
        <w:lastRenderedPageBreak/>
        <w:t>3. Hand out a bag to each child.</w:t>
      </w:r>
    </w:p>
    <w:p w14:paraId="7D8AD00C" w14:textId="77777777" w:rsidR="00FC6C67" w:rsidRPr="00FC6C67" w:rsidRDefault="00FC6C67" w:rsidP="00FC6C67">
      <w:pPr>
        <w:pStyle w:val="ListParagraph"/>
        <w:numPr>
          <w:ilvl w:val="0"/>
          <w:numId w:val="28"/>
        </w:numPr>
        <w:rPr>
          <w:rFonts w:ascii="Calibri" w:eastAsia="Times New Roman" w:hAnsi="Calibri" w:cs="Times New Roman"/>
          <w:sz w:val="22"/>
          <w:szCs w:val="20"/>
        </w:rPr>
      </w:pPr>
      <w:r w:rsidRPr="00FC6C67">
        <w:rPr>
          <w:rFonts w:asciiTheme="majorHAnsi" w:eastAsia="Times New Roman" w:hAnsiTheme="majorHAnsi" w:cs="Times New Roman"/>
          <w:color w:val="332206"/>
          <w:sz w:val="22"/>
          <w:szCs w:val="22"/>
        </w:rPr>
        <w:t>Ask the students to carefully feel the fossi</w:t>
      </w:r>
      <w:r>
        <w:rPr>
          <w:rFonts w:asciiTheme="majorHAnsi" w:eastAsia="Times New Roman" w:hAnsiTheme="majorHAnsi" w:cs="Times New Roman"/>
          <w:color w:val="332206"/>
          <w:sz w:val="22"/>
          <w:szCs w:val="22"/>
        </w:rPr>
        <w:t>l inside without looking at it.</w:t>
      </w:r>
    </w:p>
    <w:p w14:paraId="398C621B" w14:textId="515C53B8" w:rsidR="00FC6C67" w:rsidRPr="00FC6C67" w:rsidRDefault="00FC6C67" w:rsidP="00FC6C67">
      <w:pPr>
        <w:pStyle w:val="ListParagraph"/>
        <w:numPr>
          <w:ilvl w:val="0"/>
          <w:numId w:val="28"/>
        </w:numPr>
        <w:rPr>
          <w:rFonts w:ascii="Calibri" w:eastAsia="Times New Roman" w:hAnsi="Calibri" w:cs="Times New Roman"/>
          <w:sz w:val="22"/>
          <w:szCs w:val="20"/>
        </w:rPr>
      </w:pPr>
      <w:r w:rsidRPr="00FC6C67">
        <w:rPr>
          <w:rFonts w:asciiTheme="majorHAnsi" w:eastAsia="Times New Roman" w:hAnsiTheme="majorHAnsi" w:cs="Times New Roman"/>
          <w:color w:val="332206"/>
          <w:sz w:val="22"/>
          <w:szCs w:val="22"/>
        </w:rPr>
        <w:t xml:space="preserve">Have them describe how it feels. They could predict </w:t>
      </w:r>
      <w:r>
        <w:rPr>
          <w:rFonts w:asciiTheme="majorHAnsi" w:eastAsia="Times New Roman" w:hAnsiTheme="majorHAnsi" w:cs="Times New Roman"/>
          <w:color w:val="332206"/>
          <w:sz w:val="22"/>
          <w:szCs w:val="22"/>
        </w:rPr>
        <w:t>the type of fossil it might be.</w:t>
      </w:r>
    </w:p>
    <w:p w14:paraId="64BADD9A" w14:textId="77777777" w:rsidR="00FC6C67" w:rsidRPr="00FC6C67" w:rsidRDefault="00FC6C67" w:rsidP="00FC6C67">
      <w:pPr>
        <w:pStyle w:val="ListParagraph"/>
        <w:numPr>
          <w:ilvl w:val="0"/>
          <w:numId w:val="28"/>
        </w:numPr>
        <w:rPr>
          <w:rFonts w:ascii="Calibri" w:eastAsia="Times New Roman" w:hAnsi="Calibri" w:cs="Times New Roman"/>
          <w:sz w:val="22"/>
          <w:szCs w:val="20"/>
        </w:rPr>
      </w:pPr>
      <w:r w:rsidRPr="00FC6C67">
        <w:rPr>
          <w:rFonts w:asciiTheme="majorHAnsi" w:eastAsia="Times New Roman" w:hAnsiTheme="majorHAnsi" w:cs="Times New Roman"/>
          <w:color w:val="332206"/>
          <w:sz w:val="22"/>
          <w:szCs w:val="22"/>
        </w:rPr>
        <w:t>You could include a discussion of the body parts of the anima</w:t>
      </w:r>
      <w:r>
        <w:rPr>
          <w:rFonts w:asciiTheme="majorHAnsi" w:eastAsia="Times New Roman" w:hAnsiTheme="majorHAnsi" w:cs="Times New Roman"/>
          <w:color w:val="332206"/>
          <w:sz w:val="22"/>
          <w:szCs w:val="22"/>
        </w:rPr>
        <w:t>l fossil they could be holding.</w:t>
      </w:r>
    </w:p>
    <w:p w14:paraId="5E04A151" w14:textId="77777777" w:rsidR="00FC6C67" w:rsidRPr="00FC6C67" w:rsidRDefault="00FC6C67" w:rsidP="00FC6C67">
      <w:pPr>
        <w:pStyle w:val="ListParagraph"/>
        <w:numPr>
          <w:ilvl w:val="0"/>
          <w:numId w:val="28"/>
        </w:numPr>
        <w:rPr>
          <w:rFonts w:ascii="Calibri" w:eastAsia="Times New Roman" w:hAnsi="Calibri" w:cs="Times New Roman"/>
          <w:sz w:val="22"/>
          <w:szCs w:val="20"/>
        </w:rPr>
      </w:pPr>
      <w:r w:rsidRPr="00FC6C67">
        <w:rPr>
          <w:rFonts w:asciiTheme="majorHAnsi" w:eastAsia="Times New Roman" w:hAnsiTheme="majorHAnsi" w:cs="Times New Roman"/>
          <w:color w:val="332206"/>
          <w:sz w:val="22"/>
          <w:szCs w:val="22"/>
        </w:rPr>
        <w:t xml:space="preserve">Depending on the age and experience of the students, you could also discuss classifications: </w:t>
      </w:r>
    </w:p>
    <w:p w14:paraId="7132A7C1" w14:textId="0522DB00" w:rsidR="00FC6C67" w:rsidRPr="00FC6C67" w:rsidRDefault="00FC6C67" w:rsidP="00FC6C67">
      <w:pPr>
        <w:pStyle w:val="ListParagraph"/>
        <w:numPr>
          <w:ilvl w:val="1"/>
          <w:numId w:val="28"/>
        </w:numPr>
        <w:rPr>
          <w:rFonts w:ascii="Calibri" w:eastAsia="Times New Roman" w:hAnsi="Calibri" w:cs="Times New Roman"/>
          <w:sz w:val="22"/>
          <w:szCs w:val="20"/>
        </w:rPr>
      </w:pPr>
      <w:r>
        <w:rPr>
          <w:rFonts w:asciiTheme="majorHAnsi" w:eastAsia="Times New Roman" w:hAnsiTheme="majorHAnsi" w:cs="Times New Roman"/>
          <w:color w:val="332206"/>
          <w:sz w:val="22"/>
          <w:szCs w:val="22"/>
        </w:rPr>
        <w:t>S</w:t>
      </w:r>
      <w:r w:rsidRPr="00FC6C67">
        <w:rPr>
          <w:rFonts w:asciiTheme="majorHAnsi" w:eastAsia="Times New Roman" w:hAnsiTheme="majorHAnsi" w:cs="Times New Roman"/>
          <w:color w:val="332206"/>
          <w:sz w:val="22"/>
          <w:szCs w:val="22"/>
        </w:rPr>
        <w:t>hells often indicate mollusks, but could also</w:t>
      </w:r>
      <w:r>
        <w:rPr>
          <w:rFonts w:asciiTheme="majorHAnsi" w:eastAsia="Times New Roman" w:hAnsiTheme="majorHAnsi" w:cs="Times New Roman"/>
          <w:color w:val="332206"/>
          <w:sz w:val="22"/>
          <w:szCs w:val="22"/>
        </w:rPr>
        <w:t xml:space="preserve"> be an echinoderm or arthropod.</w:t>
      </w:r>
    </w:p>
    <w:p w14:paraId="25384699" w14:textId="77777777" w:rsidR="00FC6C67" w:rsidRPr="00FC6C67" w:rsidRDefault="00FC6C67" w:rsidP="00FC6C67">
      <w:pPr>
        <w:pStyle w:val="ListParagraph"/>
        <w:numPr>
          <w:ilvl w:val="0"/>
          <w:numId w:val="28"/>
        </w:numPr>
        <w:rPr>
          <w:rFonts w:ascii="Calibri" w:eastAsia="Times New Roman" w:hAnsi="Calibri" w:cs="Times New Roman"/>
          <w:sz w:val="22"/>
          <w:szCs w:val="20"/>
        </w:rPr>
      </w:pPr>
      <w:r w:rsidRPr="00FC6C67">
        <w:rPr>
          <w:rFonts w:asciiTheme="majorHAnsi" w:eastAsia="Times New Roman" w:hAnsiTheme="majorHAnsi" w:cs="Times New Roman"/>
          <w:color w:val="332206"/>
          <w:sz w:val="22"/>
          <w:szCs w:val="22"/>
        </w:rPr>
        <w:t xml:space="preserve">Discuss how a fossil is formed: cast, mold, actual animal body, etc. </w:t>
      </w:r>
    </w:p>
    <w:p w14:paraId="21E0CC9D" w14:textId="2B6F6E30" w:rsidR="00FC6C67" w:rsidRPr="00FC6C67" w:rsidRDefault="00FC6C67" w:rsidP="00FC6C67">
      <w:pPr>
        <w:pStyle w:val="ListParagraph"/>
        <w:numPr>
          <w:ilvl w:val="0"/>
          <w:numId w:val="28"/>
        </w:numPr>
        <w:rPr>
          <w:rFonts w:ascii="Calibri" w:eastAsia="Times New Roman" w:hAnsi="Calibri" w:cs="Times New Roman"/>
          <w:sz w:val="22"/>
          <w:szCs w:val="20"/>
        </w:rPr>
      </w:pPr>
      <w:r w:rsidRPr="00FC6C67">
        <w:rPr>
          <w:rFonts w:asciiTheme="majorHAnsi" w:eastAsia="Times New Roman" w:hAnsiTheme="majorHAnsi" w:cs="Times New Roman"/>
          <w:color w:val="332206"/>
          <w:sz w:val="22"/>
          <w:szCs w:val="22"/>
        </w:rPr>
        <w:t>Ask the student to make a guess from feeling through the bag as to the type of fossil the bag might contain.</w:t>
      </w:r>
    </w:p>
    <w:p w14:paraId="317D2395" w14:textId="77777777" w:rsidR="00FC6C67" w:rsidRDefault="00FC6C67" w:rsidP="00FC6C67">
      <w:pPr>
        <w:pStyle w:val="NoSpacing"/>
        <w:rPr>
          <w:rFonts w:ascii="Calibri" w:hAnsi="Calibri"/>
          <w:sz w:val="22"/>
          <w:szCs w:val="22"/>
        </w:rPr>
      </w:pPr>
      <w:r w:rsidRPr="00FC6C67">
        <w:rPr>
          <w:rFonts w:ascii="Calibri" w:hAnsi="Calibri"/>
          <w:sz w:val="22"/>
          <w:szCs w:val="22"/>
        </w:rPr>
        <w:t>4. Invite the students to carefully remove their fossil from the bag.</w:t>
      </w:r>
    </w:p>
    <w:p w14:paraId="7CBDF90F" w14:textId="77777777" w:rsidR="00FC6C67" w:rsidRDefault="00FC6C67" w:rsidP="00FC6C67">
      <w:pPr>
        <w:pStyle w:val="NoSpacing"/>
        <w:numPr>
          <w:ilvl w:val="0"/>
          <w:numId w:val="29"/>
        </w:numPr>
        <w:rPr>
          <w:rFonts w:ascii="Calibri" w:hAnsi="Calibri"/>
          <w:sz w:val="22"/>
          <w:szCs w:val="22"/>
        </w:rPr>
      </w:pPr>
      <w:r w:rsidRPr="00FC6C67">
        <w:rPr>
          <w:rFonts w:ascii="Calibri" w:hAnsi="Calibri"/>
          <w:sz w:val="22"/>
          <w:szCs w:val="22"/>
        </w:rPr>
        <w:t xml:space="preserve">Have them reflect on whether the </w:t>
      </w:r>
      <w:r>
        <w:rPr>
          <w:rFonts w:ascii="Calibri" w:hAnsi="Calibri"/>
          <w:sz w:val="22"/>
          <w:szCs w:val="22"/>
        </w:rPr>
        <w:t>fossil looked as they expected.</w:t>
      </w:r>
    </w:p>
    <w:p w14:paraId="2AB7F26E" w14:textId="1F08AE5C" w:rsidR="00FC6C67" w:rsidRPr="00FC6C67" w:rsidRDefault="00FC6C67" w:rsidP="00FC6C67">
      <w:pPr>
        <w:pStyle w:val="NoSpacing"/>
        <w:numPr>
          <w:ilvl w:val="0"/>
          <w:numId w:val="29"/>
        </w:numPr>
        <w:rPr>
          <w:rFonts w:ascii="Calibri" w:hAnsi="Calibri"/>
          <w:sz w:val="22"/>
          <w:szCs w:val="22"/>
        </w:rPr>
      </w:pPr>
      <w:r w:rsidRPr="00FC6C67">
        <w:rPr>
          <w:rFonts w:ascii="Calibri" w:hAnsi="Calibri"/>
          <w:sz w:val="22"/>
          <w:szCs w:val="22"/>
        </w:rPr>
        <w:t>Have the students make visual observations as they did with the tactile observations: body parts visible, possible classification, etc.</w:t>
      </w:r>
    </w:p>
    <w:p w14:paraId="07E63548" w14:textId="77777777" w:rsidR="00FC6C67" w:rsidRDefault="00FC6C67" w:rsidP="00FC6C67">
      <w:pPr>
        <w:pStyle w:val="NoSpacing"/>
        <w:rPr>
          <w:rFonts w:ascii="Calibri" w:hAnsi="Calibri"/>
          <w:sz w:val="22"/>
        </w:rPr>
      </w:pPr>
      <w:r w:rsidRPr="00FC6C67">
        <w:rPr>
          <w:rFonts w:ascii="Calibri" w:hAnsi="Calibri"/>
          <w:sz w:val="22"/>
        </w:rPr>
        <w:t xml:space="preserve">5. Identify the fossils using reference books. </w:t>
      </w:r>
    </w:p>
    <w:p w14:paraId="71D383AE" w14:textId="39E4D3F8" w:rsidR="00FC6C67" w:rsidRDefault="00FC6C67" w:rsidP="00FC6C67">
      <w:pPr>
        <w:pStyle w:val="NoSpacing"/>
        <w:numPr>
          <w:ilvl w:val="0"/>
          <w:numId w:val="30"/>
        </w:numPr>
        <w:rPr>
          <w:rFonts w:ascii="Calibri" w:hAnsi="Calibri"/>
          <w:b/>
          <w:bCs/>
          <w:sz w:val="22"/>
        </w:rPr>
      </w:pPr>
      <w:r w:rsidRPr="00FC6C67">
        <w:rPr>
          <w:rFonts w:ascii="Calibri" w:hAnsi="Calibri"/>
          <w:sz w:val="22"/>
        </w:rPr>
        <w:t xml:space="preserve">Have students fill out the identification card and set up a small museum for others to enjoy. If you are doing this activity with only a few </w:t>
      </w:r>
      <w:r>
        <w:rPr>
          <w:rFonts w:ascii="Calibri" w:hAnsi="Calibri"/>
          <w:sz w:val="22"/>
        </w:rPr>
        <w:t>students</w:t>
      </w:r>
      <w:r w:rsidRPr="00FC6C67">
        <w:rPr>
          <w:rFonts w:ascii="Calibri" w:hAnsi="Calibri"/>
          <w:sz w:val="22"/>
        </w:rPr>
        <w:t>, work on making a collection or display for the home.</w:t>
      </w:r>
      <w:r w:rsidRPr="00FC6C67">
        <w:rPr>
          <w:rFonts w:ascii="Calibri" w:hAnsi="Calibri"/>
          <w:sz w:val="22"/>
        </w:rPr>
        <w:br/>
      </w:r>
    </w:p>
    <w:p w14:paraId="06BEAF4B" w14:textId="77777777" w:rsidR="00FC6C67" w:rsidRDefault="00FC6C67" w:rsidP="00FC6C67">
      <w:pPr>
        <w:pStyle w:val="NoSpacing"/>
        <w:rPr>
          <w:rFonts w:ascii="Calibri" w:hAnsi="Calibri"/>
          <w:b/>
          <w:bCs/>
          <w:sz w:val="22"/>
        </w:rPr>
      </w:pPr>
    </w:p>
    <w:p w14:paraId="32DDCC37" w14:textId="77777777" w:rsidR="000D04F4" w:rsidRDefault="000D04F4" w:rsidP="004A19C3">
      <w:pPr>
        <w:rPr>
          <w:rFonts w:ascii="Calibri" w:eastAsia="Times New Roman" w:hAnsi="Calibri" w:cs="Times New Roman"/>
          <w:sz w:val="22"/>
          <w:szCs w:val="20"/>
        </w:rPr>
      </w:pPr>
    </w:p>
    <w:p w14:paraId="74976FCC" w14:textId="77777777" w:rsidR="000D04F4" w:rsidRDefault="000D04F4" w:rsidP="004A19C3">
      <w:pPr>
        <w:rPr>
          <w:rFonts w:ascii="Calibri" w:eastAsia="Times New Roman" w:hAnsi="Calibri" w:cs="Times New Roman"/>
          <w:sz w:val="22"/>
          <w:szCs w:val="20"/>
        </w:rPr>
      </w:pPr>
    </w:p>
    <w:p w14:paraId="61A523E5" w14:textId="77777777" w:rsidR="004A19C3" w:rsidRDefault="004A19C3" w:rsidP="004A19C3">
      <w:pPr>
        <w:rPr>
          <w:rFonts w:ascii="Calibri" w:eastAsia="Times New Roman" w:hAnsi="Calibri" w:cs="Times New Roman"/>
          <w:sz w:val="22"/>
          <w:szCs w:val="20"/>
        </w:rPr>
      </w:pPr>
    </w:p>
    <w:p w14:paraId="175EFAE9" w14:textId="77777777" w:rsidR="004A19C3" w:rsidRDefault="004A19C3" w:rsidP="004A19C3">
      <w:pPr>
        <w:rPr>
          <w:rFonts w:ascii="Calibri" w:eastAsia="Times New Roman" w:hAnsi="Calibri" w:cs="Times New Roman"/>
          <w:sz w:val="22"/>
          <w:szCs w:val="20"/>
        </w:rPr>
      </w:pPr>
    </w:p>
    <w:p w14:paraId="31CC73A5" w14:textId="77777777" w:rsidR="004A19C3" w:rsidRDefault="004A19C3" w:rsidP="004A19C3">
      <w:pPr>
        <w:rPr>
          <w:rFonts w:ascii="Calibri" w:eastAsia="Times New Roman" w:hAnsi="Calibri" w:cs="Times New Roman"/>
          <w:sz w:val="22"/>
          <w:szCs w:val="20"/>
        </w:rPr>
      </w:pPr>
    </w:p>
    <w:p w14:paraId="0B7D40DC" w14:textId="77777777" w:rsidR="004A19C3" w:rsidRDefault="004A19C3" w:rsidP="004A19C3">
      <w:pPr>
        <w:rPr>
          <w:rFonts w:ascii="Calibri" w:eastAsia="Times New Roman" w:hAnsi="Calibri" w:cs="Times New Roman"/>
          <w:sz w:val="22"/>
          <w:szCs w:val="20"/>
        </w:rPr>
      </w:pPr>
    </w:p>
    <w:p w14:paraId="5F2DE913" w14:textId="77777777" w:rsidR="004A19C3" w:rsidRDefault="004A19C3" w:rsidP="004A19C3">
      <w:pPr>
        <w:rPr>
          <w:rFonts w:ascii="Calibri" w:eastAsia="Times New Roman" w:hAnsi="Calibri" w:cs="Times New Roman"/>
          <w:sz w:val="22"/>
          <w:szCs w:val="20"/>
        </w:rPr>
      </w:pPr>
    </w:p>
    <w:p w14:paraId="7F535DBB" w14:textId="77777777" w:rsidR="004A19C3" w:rsidRDefault="004A19C3" w:rsidP="004A19C3">
      <w:pPr>
        <w:rPr>
          <w:rFonts w:ascii="Calibri" w:eastAsia="Times New Roman" w:hAnsi="Calibri" w:cs="Times New Roman"/>
          <w:sz w:val="22"/>
          <w:szCs w:val="20"/>
        </w:rPr>
      </w:pPr>
    </w:p>
    <w:p w14:paraId="3C3FDB5A" w14:textId="77777777" w:rsidR="004A19C3" w:rsidRDefault="004A19C3" w:rsidP="004A19C3">
      <w:pPr>
        <w:rPr>
          <w:rFonts w:ascii="Calibri" w:eastAsia="Times New Roman" w:hAnsi="Calibri" w:cs="Times New Roman"/>
          <w:sz w:val="22"/>
          <w:szCs w:val="20"/>
        </w:rPr>
      </w:pPr>
    </w:p>
    <w:p w14:paraId="78CECE74" w14:textId="77777777" w:rsidR="004A19C3" w:rsidRDefault="004A19C3" w:rsidP="004A19C3">
      <w:pPr>
        <w:rPr>
          <w:rFonts w:ascii="Calibri" w:eastAsia="Times New Roman" w:hAnsi="Calibri" w:cs="Times New Roman"/>
          <w:sz w:val="22"/>
          <w:szCs w:val="20"/>
        </w:rPr>
      </w:pPr>
    </w:p>
    <w:p w14:paraId="30D33246" w14:textId="77777777" w:rsidR="004A19C3" w:rsidRDefault="004A19C3" w:rsidP="004A19C3">
      <w:pPr>
        <w:rPr>
          <w:rFonts w:ascii="Calibri" w:eastAsia="Times New Roman" w:hAnsi="Calibri" w:cs="Times New Roman"/>
          <w:sz w:val="22"/>
          <w:szCs w:val="20"/>
        </w:rPr>
      </w:pPr>
    </w:p>
    <w:p w14:paraId="313C8444" w14:textId="77777777" w:rsidR="004A19C3" w:rsidRDefault="004A19C3" w:rsidP="004A19C3">
      <w:pPr>
        <w:rPr>
          <w:rFonts w:ascii="Calibri" w:eastAsia="Times New Roman" w:hAnsi="Calibri" w:cs="Times New Roman"/>
          <w:sz w:val="22"/>
          <w:szCs w:val="20"/>
        </w:rPr>
      </w:pPr>
    </w:p>
    <w:p w14:paraId="79AB0090" w14:textId="77777777" w:rsidR="004A19C3" w:rsidRDefault="004A19C3" w:rsidP="004A19C3">
      <w:pPr>
        <w:rPr>
          <w:rFonts w:ascii="Calibri" w:eastAsia="Times New Roman" w:hAnsi="Calibri" w:cs="Times New Roman"/>
          <w:sz w:val="22"/>
          <w:szCs w:val="20"/>
        </w:rPr>
      </w:pPr>
    </w:p>
    <w:p w14:paraId="304188AD" w14:textId="77777777" w:rsidR="004A19C3" w:rsidRDefault="004A19C3" w:rsidP="004A19C3">
      <w:pPr>
        <w:rPr>
          <w:rFonts w:ascii="Calibri" w:eastAsia="Times New Roman" w:hAnsi="Calibri" w:cs="Times New Roman"/>
          <w:sz w:val="22"/>
          <w:szCs w:val="20"/>
        </w:rPr>
      </w:pPr>
    </w:p>
    <w:p w14:paraId="5D253222" w14:textId="77777777" w:rsidR="004A19C3" w:rsidRDefault="004A19C3" w:rsidP="004A19C3">
      <w:pPr>
        <w:rPr>
          <w:rFonts w:ascii="Calibri" w:eastAsia="Times New Roman" w:hAnsi="Calibri" w:cs="Times New Roman"/>
          <w:sz w:val="22"/>
          <w:szCs w:val="20"/>
        </w:rPr>
      </w:pPr>
    </w:p>
    <w:p w14:paraId="770121A8" w14:textId="77777777" w:rsidR="004A19C3" w:rsidRDefault="004A19C3" w:rsidP="004A19C3">
      <w:pPr>
        <w:rPr>
          <w:rFonts w:ascii="Calibri" w:eastAsia="Times New Roman" w:hAnsi="Calibri" w:cs="Times New Roman"/>
          <w:sz w:val="22"/>
          <w:szCs w:val="20"/>
        </w:rPr>
      </w:pPr>
    </w:p>
    <w:p w14:paraId="01752C09" w14:textId="77777777" w:rsidR="004A19C3" w:rsidRDefault="004A19C3" w:rsidP="004A19C3">
      <w:pPr>
        <w:rPr>
          <w:rFonts w:ascii="Calibri" w:eastAsia="Times New Roman" w:hAnsi="Calibri" w:cs="Times New Roman"/>
          <w:sz w:val="22"/>
          <w:szCs w:val="20"/>
        </w:rPr>
      </w:pPr>
    </w:p>
    <w:sectPr w:rsidR="004A19C3" w:rsidSect="00DF35C0">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690809" w14:textId="77777777" w:rsidR="00742644" w:rsidRDefault="00742644" w:rsidP="00011AB5">
      <w:r>
        <w:separator/>
      </w:r>
    </w:p>
  </w:endnote>
  <w:endnote w:type="continuationSeparator" w:id="0">
    <w:p w14:paraId="6AC922BD" w14:textId="77777777" w:rsidR="00742644" w:rsidRDefault="00742644"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788FC5" w14:textId="77777777" w:rsidR="00FF6DB6" w:rsidRDefault="00FF6DB6" w:rsidP="00CB62B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E0BEC64" w14:textId="77777777" w:rsidR="00FF6DB6" w:rsidRDefault="00FF6DB6" w:rsidP="00200C3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30516F" w14:textId="77777777" w:rsidR="00FF6DB6" w:rsidRPr="00200C3D" w:rsidRDefault="00FF6DB6" w:rsidP="00CB62B9">
    <w:pPr>
      <w:pStyle w:val="Footer"/>
      <w:framePr w:wrap="around" w:vAnchor="text" w:hAnchor="margin" w:xAlign="right" w:y="1"/>
      <w:rPr>
        <w:rStyle w:val="PageNumber"/>
        <w:rFonts w:ascii="Calibri" w:hAnsi="Calibri"/>
        <w:sz w:val="22"/>
      </w:rPr>
    </w:pPr>
    <w:r w:rsidRPr="00200C3D">
      <w:rPr>
        <w:rStyle w:val="PageNumber"/>
        <w:rFonts w:ascii="Calibri" w:hAnsi="Calibri"/>
        <w:sz w:val="22"/>
      </w:rPr>
      <w:fldChar w:fldCharType="begin"/>
    </w:r>
    <w:r w:rsidRPr="00200C3D">
      <w:rPr>
        <w:rStyle w:val="PageNumber"/>
        <w:rFonts w:ascii="Calibri" w:hAnsi="Calibri"/>
        <w:sz w:val="22"/>
      </w:rPr>
      <w:instrText xml:space="preserve">PAGE  </w:instrText>
    </w:r>
    <w:r w:rsidRPr="00200C3D">
      <w:rPr>
        <w:rStyle w:val="PageNumber"/>
        <w:rFonts w:ascii="Calibri" w:hAnsi="Calibri"/>
        <w:sz w:val="22"/>
      </w:rPr>
      <w:fldChar w:fldCharType="separate"/>
    </w:r>
    <w:r w:rsidR="00336CD0">
      <w:rPr>
        <w:rStyle w:val="PageNumber"/>
        <w:rFonts w:ascii="Calibri" w:hAnsi="Calibri"/>
        <w:noProof/>
        <w:sz w:val="22"/>
      </w:rPr>
      <w:t>2</w:t>
    </w:r>
    <w:r w:rsidRPr="00200C3D">
      <w:rPr>
        <w:rStyle w:val="PageNumber"/>
        <w:rFonts w:ascii="Calibri" w:hAnsi="Calibri"/>
        <w:sz w:val="22"/>
      </w:rPr>
      <w:fldChar w:fldCharType="end"/>
    </w:r>
  </w:p>
  <w:p w14:paraId="25D37F5A" w14:textId="5DF982BD" w:rsidR="00FF6DB6" w:rsidRPr="00011AB5" w:rsidRDefault="00FF6DB6" w:rsidP="00200C3D">
    <w:pPr>
      <w:pStyle w:val="Footer"/>
      <w:ind w:right="360"/>
      <w:jc w:val="right"/>
      <w:rPr>
        <w:rFonts w:ascii="Calibri" w:hAnsi="Calibri"/>
        <w:i/>
        <w:sz w:val="20"/>
      </w:rPr>
    </w:pPr>
    <w:r w:rsidRPr="00045E83">
      <w:rPr>
        <w:rFonts w:ascii="Calibri" w:hAnsi="Calibri"/>
        <w:i/>
        <w:sz w:val="20"/>
      </w:rPr>
      <w:t xml:space="preserve">Modified from </w:t>
    </w:r>
    <w:r>
      <w:rPr>
        <w:rFonts w:ascii="Calibri" w:hAnsi="Calibri"/>
        <w:i/>
        <w:sz w:val="20"/>
      </w:rPr>
      <w:t>FossilFactsandFinds.com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6A29E8" w14:textId="77777777" w:rsidR="00742644" w:rsidRDefault="00742644" w:rsidP="00011AB5">
      <w:r>
        <w:separator/>
      </w:r>
    </w:p>
  </w:footnote>
  <w:footnote w:type="continuationSeparator" w:id="0">
    <w:p w14:paraId="04EFDF44" w14:textId="77777777" w:rsidR="00742644" w:rsidRDefault="00742644"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FF6DB6" w:rsidRPr="00EE7466" w:rsidRDefault="00FF6DB6" w:rsidP="00011AB5">
    <w:pPr>
      <w:pStyle w:val="Header"/>
      <w:rPr>
        <w:rFonts w:ascii="Calibri" w:hAnsi="Calibri"/>
        <w:sz w:val="22"/>
      </w:rPr>
    </w:pPr>
    <w:r w:rsidRPr="00EE7466">
      <w:rPr>
        <w:rFonts w:ascii="Calibri" w:hAnsi="Calibri"/>
        <w:sz w:val="22"/>
      </w:rPr>
      <w:t>Darwin Day 2016 Teachers Workshop</w:t>
    </w:r>
  </w:p>
  <w:p w14:paraId="41FB0514" w14:textId="77777777" w:rsidR="00FF6DB6" w:rsidRDefault="00FF6DB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3"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4"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0"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8"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21"/>
  </w:num>
  <w:num w:numId="4">
    <w:abstractNumId w:val="28"/>
  </w:num>
  <w:num w:numId="5">
    <w:abstractNumId w:val="10"/>
  </w:num>
  <w:num w:numId="6">
    <w:abstractNumId w:val="4"/>
  </w:num>
  <w:num w:numId="7">
    <w:abstractNumId w:val="24"/>
  </w:num>
  <w:num w:numId="8">
    <w:abstractNumId w:val="25"/>
  </w:num>
  <w:num w:numId="9">
    <w:abstractNumId w:val="26"/>
  </w:num>
  <w:num w:numId="10">
    <w:abstractNumId w:val="0"/>
  </w:num>
  <w:num w:numId="11">
    <w:abstractNumId w:val="17"/>
  </w:num>
  <w:num w:numId="12">
    <w:abstractNumId w:val="14"/>
  </w:num>
  <w:num w:numId="13">
    <w:abstractNumId w:val="27"/>
  </w:num>
  <w:num w:numId="14">
    <w:abstractNumId w:val="1"/>
  </w:num>
  <w:num w:numId="15">
    <w:abstractNumId w:val="22"/>
  </w:num>
  <w:num w:numId="16">
    <w:abstractNumId w:val="12"/>
  </w:num>
  <w:num w:numId="17">
    <w:abstractNumId w:val="13"/>
  </w:num>
  <w:num w:numId="18">
    <w:abstractNumId w:val="15"/>
  </w:num>
  <w:num w:numId="19">
    <w:abstractNumId w:val="19"/>
  </w:num>
  <w:num w:numId="20">
    <w:abstractNumId w:val="20"/>
  </w:num>
  <w:num w:numId="21">
    <w:abstractNumId w:val="16"/>
  </w:num>
  <w:num w:numId="22">
    <w:abstractNumId w:val="29"/>
  </w:num>
  <w:num w:numId="23">
    <w:abstractNumId w:val="6"/>
  </w:num>
  <w:num w:numId="24">
    <w:abstractNumId w:val="18"/>
  </w:num>
  <w:num w:numId="25">
    <w:abstractNumId w:val="9"/>
  </w:num>
  <w:num w:numId="26">
    <w:abstractNumId w:val="3"/>
  </w:num>
  <w:num w:numId="27">
    <w:abstractNumId w:val="11"/>
  </w:num>
  <w:num w:numId="28">
    <w:abstractNumId w:val="23"/>
  </w:num>
  <w:num w:numId="29">
    <w:abstractNumId w:val="2"/>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70C28"/>
    <w:rsid w:val="000C0EAB"/>
    <w:rsid w:val="000D04F4"/>
    <w:rsid w:val="000E36AC"/>
    <w:rsid w:val="001519A7"/>
    <w:rsid w:val="00200C3D"/>
    <w:rsid w:val="00244C10"/>
    <w:rsid w:val="002F2AC9"/>
    <w:rsid w:val="00336CD0"/>
    <w:rsid w:val="004646DC"/>
    <w:rsid w:val="004A19C3"/>
    <w:rsid w:val="00521686"/>
    <w:rsid w:val="00577D34"/>
    <w:rsid w:val="005C12B7"/>
    <w:rsid w:val="006A3CD1"/>
    <w:rsid w:val="006E438D"/>
    <w:rsid w:val="00742644"/>
    <w:rsid w:val="008072CF"/>
    <w:rsid w:val="00833B12"/>
    <w:rsid w:val="008B5BBD"/>
    <w:rsid w:val="009A27D6"/>
    <w:rsid w:val="00BC2D22"/>
    <w:rsid w:val="00BF19F6"/>
    <w:rsid w:val="00C53F87"/>
    <w:rsid w:val="00CB62B9"/>
    <w:rsid w:val="00D61F49"/>
    <w:rsid w:val="00DF35C0"/>
    <w:rsid w:val="00E57B3F"/>
    <w:rsid w:val="00F37B77"/>
    <w:rsid w:val="00FA73FA"/>
    <w:rsid w:val="00FC6C67"/>
    <w:rsid w:val="00FF6D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4498D304-4850-4CAA-9312-BD4AEB28E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character" w:styleId="PageNumber">
    <w:name w:val="page number"/>
    <w:basedOn w:val="DefaultParagraphFont"/>
    <w:uiPriority w:val="99"/>
    <w:semiHidden/>
    <w:unhideWhenUsed/>
    <w:rsid w:val="00200C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931622">
      <w:bodyDiv w:val="1"/>
      <w:marLeft w:val="0"/>
      <w:marRight w:val="0"/>
      <w:marTop w:val="0"/>
      <w:marBottom w:val="0"/>
      <w:divBdr>
        <w:top w:val="none" w:sz="0" w:space="0" w:color="auto"/>
        <w:left w:val="none" w:sz="0" w:space="0" w:color="auto"/>
        <w:bottom w:val="none" w:sz="0" w:space="0" w:color="auto"/>
        <w:right w:val="none" w:sz="0" w:space="0" w:color="auto"/>
      </w:divBdr>
    </w:div>
    <w:div w:id="244461243">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390271799">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711029939">
      <w:bodyDiv w:val="1"/>
      <w:marLeft w:val="0"/>
      <w:marRight w:val="0"/>
      <w:marTop w:val="0"/>
      <w:marBottom w:val="0"/>
      <w:divBdr>
        <w:top w:val="none" w:sz="0" w:space="0" w:color="auto"/>
        <w:left w:val="none" w:sz="0" w:space="0" w:color="auto"/>
        <w:bottom w:val="none" w:sz="0" w:space="0" w:color="auto"/>
        <w:right w:val="none" w:sz="0" w:space="0" w:color="auto"/>
      </w:divBdr>
      <w:divsChild>
        <w:div w:id="1692802481">
          <w:marLeft w:val="0"/>
          <w:marRight w:val="0"/>
          <w:marTop w:val="0"/>
          <w:marBottom w:val="0"/>
          <w:divBdr>
            <w:top w:val="none" w:sz="0" w:space="0" w:color="auto"/>
            <w:left w:val="none" w:sz="0" w:space="0" w:color="auto"/>
            <w:bottom w:val="none" w:sz="0" w:space="0" w:color="auto"/>
            <w:right w:val="none" w:sz="0" w:space="0" w:color="auto"/>
          </w:divBdr>
        </w:div>
      </w:divsChild>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1484199452">
      <w:bodyDiv w:val="1"/>
      <w:marLeft w:val="0"/>
      <w:marRight w:val="0"/>
      <w:marTop w:val="0"/>
      <w:marBottom w:val="0"/>
      <w:divBdr>
        <w:top w:val="none" w:sz="0" w:space="0" w:color="auto"/>
        <w:left w:val="none" w:sz="0" w:space="0" w:color="auto"/>
        <w:bottom w:val="none" w:sz="0" w:space="0" w:color="auto"/>
        <w:right w:val="none" w:sz="0" w:space="0" w:color="auto"/>
      </w:divBdr>
    </w:div>
    <w:div w:id="1675065806">
      <w:bodyDiv w:val="1"/>
      <w:marLeft w:val="0"/>
      <w:marRight w:val="0"/>
      <w:marTop w:val="0"/>
      <w:marBottom w:val="0"/>
      <w:divBdr>
        <w:top w:val="none" w:sz="0" w:space="0" w:color="auto"/>
        <w:left w:val="none" w:sz="0" w:space="0" w:color="auto"/>
        <w:bottom w:val="none" w:sz="0" w:space="0" w:color="auto"/>
        <w:right w:val="none" w:sz="0" w:space="0" w:color="auto"/>
      </w:divBdr>
    </w:div>
    <w:div w:id="1853646065">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42B8F-B62A-4D0B-948C-C9746F565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2</Pages>
  <Words>512</Words>
  <Characters>2922</Characters>
  <Application>Microsoft Office Word</Application>
  <DocSecurity>0</DocSecurity>
  <Lines>24</Lines>
  <Paragraphs>6</Paragraphs>
  <ScaleCrop>false</ScaleCrop>
  <Company>utk</Company>
  <LinksUpToDate>false</LinksUpToDate>
  <CharactersWithSpaces>3428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23</cp:revision>
  <dcterms:created xsi:type="dcterms:W3CDTF">2015-06-03T14:31:00Z</dcterms:created>
  <dcterms:modified xsi:type="dcterms:W3CDTF">2016-02-01T01:35:00Z</dcterms:modified>
</cp:coreProperties>
</file>