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9e6e841f89f2b32c7bbee45a462a1ef9284fcebd.png"/>
            <a:graphic>
              <a:graphicData uri="http://schemas.openxmlformats.org/drawingml/2006/picture">
                <pic:pic>
                  <pic:nvPicPr>
                    <pic:cNvPr id="1" name="image-9e6e841f89f2b32c7bbee45a462a1ef9284fceb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Top-30 Company Tables with Full Details for Each Industry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Based on comprehensive research of 2024 financial results and current market data, here are the expanded top-30 company tables for each industry: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1. Technology Software, Products &amp; Platforms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AI Initiatives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Current Challenges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Apple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$391.0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Hardware + Services + Ecosystem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Apple Intelligence, Vision Pro AI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Services growth dependency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Google/Alphabet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$307.4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Advertising + Cloud + AI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Gemini, Bard, AI-powered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Regulatory scrutiny, competition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Microsoft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$261.8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 + Productivity + AI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Copilot, Azure AI, OpenAI partnership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Legacy transition costs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Amazon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$574.8*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E-commerce + AWS + Advertising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Alexa, AWS AI services, logistics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Profitability pressure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Meta/Facebook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Advertising + Metaverse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LLaMA, AI content moderation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Metaverse investment losses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Tesla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$96.8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Electric Vehicles + Energy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Autopilot, Full Self-Driving, Optimus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Production scaling challenges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Oracle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🏛️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Database + Cloud + Enterprise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Autonomous Database, AI apps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 competition pressure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Salesforce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☁️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CRM + Cloud + AI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Einstein AI, Agentforce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Growth deceleration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 Software + Cloud ERP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Joule AI assistant, S/4HANA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Legacy migration complexity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Adobe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Creative Software + Digital Marketing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Firefly AI, Sensei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Subscription model saturation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ServiceNow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 Service Management + AI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Now Assist AI, Agent workflows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Competition from hyperscalers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Workday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HR + Financial Management 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HR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Implementation complexity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Palantir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🕵️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Analytics + AI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Foundry, Gotham AI platforms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Government dependency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Snowflake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❄️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Cloud Data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Cortex AI, ML/AI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Consumption model volatility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Databricks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$1.6*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+ AI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Unity Catalog, MLflow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Private company valuation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Atlassian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Australia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Collaboration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Atlassian 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License model 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VMware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Virtualization + Cloud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vSphere AI, Cloud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Broadcom acquisition uncertainty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Autodesk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🏗️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Design + Engineering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AI-assisted design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Economic sensitivity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Intuit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Financial Software +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QuickBooks AI, TurboTax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Seasonal revenue concentration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Zoom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Video Communications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Companion, Smart recordings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Post-pandemic growth normalization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CrowdStrike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🛡️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Cybersecurity + AI Threat Detection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Falcon AI, threat intelligence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 valuation multiples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Palo Alto Networks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Cybersecurity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Prisma AI, Cortex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Integration complexity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HubSpot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Marketing + Sales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content, ChatSpot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Mid-market competition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Splunk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Analytics +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Splunk AI, ML toolkit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Cisco acquisition pending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Okta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Identity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AI-driven security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Security breach recovery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MongoDB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Database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Atlas AI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Database competition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Elastic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Search + Analytics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Elasticsearch AI, RAG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 source monetization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GitLab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DevOps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AI-assisted coding,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GitHub competition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Unity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Game Development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AI-assisted game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Gaming market volatility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Twilio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Communications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customer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Growth rate deceleration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or private company valuations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Top-30 (Same as above, with focus on domestic operations)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US market dominates technology software with 26 of the top 30 companies being US-based. Key differentiators include: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Adoption Leaders</w:t>
      </w:r>
      <w:r>
        <w:rPr>
          <w:rFonts w:eastAsia="inter" w:cs="inter" w:ascii="inter" w:hAnsi="inter"/>
          <w:color w:val="000000"/>
          <w:sz w:val="21"/>
        </w:rPr>
        <w:t xml:space="preserve">: Microsoft (Copilot), Google (Gemini), Meta (LLaMA)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Highest Growth</w:t>
      </w:r>
      <w:r>
        <w:rPr>
          <w:rFonts w:eastAsia="inter" w:cs="inter" w:ascii="inter" w:hAnsi="inter"/>
          <w:color w:val="000000"/>
          <w:sz w:val="21"/>
        </w:rPr>
        <w:t xml:space="preserve">: ServiceNow (+21% YoY), Palantir (+30% YoY)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Transformation Stories</w:t>
      </w:r>
      <w:r>
        <w:rPr>
          <w:rFonts w:eastAsia="inter" w:cs="inter" w:ascii="inter" w:hAnsi="inter"/>
          <w:color w:val="000000"/>
          <w:sz w:val="21"/>
        </w:rPr>
        <w:t xml:space="preserve">: Adobe (Creative AI), Salesforce (Agentforce)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2. Semiconductors &amp; Chip Manufacturers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AI Initiatives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TSMC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Taiwan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Contract Manufacturing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3nm, 2nm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chip production, advanced packaging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NVIDIA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$89.5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GPU Design + AI Computing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4nm, 3nm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H100, H200, Grace Hopper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Samsung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South Korea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$60.0*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+ Logic + Foundry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3nm, 2nm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memory solutions, Exynos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Intel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CPU Design + Foundry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7nm, 4nm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Gaudi AI chips, Core Ultra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Broadcom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$51.0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Connectivity +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accelerator chips, networking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Qualcomm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$38.9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Mobile + Automotive Chips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4nm, 3nm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Snapdragon AI, automotive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CPU + GPU Design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4nm, 3nm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MI300 AI accelerators, Ryzen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Texas Instruments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Analog + Embedded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45nm-300nm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AI processors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Analog Devices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Analog + Mixed Signal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AI, sensor fusion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Micron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Solutions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1α, 1β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HBM for AI, GDDR7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 Hynix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🇰🇷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South Korea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Memory Solutions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Advanced DRAM/NAND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HBM3E for AI training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ASML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Netherlands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$28.3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Lithography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EUV, High-NA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Next-gen AI chip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Applied Materials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Semiconductor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AI-optimized fab equipment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MediaTek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Taiwan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$18.9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Mobile + Connectivity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4nm, 3nm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Dimensity AI chipsets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Marvell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5nm, 3nm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accelerator infrastructure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Arm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IP Licensing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Various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AI-optimized CPU designs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Synopsys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EDA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AI-driven chip design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Cadence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EDA Software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verification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KLA Corporation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Process Control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AI-based defect detection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Lam Research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Etch Equipment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AI/ML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process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GlobalFoundries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Contract Manufacturing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12nm-22nm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Specialized AI chips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Renesas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Automotive + IoT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28nm-65nm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Automotive AI, edge computing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Infineon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Power + Automotive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28nm-40nm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power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STMicroelectronics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Switzerland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Mixed Signal + MCU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28nm-40nm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Edge AI accelerators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NXP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Netherlands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Automotive + Security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28nm-40nm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Automotive AI, secure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Lattice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FPGA + AI Acceleration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28nm-40nm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FPGAs for AI inference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Xilinx (AMD)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$3.7*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FPGA + Adaptive Computing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7nm-16nm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Versal AI engines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Cerebras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Computing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Wafer-scale AI processors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SiTime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MEMS Timing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55nm-180nm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Precision timing for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Power Integrations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Power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700nm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Efficient power for AI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or acquired company revenues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Top-20 Semiconductors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US leads in high-performance AI chip design but relies on Asian manufacturing: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Design Leaders</w:t>
      </w:r>
      <w:r>
        <w:rPr>
          <w:rFonts w:eastAsia="inter" w:cs="inter" w:ascii="inter" w:hAnsi="inter"/>
          <w:color w:val="000000"/>
        </w:rPr>
        <w:t xml:space="preserve">: NVIDIA (AI GPUs), AMD (MI300), Intel (Gaudi)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Equipment Leaders</w:t>
      </w:r>
      <w:r>
        <w:rPr>
          <w:rFonts w:eastAsia="inter" w:cs="inter" w:ascii="inter" w:hAnsi="inter"/>
          <w:color w:val="000000"/>
        </w:rPr>
        <w:t xml:space="preserve">: Applied Materials, KLA, Lam Research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EDA Leaders</w:t>
      </w:r>
      <w:r>
        <w:rPr>
          <w:rFonts w:eastAsia="inter" w:cs="inter" w:ascii="inter" w:hAnsi="inter"/>
          <w:color w:val="000000"/>
        </w:rPr>
        <w:t xml:space="preserve">: Synopsys, Cadence (AI-driven design tools)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3. Professional Services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Service Mix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Maturity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 AI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Use Cases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Accenture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 Consulting, 60% Managed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$0.9B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transformation, process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Deloitte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UK/USA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$65.0*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Consulting, 40% Audit/Tax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$0.5B*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strategy, risk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PwC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$53.1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Consulting, 35% Audit, 15% 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$0.4B*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ethics, regulatory compliance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45% Consulting, 35% Audit, 20% 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auditing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KPMG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Netherlands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$37.5*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Audit, 35% Consulting, 15% Tax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risk assessment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McKinsey &amp; Company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Strategy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$1.2B*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QuantumBlack AI, Lilli assistant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Boston Consulting Group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Consulting, 15%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$0.8B*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BCG X, AI@Scale practice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Bain &amp; Company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Strategy, 10% Private Equity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$0.4B*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Advanced Analytics, AI strategy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IBM Global Services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Consulting, 40% 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Watson AI, hybrid cloud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Capgemini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$22.1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Applications, 30%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$0.6B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engineering, intelligent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Cognizant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$19.4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Digital Services, 20%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testing, modernization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TCS (Tata)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🇮🇳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$29.1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IT Services, 25%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AI.Cloud, TCS AI suite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Infosys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$18.7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Application Dev, 30%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Cobalt cloud, AI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Wipro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IT Services, 25%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HCL Technologies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Engineering, 20%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AI-driven digital engineering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DXC Technology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Applications, 30%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AI-enabled workplace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Atos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Infrastructure, 40% Applications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Quantum-AI research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NTT Data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$14.9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Consulting, 35% Managed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business transformation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Tech Mahindra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🇮🇳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Telecom, 30%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5G + AI convergence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L&amp;T Infotech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🏗️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Application Services, 20% Infra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Mosaic AI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Slalom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🏔️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strategy, cloud modernization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Booz Allen Hamilton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Government, 40%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National security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CACI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🛡️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Government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Defense AI solutions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Science Applications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Government 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Scientific AI applications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General Dynamics IT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⚙️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Government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Secure AI for government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ManTech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Government 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Cybersecurity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Oliver Wyman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Management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Financial services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A.T. Kearney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Strategy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Supply chain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Strategy&amp;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Strategy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Digital strategy, AI roadmaps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Roland Berger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🇩🇪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Strategy Consulting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$0.05B*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Industry 4.0, AI transformation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private company or division revenues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Professional Services (Top 20)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 Revenue Leaders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McKinsey ($1.2B in AI services)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Accenture ($0.9B Gen AI bookings)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BCG ($0.8B in AI consulting)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Government AI Specialists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Booz Allen Hamilton (National security AI)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CACI (Defense AI solutions)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SAIC (Scientific AI applications)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4. Communications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Initiatives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5G Deployment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Network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China Mobile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Wireless, 20%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Verizon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$134.0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Wireless, 30% Fixed/Enterprise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Connect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AT&amp;T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$123.0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Wireless, 35% Fixed/Business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Network AI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Comcast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$123.7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Cable, 30% Media, 20% Wireless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customer experience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Deutsche Telekom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🇩🇪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Mobile, 40% Fixed/IT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orchestration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Vodafone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🇬🇧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Mobile, 25%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AI-driven network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Telefonica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🇪🇸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$39.7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Mobile, 30%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customer service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Orange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$42.5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Mobile, 35% Fixed/Enterprise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planning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SoftBank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🇯🇵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$46.3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Telecom, 40% Investment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robotics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NTT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Telecom, 50% Data/IT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smart cities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Charter Communications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Cable, 30% Mobile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Limited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video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T-Mobile US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Wireless, 15% Home Internet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BT Group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🇬🇧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$25.1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Consumer, 40%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AI-enhanced fiber deployment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Telenor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🇳🇴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Mobile, 20%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sustainability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Telia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🇸🇪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Mobile, 25% Fixed/TV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security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Swisscom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Switzerland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Mobile, 30% Fixed/IT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IoT platforms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KPN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🇳🇱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Netherlands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Consumer, 40% 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intelligence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Proximus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🇧🇪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Belgium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Consumer, 35%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cybersecurity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Telstra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🇦🇺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Australia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$18.8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Mobile, 30% Fixed/Enterprise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customer insights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Rogers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Wireless, 40% Cable/Media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sports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Bell Canada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55% Wireless, 45% Fixed/Media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field operations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Telus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$17.9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Wireless, 35% Health/IT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health solutions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KDDI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$47.2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Mobile, 30% Fixed/Solutions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IoT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 Telecom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🇰🇷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South Korea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Mobile, 25%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metaverse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LG U+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South Korea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Mobile, 20%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home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China Telecom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$65.4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Mobile, 30% Fixed/Cloud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cloud integration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China Unicom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$55.2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Mobile, 25% Fixed/Data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big data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Singtel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🇸🇬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Singapore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Mobile, 40% 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95%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cybersecurity services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Bharti Airtel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🇮🇳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$16.7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Mobile, 15% Fixed/Digital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network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América Móvil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🇲🇽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Mexico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$47.3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Mobile, 20% Fixed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coverage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customer analytics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Communications (Top 15)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5G + AI Leaders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Verizon: $40B investment in edge computing + AI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T-Mobile: AI-powered network optimization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AT&amp;T: AI operations across 6G research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Cable + Streaming AI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Comcast: AI content recommendations, XClass TV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Charter: AI-powered customer service automation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5. Media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Streaming Subs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 Tech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Disney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 Parks, 35% Media, 25% DTC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174M (D+ &amp; Hulu)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Magic Words AI 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Comcast/NBCU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$40.0*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Cable, 40%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34M (Peacock)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discovery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Warner Bros Discovery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$39.3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45% Networks, 35% Studios, 20% DTC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116.9M (Max)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Netflix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$39.0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recommendation engine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Sony Pictures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Japan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Studios, 40% Distribution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production tools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Paramount Global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$30.6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Networks, 30% Studios, 20% DTC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67.5M (P+)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Fox Corporation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$14.4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Broadcasting, 30% Sports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sports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ITV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Broadcasting, 40% Studios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advertising automation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RTL Group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Luxembourg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TV, 30%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ProSiebenSat.1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TV, 40% Digital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programmatic advertising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Vivendi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$9.8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40% Music, 30% Gaming, 30%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music discovery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Spotify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Sweden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Audio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602M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music recommendations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Tencent Music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Music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618M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music creation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ByteDance/TikTok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$120.0*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Social Media, 10% Gaming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1B+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algorithm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YouTube/Google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$35.0*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Video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2.7B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moderation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Amazon Prime Video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personalization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Apple TV+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$8.5*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25M*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curation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Roku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Streaming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advertising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Lionsgate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Studios, 40% TV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distribution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MGM (Amazon)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Studios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A24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Independent Films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marketing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Blumhouse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Horror Films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audience targeting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eOne (Hasbro)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TV, 40% Film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toy-to-content pipeline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Endemol Shine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Netherlands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Content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format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Fremantle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$2.4*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Content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talent scouting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All3Media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Content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script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</w:r>
            <w:hyperlink r:id="rId6">
              <w:r>
                <w:rPr>
                  <w:rFonts w:eastAsia="inter" w:cs="inter" w:ascii="inter" w:hAnsi="inter"/>
                  <w:b/>
                  <w:color w:val="#000"/>
                  <w:sz w:val="17"/>
                  <w:u w:val="single"/>
                </w:rPr>
                <w:t xml:space="preserve">Scripted.com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✍️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Content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Plex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Streaming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40M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discovery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Crunchyroll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Anime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subtitle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Funimation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Anime Distribution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dubbing technology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division revenues or private company valuations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Media (Top 20)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Streaming + AI Leaders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Netflix: 302M subscribers, industry-leading recommendation AI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Disney: AI-powered park experiences + content personalization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Warner Bros Discovery: Max platform with AI content optimization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Content Creation AI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Disney: AI scriptwriting assistance, virtual production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Netflix: AI content commissioning, performance prediction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Warner Bros: AI-powered post-production workflows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6. Sports Entertainment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Mix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Betting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TKO Group Holdings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 UFC, 50% WWE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fan personalization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Predictive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Formula 1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🏎️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Media Rights, 40% Racing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AWS partnership, live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Race strategy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NFL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$20.0*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Media Rights, 30%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Next Gen Stats, AI coaching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Fantasy football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NBA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$12.0*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Media Rights, 35%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Player tracking 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referee assistance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Premier League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Media Rights, 20%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 AI, player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performance metrics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MLB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$15.0*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Media Rights, 40%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Statcast AI, pitch analytics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scouting systems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NHL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🏒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USA/Canada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65% Media Rights, 35%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Puck tracking AI, IBM partnership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game predictions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FanDuel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$5.0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Betting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betting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Real-time odds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DraftKings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Betting, 10% Daily Fantasy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player prop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Live betting algorithms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ESPN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Media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highlight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personalization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Sky Sports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Broadcasting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production automation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viewer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Bundesliga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Media Rights, 30%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match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Player performance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LaLiga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75% Media Rights, 25%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fan engagement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Audio/visual AI 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Serie 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Italy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Media Rights, 20%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video analysis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Performance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Ligue 1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85% Media Rights, 15% Commercial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match insights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Referee AI assistance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MLS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Media Rights, 40%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player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Fan experience AI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PGA Tour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Media Rights, 30%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shot tracking, ShotLink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course management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Tennis (ATP/WTA)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Media Rights, 40%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line calling, Hawk-Eye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Performance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Olympic Games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Global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Media Rights, 20% Sponsorship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athlete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Performance prediction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FIFA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Switzerland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$7.5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World Cup, 40% Events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referee 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Goal-line technology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Barstool Sports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🎙️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$0.5*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Media, 40% Betting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Social betting insights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The Athletic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✍️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Journalism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personalization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Data-driven reporting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DAZN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recommendation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FloSports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Niche Sports Streaming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event discovery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Performance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Zwift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Virtual Sports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training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Virtual race dynamics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Peloton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Hardware, 30% Subscriptions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workout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Performance tracking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TopGolf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Entertainment, 20% Technology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ball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Game optimization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Dave &amp; Busters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90% Entertainment, 10% Sports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game recommendations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Customer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MSG Networks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Sports Broadcasting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production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Viewer personalization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Sinclair Sports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Regional Sports Networks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advertising optimization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Content automation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league/division revenues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Sports Entertainment (Top 15)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Major League AI Leaders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NFL: Next Gen Stats, AWS partnership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NBA: Player tracking, referee AI assistance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MLB: Statcast analytics, pitch prediction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Betting + AI Revolution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FanDuel: $5B revenue, AI-powered odds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DraftKings: Real-time betting algorithms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Barstool: Social sentiment AI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7. Education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Global Top-30 Companies (2024 Revenue, USD Billions)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189"/>
        <w:gridCol w:w="1189"/>
        <w:gridCol w:w="1189"/>
        <w:gridCol w:w="1189"/>
        <w:gridCol w:w="1189"/>
        <w:gridCol w:w="1189"/>
        <w:gridCol w:w="1189"/>
        <w:gridCol w:w="118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Country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2024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 Model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Student Base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Maturity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Pearson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Higher Ed, 40% K-12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assessments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McGraw Hill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Higher Ed, 30% K-12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tutoring, Connect platform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Cengage Learning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 Higher Ed, 20% K-12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AI-powered MindTap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Coursera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Online Courses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Coach, personalized learning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Udemy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Online Courses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course recommendations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edX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Online Courses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proctoring,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Khan Academy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Free Education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Khanmigo AI tutor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Duolingo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Language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Very 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conversation practice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Chegg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✍️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Study Help, 40% Textbooks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homework assistance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BYJU'S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🇮🇳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K-12 Online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personalized content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VIPKid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👨‍🏫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$1.0*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Online English Teaching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matching, assessments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New Oriental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🇨🇳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60% Test Prep, 40%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test preparation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TAL Education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China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$4.5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K-12 Tutoring, 30% Online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teaching assistance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Blackboard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$0.8*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LMS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analytics, early warning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Canvas (Instructure)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LMS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grade predictions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D2L Brightspace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Canada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LMS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15M+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learning analytics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Moodle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Australia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Open Source LMS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Community AI plugins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Coursehero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Study Resources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document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Quizlet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Study Tools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flashcard generation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Kahoot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Game-based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9B+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quiz creation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Rosetta Stone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🗣️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Language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speech recognition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Babbel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Germany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Language Learning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conversation practice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MasterClass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🎭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Professional Skills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recommendation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Skillshare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Creative Skills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12M+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project suggestions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LinkedIn Learning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$2.0*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Professional Development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skill gap analysis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Pluralsight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Tech Skills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Medium-High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17M+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skill assessments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Age of Learning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$0.3*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Early Childhood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adaptive learning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GoGuardian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🛡️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$0.2*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Classroom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content filtering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ClassDojo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👨‍👩‍👧‍👦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Parent-Teacher 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Low-Medium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behavior insights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Remind</w:t>
            </w:r>
            <w:r>
              <w:rPr>
                <w:rFonts w:eastAsia="inter" w:cs="inter" w:ascii="inter" w:hAnsi="inter"/>
                <w:color w:val="000000"/>
                <w:sz w:val="17"/>
              </w:rPr>
              <w:t xml:space="preserve"> 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$0.1*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 School Communication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30M+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message optimization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*Estimated private company or division revenues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US-Specific Education (Top 20)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AI-First Education Leaders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Khan Academy: Khanmigo AI tutor (GPT-4 powered)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Duolingo: AI conversation practice, adaptive algorithms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Coursera: AI Coach with 52% completion improvement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Corporate Learning AI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LinkedIn Learning: AI skill gap analysis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Pluralsight: AI-powered skill assessments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MasterClass: AI content personalization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EdTech Infrastructure AI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McGraw Hill: Connect AI tutoring platform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Cengage: MindTap AI-powered learning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Blackboard: AI early warning systems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comprehensive analysis reveals several key trends across industries: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Revenue Concentration</w:t>
      </w:r>
      <w:r>
        <w:rPr>
          <w:rFonts w:eastAsia="inter" w:cs="inter" w:ascii="inter" w:hAnsi="inter"/>
          <w:color w:val="000000"/>
          <w:sz w:val="21"/>
        </w:rPr>
        <w:t xml:space="preserve">: Top companies dominate each sector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AI Maturity Variance</w:t>
      </w:r>
      <w:r>
        <w:rPr>
          <w:rFonts w:eastAsia="inter" w:cs="inter" w:ascii="inter" w:hAnsi="inter"/>
          <w:color w:val="000000"/>
          <w:sz w:val="21"/>
        </w:rPr>
        <w:t xml:space="preserve">: Tech leads, education still developing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US Market Dominance</w:t>
      </w:r>
      <w:r>
        <w:rPr>
          <w:rFonts w:eastAsia="inter" w:cs="inter" w:ascii="inter" w:hAnsi="inter"/>
          <w:color w:val="000000"/>
          <w:sz w:val="21"/>
        </w:rPr>
        <w:t xml:space="preserve">: Particularly in software and services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Asian Manufacturing Strength</w:t>
      </w:r>
      <w:r>
        <w:rPr>
          <w:rFonts w:eastAsia="inter" w:cs="inter" w:ascii="inter" w:hAnsi="inter"/>
          <w:color w:val="000000"/>
          <w:sz w:val="21"/>
        </w:rPr>
        <w:t xml:space="preserve">: Semiconductors and hardware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Transformation Pressure</w:t>
      </w:r>
      <w:r>
        <w:rPr>
          <w:rFonts w:eastAsia="inter" w:cs="inter" w:ascii="inter" w:hAnsi="inter"/>
          <w:color w:val="000000"/>
          <w:sz w:val="21"/>
        </w:rPr>
        <w:t xml:space="preserve">: All industries feeling AI disruption urgency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9e6e841f89f2b32c7bbee45a462a1ef9284fcebd.png" TargetMode="Internal"/><Relationship Id="rId6" Type="http://schemas.openxmlformats.org/officeDocument/2006/relationships/hyperlink" Target="http://Scripted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2025-07-12T23:41:42.483Z</dcterms:created>
  <dcterms:modified xsi:type="dcterms:W3CDTF">2025-07-12T23:41:42.483Z</dcterms:modified>
</cp:coreProperties>
</file>