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FCCAD" w14:textId="77777777" w:rsidR="006D4DE7" w:rsidRPr="00204176" w:rsidRDefault="00441241" w:rsidP="00204176">
      <w:pPr>
        <w:jc w:val="center"/>
        <w:rPr>
          <w:b/>
          <w:bCs/>
          <w:color w:val="C00000"/>
          <w:sz w:val="36"/>
          <w:szCs w:val="36"/>
          <w:lang w:val="en-GB"/>
        </w:rPr>
      </w:pPr>
      <w:r w:rsidRPr="00204176">
        <w:rPr>
          <w:b/>
          <w:bCs/>
          <w:color w:val="C00000"/>
          <w:sz w:val="36"/>
          <w:szCs w:val="36"/>
          <w:lang w:val="en-GB"/>
        </w:rPr>
        <w:t>Model Creation</w:t>
      </w:r>
    </w:p>
    <w:p w14:paraId="33BBEF33" w14:textId="77777777" w:rsidR="00441241" w:rsidRPr="002168E1" w:rsidRDefault="00441241" w:rsidP="00204176">
      <w:pPr>
        <w:pStyle w:val="ListParagraph"/>
        <w:numPr>
          <w:ilvl w:val="0"/>
          <w:numId w:val="5"/>
        </w:numPr>
        <w:rPr>
          <w:b/>
          <w:bCs/>
          <w:lang w:val="en-GB"/>
        </w:rPr>
      </w:pPr>
      <w:r w:rsidRPr="002168E1">
        <w:rPr>
          <w:b/>
          <w:bCs/>
          <w:lang w:val="en-GB"/>
        </w:rPr>
        <w:t>Defining datasets for Input and Output</w:t>
      </w:r>
    </w:p>
    <w:p w14:paraId="4BD45603" w14:textId="77777777" w:rsidR="002168E1" w:rsidRDefault="002168E1" w:rsidP="00441241">
      <w:pPr>
        <w:pStyle w:val="ListParagraph"/>
        <w:rPr>
          <w:lang w:val="en-GB"/>
        </w:rPr>
      </w:pPr>
    </w:p>
    <w:p w14:paraId="2BF48CCE" w14:textId="77777777" w:rsidR="00441241" w:rsidRPr="002168E1" w:rsidRDefault="00441241" w:rsidP="002168E1">
      <w:pPr>
        <w:rPr>
          <w:lang w:val="en-GB"/>
        </w:rPr>
      </w:pPr>
      <w:r>
        <w:rPr>
          <w:noProof/>
        </w:rPr>
        <w:drawing>
          <wp:inline distT="0" distB="0" distL="0" distR="0" wp14:anchorId="6E3BD6E4" wp14:editId="08AFD87A">
            <wp:extent cx="5731510" cy="795020"/>
            <wp:effectExtent l="152400" t="171450" r="173990" b="176530"/>
            <wp:docPr id="130397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77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0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5FCA7AE6" w14:textId="77777777" w:rsidR="002168E1" w:rsidRPr="002168E1" w:rsidRDefault="00441241" w:rsidP="002168E1">
      <w:pPr>
        <w:pStyle w:val="ListParagraph"/>
        <w:numPr>
          <w:ilvl w:val="0"/>
          <w:numId w:val="5"/>
        </w:numPr>
        <w:rPr>
          <w:b/>
          <w:bCs/>
          <w:lang w:val="en-GB"/>
        </w:rPr>
      </w:pPr>
      <w:r w:rsidRPr="002168E1">
        <w:rPr>
          <w:b/>
          <w:bCs/>
          <w:lang w:val="en-GB"/>
        </w:rPr>
        <w:t>Splitting Training and Test set</w:t>
      </w:r>
    </w:p>
    <w:p w14:paraId="75D9AF01" w14:textId="77777777" w:rsidR="00441241" w:rsidRPr="002168E1" w:rsidRDefault="00441241" w:rsidP="002168E1">
      <w:pPr>
        <w:rPr>
          <w:lang w:val="en-GB"/>
        </w:rPr>
      </w:pPr>
      <w:r>
        <w:rPr>
          <w:noProof/>
        </w:rPr>
        <w:drawing>
          <wp:inline distT="0" distB="0" distL="0" distR="0" wp14:anchorId="5D10664F" wp14:editId="5931C20F">
            <wp:extent cx="5731510" cy="554355"/>
            <wp:effectExtent l="171450" t="171450" r="173990" b="188595"/>
            <wp:docPr id="119304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46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B1BB752" w14:textId="77777777" w:rsidR="00441241" w:rsidRDefault="00441241" w:rsidP="00441241">
      <w:pPr>
        <w:pStyle w:val="ListParagraph"/>
        <w:rPr>
          <w:lang w:val="en-GB"/>
        </w:rPr>
      </w:pPr>
      <w:proofErr w:type="spellStart"/>
      <w:r>
        <w:rPr>
          <w:lang w:val="en-GB"/>
        </w:rPr>
        <w:t>test_size</w:t>
      </w:r>
      <w:proofErr w:type="spellEnd"/>
      <w:r>
        <w:rPr>
          <w:lang w:val="en-GB"/>
        </w:rPr>
        <w:t xml:space="preserve"> = 1/3 </w:t>
      </w:r>
      <w:r w:rsidRPr="00441241">
        <w:rPr>
          <w:lang w:val="en-GB"/>
        </w:rPr>
        <w:sym w:font="Wingdings" w:char="F0E0"/>
      </w:r>
      <w:r>
        <w:rPr>
          <w:lang w:val="en-GB"/>
        </w:rPr>
        <w:t xml:space="preserve"> one third of the data will be used for testing, other for training.</w:t>
      </w:r>
    </w:p>
    <w:p w14:paraId="3154854E" w14:textId="77777777" w:rsidR="002168E1" w:rsidRDefault="002168E1" w:rsidP="00441241">
      <w:pPr>
        <w:pStyle w:val="ListParagraph"/>
        <w:rPr>
          <w:lang w:val="en-GB"/>
        </w:rPr>
      </w:pPr>
    </w:p>
    <w:p w14:paraId="128AC3E0" w14:textId="77777777" w:rsidR="00441241" w:rsidRDefault="00441241" w:rsidP="00204176">
      <w:pPr>
        <w:pStyle w:val="ListParagraph"/>
        <w:numPr>
          <w:ilvl w:val="0"/>
          <w:numId w:val="5"/>
        </w:numPr>
        <w:rPr>
          <w:b/>
          <w:bCs/>
          <w:lang w:val="en-GB"/>
        </w:rPr>
      </w:pPr>
      <w:r w:rsidRPr="002168E1">
        <w:rPr>
          <w:b/>
          <w:bCs/>
          <w:lang w:val="en-GB"/>
        </w:rPr>
        <w:t xml:space="preserve">Build and </w:t>
      </w:r>
      <w:proofErr w:type="gramStart"/>
      <w:r w:rsidRPr="002168E1">
        <w:rPr>
          <w:b/>
          <w:bCs/>
          <w:lang w:val="en-GB"/>
        </w:rPr>
        <w:t>Train</w:t>
      </w:r>
      <w:proofErr w:type="gramEnd"/>
      <w:r w:rsidRPr="002168E1">
        <w:rPr>
          <w:b/>
          <w:bCs/>
          <w:lang w:val="en-GB"/>
        </w:rPr>
        <w:t xml:space="preserve"> the mode</w:t>
      </w:r>
    </w:p>
    <w:p w14:paraId="7089273D" w14:textId="77777777" w:rsidR="00441241" w:rsidRPr="002168E1" w:rsidRDefault="00441241" w:rsidP="002168E1">
      <w:pPr>
        <w:rPr>
          <w:lang w:val="en-GB"/>
        </w:rPr>
      </w:pPr>
      <w:r>
        <w:rPr>
          <w:noProof/>
        </w:rPr>
        <w:drawing>
          <wp:inline distT="0" distB="0" distL="0" distR="0" wp14:anchorId="64EE9FB9" wp14:editId="31727A16">
            <wp:extent cx="5731510" cy="1378585"/>
            <wp:effectExtent l="171450" t="171450" r="173990" b="183515"/>
            <wp:docPr id="40601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17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58B33835" w14:textId="77777777" w:rsidR="00441241" w:rsidRDefault="00441241" w:rsidP="00441241">
      <w:pPr>
        <w:pStyle w:val="ListParagraph"/>
        <w:rPr>
          <w:lang w:val="en-GB"/>
        </w:rPr>
      </w:pPr>
      <w:r>
        <w:rPr>
          <w:lang w:val="en-GB"/>
        </w:rPr>
        <w:t xml:space="preserve">200 </w:t>
      </w:r>
      <w:r w:rsidRPr="00441241">
        <w:rPr>
          <w:lang w:val="en-GB"/>
        </w:rPr>
        <w:sym w:font="Wingdings" w:char="F0E0"/>
      </w:r>
      <w:r>
        <w:rPr>
          <w:lang w:val="en-GB"/>
        </w:rPr>
        <w:t xml:space="preserve">no. of </w:t>
      </w:r>
      <w:proofErr w:type="gramStart"/>
      <w:r>
        <w:rPr>
          <w:lang w:val="en-GB"/>
        </w:rPr>
        <w:t>trees ,</w:t>
      </w:r>
      <w:proofErr w:type="gramEnd"/>
      <w:r>
        <w:rPr>
          <w:lang w:val="en-GB"/>
        </w:rPr>
        <w:t xml:space="preserve"> entropy </w:t>
      </w:r>
      <w:r w:rsidRPr="00441241">
        <w:rPr>
          <w:lang w:val="en-GB"/>
        </w:rPr>
        <w:sym w:font="Wingdings" w:char="F0E0"/>
      </w:r>
      <w:r>
        <w:rPr>
          <w:lang w:val="en-GB"/>
        </w:rPr>
        <w:t>splitting criteria</w:t>
      </w:r>
    </w:p>
    <w:p w14:paraId="6E803C91" w14:textId="77777777" w:rsidR="00C228D2" w:rsidRDefault="00C228D2" w:rsidP="00441241">
      <w:pPr>
        <w:pStyle w:val="ListParagraph"/>
      </w:pPr>
      <w:proofErr w:type="gramStart"/>
      <w:r w:rsidRPr="00C228D2">
        <w:rPr>
          <w:b/>
          <w:bCs/>
        </w:rPr>
        <w:t>.</w:t>
      </w:r>
      <w:r w:rsidRPr="00C228D2">
        <w:t>fit</w:t>
      </w:r>
      <w:proofErr w:type="gramEnd"/>
      <w:r w:rsidRPr="00C228D2">
        <w:t>(</w:t>
      </w:r>
      <w:proofErr w:type="spellStart"/>
      <w:r w:rsidRPr="00C228D2">
        <w:t>X_train</w:t>
      </w:r>
      <w:proofErr w:type="spellEnd"/>
      <w:r w:rsidRPr="00C228D2">
        <w:t xml:space="preserve">, </w:t>
      </w:r>
      <w:proofErr w:type="spellStart"/>
      <w:r w:rsidRPr="00C228D2">
        <w:t>y_train</w:t>
      </w:r>
      <w:proofErr w:type="spellEnd"/>
      <w:r w:rsidRPr="00C228D2">
        <w:t>) → trains the model using training data</w:t>
      </w:r>
    </w:p>
    <w:p w14:paraId="48A0756B" w14:textId="77777777" w:rsidR="002168E1" w:rsidRDefault="002168E1" w:rsidP="00441241">
      <w:pPr>
        <w:pStyle w:val="ListParagraph"/>
      </w:pPr>
    </w:p>
    <w:p w14:paraId="4EC575B1" w14:textId="77777777" w:rsidR="00C228D2" w:rsidRPr="002168E1" w:rsidRDefault="00C228D2" w:rsidP="00204176">
      <w:pPr>
        <w:pStyle w:val="ListParagraph"/>
        <w:numPr>
          <w:ilvl w:val="0"/>
          <w:numId w:val="5"/>
        </w:numPr>
        <w:rPr>
          <w:b/>
          <w:bCs/>
          <w:lang w:val="en-GB"/>
        </w:rPr>
      </w:pPr>
      <w:r w:rsidRPr="002168E1">
        <w:rPr>
          <w:b/>
          <w:bCs/>
          <w:lang w:val="en-GB"/>
        </w:rPr>
        <w:t>Making Predictions</w:t>
      </w:r>
    </w:p>
    <w:p w14:paraId="0840EFC1" w14:textId="77777777" w:rsidR="00C228D2" w:rsidRPr="002168E1" w:rsidRDefault="00C228D2" w:rsidP="002168E1">
      <w:pPr>
        <w:ind w:left="360"/>
        <w:rPr>
          <w:lang w:val="en-GB"/>
        </w:rPr>
      </w:pPr>
      <w:r>
        <w:rPr>
          <w:noProof/>
        </w:rPr>
        <w:drawing>
          <wp:inline distT="0" distB="0" distL="0" distR="0" wp14:anchorId="0FC27DD4" wp14:editId="3361EDB5">
            <wp:extent cx="4733925" cy="571500"/>
            <wp:effectExtent l="171450" t="171450" r="200025" b="190500"/>
            <wp:docPr id="172768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87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5715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E3A7A88" w14:textId="77777777" w:rsidR="00C228D2" w:rsidRDefault="00C228D2" w:rsidP="00C228D2">
      <w:pPr>
        <w:pStyle w:val="ListParagraph"/>
        <w:rPr>
          <w:lang w:val="en-GB"/>
        </w:rPr>
      </w:pPr>
      <w:r>
        <w:rPr>
          <w:lang w:val="en-GB"/>
        </w:rPr>
        <w:t>Making predictions for test data by using trained model</w:t>
      </w:r>
    </w:p>
    <w:p w14:paraId="647B8ED1" w14:textId="77777777" w:rsidR="002168E1" w:rsidRDefault="002168E1" w:rsidP="00C228D2">
      <w:pPr>
        <w:pStyle w:val="ListParagraph"/>
        <w:rPr>
          <w:lang w:val="en-GB"/>
        </w:rPr>
      </w:pPr>
    </w:p>
    <w:p w14:paraId="7322D8D7" w14:textId="77777777" w:rsidR="002168E1" w:rsidRDefault="002168E1" w:rsidP="00C228D2">
      <w:pPr>
        <w:pStyle w:val="ListParagraph"/>
        <w:rPr>
          <w:lang w:val="en-GB"/>
        </w:rPr>
      </w:pPr>
    </w:p>
    <w:p w14:paraId="1AE5A60C" w14:textId="77777777" w:rsidR="002168E1" w:rsidRDefault="002168E1" w:rsidP="00C228D2">
      <w:pPr>
        <w:pStyle w:val="ListParagraph"/>
        <w:rPr>
          <w:lang w:val="en-GB"/>
        </w:rPr>
      </w:pPr>
    </w:p>
    <w:p w14:paraId="771FCA3C" w14:textId="77777777" w:rsidR="002168E1" w:rsidRDefault="002168E1" w:rsidP="00C228D2">
      <w:pPr>
        <w:pStyle w:val="ListParagraph"/>
        <w:rPr>
          <w:lang w:val="en-GB"/>
        </w:rPr>
      </w:pPr>
    </w:p>
    <w:p w14:paraId="199E62A0" w14:textId="77777777" w:rsidR="002A07AD" w:rsidRPr="002168E1" w:rsidRDefault="00C228D2" w:rsidP="002A07AD">
      <w:pPr>
        <w:pStyle w:val="ListParagraph"/>
        <w:numPr>
          <w:ilvl w:val="0"/>
          <w:numId w:val="5"/>
        </w:numPr>
        <w:rPr>
          <w:lang w:val="en-GB"/>
        </w:rPr>
      </w:pPr>
      <w:r w:rsidRPr="002168E1">
        <w:rPr>
          <w:b/>
          <w:bCs/>
          <w:lang w:val="en-GB"/>
        </w:rPr>
        <w:lastRenderedPageBreak/>
        <w:t>Evaluating the Model</w:t>
      </w:r>
    </w:p>
    <w:p w14:paraId="6C3A4D4B" w14:textId="77777777" w:rsidR="002A07AD" w:rsidRPr="00FA63B9" w:rsidRDefault="002A07AD" w:rsidP="002A07AD">
      <w:pPr>
        <w:rPr>
          <w:sz w:val="20"/>
          <w:szCs w:val="20"/>
        </w:rPr>
      </w:pPr>
      <w:r w:rsidRPr="00FA63B9">
        <w:rPr>
          <w:sz w:val="20"/>
          <w:szCs w:val="20"/>
        </w:rPr>
        <w:t>To assess the model thoroughly, the following metrics were calculated:</w:t>
      </w:r>
    </w:p>
    <w:p w14:paraId="13B426CB" w14:textId="77777777" w:rsidR="002A07AD" w:rsidRPr="00FA63B9" w:rsidRDefault="002A07AD" w:rsidP="002A07AD">
      <w:pPr>
        <w:rPr>
          <w:b/>
          <w:bCs/>
          <w:sz w:val="20"/>
          <w:szCs w:val="20"/>
        </w:rPr>
      </w:pPr>
      <w:r w:rsidRPr="00FA63B9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FA63B9">
        <w:rPr>
          <w:b/>
          <w:bCs/>
          <w:sz w:val="20"/>
          <w:szCs w:val="20"/>
        </w:rPr>
        <w:t xml:space="preserve"> Accuracy</w:t>
      </w:r>
    </w:p>
    <w:p w14:paraId="0140E6A2" w14:textId="77777777" w:rsidR="002A07AD" w:rsidRPr="00FA63B9" w:rsidRDefault="002A07AD" w:rsidP="002A07AD">
      <w:pPr>
        <w:rPr>
          <w:sz w:val="20"/>
          <w:szCs w:val="20"/>
        </w:rPr>
      </w:pPr>
      <w:r w:rsidRPr="00FA63B9">
        <w:rPr>
          <w:sz w:val="20"/>
          <w:szCs w:val="20"/>
        </w:rPr>
        <w:t>Measures the percentage of correct predictions made by the model.</w:t>
      </w:r>
    </w:p>
    <w:p w14:paraId="31DC80C3" w14:textId="77777777" w:rsidR="002A07AD" w:rsidRPr="00FA63B9" w:rsidRDefault="002A07AD" w:rsidP="002A07AD">
      <w:pPr>
        <w:rPr>
          <w:b/>
          <w:bCs/>
          <w:sz w:val="20"/>
          <w:szCs w:val="20"/>
        </w:rPr>
      </w:pPr>
      <w:r w:rsidRPr="00FA63B9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FA63B9">
        <w:rPr>
          <w:b/>
          <w:bCs/>
          <w:sz w:val="20"/>
          <w:szCs w:val="20"/>
        </w:rPr>
        <w:t xml:space="preserve"> Precision</w:t>
      </w:r>
    </w:p>
    <w:p w14:paraId="73447D3F" w14:textId="77777777" w:rsidR="002A07AD" w:rsidRPr="00FA63B9" w:rsidRDefault="002A07AD" w:rsidP="002A07AD">
      <w:pPr>
        <w:rPr>
          <w:sz w:val="20"/>
          <w:szCs w:val="20"/>
        </w:rPr>
      </w:pPr>
      <w:r w:rsidRPr="00FA63B9">
        <w:rPr>
          <w:sz w:val="20"/>
          <w:szCs w:val="20"/>
        </w:rPr>
        <w:t>Indicates how many predicted malignant cases were actually malignant.</w:t>
      </w:r>
      <w:r w:rsidRPr="00FA63B9">
        <w:rPr>
          <w:sz w:val="20"/>
          <w:szCs w:val="20"/>
        </w:rPr>
        <w:br/>
      </w:r>
      <w:r w:rsidRPr="00FA63B9">
        <w:rPr>
          <w:i/>
          <w:iCs/>
          <w:sz w:val="20"/>
          <w:szCs w:val="20"/>
        </w:rPr>
        <w:t>Important in medical diagnosis to reduce false alarms.</w:t>
      </w:r>
    </w:p>
    <w:p w14:paraId="2585DF60" w14:textId="77777777" w:rsidR="002A07AD" w:rsidRPr="00FA63B9" w:rsidRDefault="002A07AD" w:rsidP="002A07AD">
      <w:pPr>
        <w:rPr>
          <w:b/>
          <w:bCs/>
          <w:sz w:val="20"/>
          <w:szCs w:val="20"/>
        </w:rPr>
      </w:pPr>
      <w:r w:rsidRPr="00FA63B9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FA63B9">
        <w:rPr>
          <w:b/>
          <w:bCs/>
          <w:sz w:val="20"/>
          <w:szCs w:val="20"/>
        </w:rPr>
        <w:t xml:space="preserve"> Recall (Sensitivity)</w:t>
      </w:r>
    </w:p>
    <w:p w14:paraId="1BD71CF3" w14:textId="77777777" w:rsidR="002A07AD" w:rsidRPr="00FA63B9" w:rsidRDefault="002A07AD" w:rsidP="002A07AD">
      <w:pPr>
        <w:rPr>
          <w:sz w:val="20"/>
          <w:szCs w:val="20"/>
        </w:rPr>
      </w:pPr>
      <w:r w:rsidRPr="00FA63B9">
        <w:rPr>
          <w:sz w:val="20"/>
          <w:szCs w:val="20"/>
        </w:rPr>
        <w:t>Measures how many actual malignant cases the model successfully detected.</w:t>
      </w:r>
      <w:r w:rsidRPr="00FA63B9">
        <w:rPr>
          <w:sz w:val="20"/>
          <w:szCs w:val="20"/>
        </w:rPr>
        <w:br/>
      </w:r>
      <w:r w:rsidRPr="00FA63B9">
        <w:rPr>
          <w:i/>
          <w:iCs/>
          <w:sz w:val="20"/>
          <w:szCs w:val="20"/>
        </w:rPr>
        <w:t>Critical for catching true positive cancer cases.</w:t>
      </w:r>
    </w:p>
    <w:p w14:paraId="267E5D29" w14:textId="77777777" w:rsidR="002A07AD" w:rsidRPr="00FA63B9" w:rsidRDefault="002A07AD" w:rsidP="002A07AD">
      <w:pPr>
        <w:rPr>
          <w:b/>
          <w:bCs/>
          <w:sz w:val="20"/>
          <w:szCs w:val="20"/>
        </w:rPr>
      </w:pPr>
      <w:r w:rsidRPr="00FA63B9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FA63B9">
        <w:rPr>
          <w:b/>
          <w:bCs/>
          <w:sz w:val="20"/>
          <w:szCs w:val="20"/>
        </w:rPr>
        <w:t xml:space="preserve"> F1-Score</w:t>
      </w:r>
    </w:p>
    <w:p w14:paraId="58C8C14A" w14:textId="77777777" w:rsidR="002A07AD" w:rsidRPr="00FA63B9" w:rsidRDefault="002A07AD" w:rsidP="002A07AD">
      <w:pPr>
        <w:rPr>
          <w:sz w:val="20"/>
          <w:szCs w:val="20"/>
        </w:rPr>
      </w:pPr>
      <w:r w:rsidRPr="00FA63B9">
        <w:rPr>
          <w:sz w:val="20"/>
          <w:szCs w:val="20"/>
        </w:rPr>
        <w:t>Harmonic mean of Precision and Recall.</w:t>
      </w:r>
      <w:r w:rsidRPr="00FA63B9">
        <w:rPr>
          <w:sz w:val="20"/>
          <w:szCs w:val="20"/>
        </w:rPr>
        <w:br/>
      </w:r>
      <w:r w:rsidRPr="00FA63B9">
        <w:rPr>
          <w:i/>
          <w:iCs/>
          <w:sz w:val="20"/>
          <w:szCs w:val="20"/>
        </w:rPr>
        <w:t>Balances both false positives and false negatives.</w:t>
      </w:r>
    </w:p>
    <w:p w14:paraId="28AC1418" w14:textId="77777777" w:rsidR="002A07AD" w:rsidRPr="00FA63B9" w:rsidRDefault="002A07AD" w:rsidP="002A07AD">
      <w:pPr>
        <w:rPr>
          <w:b/>
          <w:bCs/>
          <w:sz w:val="20"/>
          <w:szCs w:val="20"/>
        </w:rPr>
      </w:pPr>
      <w:r w:rsidRPr="00FA63B9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FA63B9">
        <w:rPr>
          <w:b/>
          <w:bCs/>
          <w:sz w:val="20"/>
          <w:szCs w:val="20"/>
        </w:rPr>
        <w:t xml:space="preserve"> ROC Curve (Receiver Operating Characteristic)</w:t>
      </w:r>
    </w:p>
    <w:p w14:paraId="6C8B98E2" w14:textId="77777777" w:rsidR="002A07AD" w:rsidRPr="00FA63B9" w:rsidRDefault="002A07AD" w:rsidP="002A07AD">
      <w:pPr>
        <w:rPr>
          <w:sz w:val="20"/>
          <w:szCs w:val="20"/>
        </w:rPr>
      </w:pPr>
      <w:r w:rsidRPr="00FA63B9">
        <w:rPr>
          <w:sz w:val="20"/>
          <w:szCs w:val="20"/>
        </w:rPr>
        <w:t>Plots the trade-off between True Positive Rate and False Positive Rate.</w:t>
      </w:r>
    </w:p>
    <w:p w14:paraId="427510D6" w14:textId="77777777" w:rsidR="002A07AD" w:rsidRPr="00FA63B9" w:rsidRDefault="002A07AD" w:rsidP="002A07AD">
      <w:pPr>
        <w:rPr>
          <w:b/>
          <w:bCs/>
          <w:sz w:val="20"/>
          <w:szCs w:val="20"/>
        </w:rPr>
      </w:pPr>
      <w:r w:rsidRPr="00FA63B9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FA63B9">
        <w:rPr>
          <w:b/>
          <w:bCs/>
          <w:sz w:val="20"/>
          <w:szCs w:val="20"/>
        </w:rPr>
        <w:t xml:space="preserve"> AUC Score (Area Under Curve)</w:t>
      </w:r>
    </w:p>
    <w:p w14:paraId="2013A99A" w14:textId="77777777" w:rsidR="002A07AD" w:rsidRPr="00FA63B9" w:rsidRDefault="002A07AD" w:rsidP="002A07AD">
      <w:pPr>
        <w:rPr>
          <w:b/>
          <w:bCs/>
          <w:sz w:val="20"/>
          <w:szCs w:val="20"/>
        </w:rPr>
      </w:pPr>
      <w:r w:rsidRPr="00FA63B9">
        <w:rPr>
          <w:sz w:val="20"/>
          <w:szCs w:val="20"/>
        </w:rPr>
        <w:t>Represents how well the model differentiates between malignant and benign cases.</w:t>
      </w:r>
    </w:p>
    <w:p w14:paraId="2D5E33D7" w14:textId="77777777" w:rsidR="002A07AD" w:rsidRDefault="002A07AD" w:rsidP="002A07AD">
      <w:pPr>
        <w:pStyle w:val="ListParagraph"/>
        <w:rPr>
          <w:lang w:val="en-GB"/>
        </w:rPr>
      </w:pPr>
    </w:p>
    <w:p w14:paraId="11F7901B" w14:textId="77777777" w:rsidR="00C228D2" w:rsidRPr="002168E1" w:rsidRDefault="00C228D2" w:rsidP="002168E1">
      <w:pPr>
        <w:rPr>
          <w:lang w:val="en-GB"/>
        </w:rPr>
      </w:pPr>
      <w:r>
        <w:rPr>
          <w:noProof/>
        </w:rPr>
        <w:drawing>
          <wp:inline distT="0" distB="0" distL="0" distR="0" wp14:anchorId="4EE8FB5D" wp14:editId="5B000AFB">
            <wp:extent cx="5731510" cy="3342005"/>
            <wp:effectExtent l="171450" t="171450" r="173990" b="201295"/>
            <wp:docPr id="36680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06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1601CD8" w14:textId="77777777" w:rsidR="006C1DB1" w:rsidRPr="002168E1" w:rsidRDefault="006C1DB1" w:rsidP="002168E1">
      <w:pPr>
        <w:rPr>
          <w:lang w:val="en-GB"/>
        </w:rPr>
      </w:pPr>
      <w:r w:rsidRPr="002168E1">
        <w:rPr>
          <w:lang w:val="en-GB"/>
        </w:rPr>
        <w:t>Accuracy – 82%</w:t>
      </w:r>
    </w:p>
    <w:p w14:paraId="3F3F7DC9" w14:textId="77777777" w:rsidR="006C1DB1" w:rsidRPr="002168E1" w:rsidRDefault="006C1DB1" w:rsidP="002168E1">
      <w:pPr>
        <w:rPr>
          <w:b/>
          <w:bCs/>
          <w:lang w:val="en-GB"/>
        </w:rPr>
      </w:pPr>
      <w:proofErr w:type="gramStart"/>
      <w:r w:rsidRPr="002168E1">
        <w:rPr>
          <w:b/>
          <w:bCs/>
          <w:lang w:val="en-GB"/>
        </w:rPr>
        <w:lastRenderedPageBreak/>
        <w:t>Precision :</w:t>
      </w:r>
      <w:proofErr w:type="gramEnd"/>
      <w:r w:rsidRPr="002168E1">
        <w:rPr>
          <w:b/>
          <w:bCs/>
          <w:lang w:val="en-GB"/>
        </w:rPr>
        <w:t xml:space="preserve"> </w:t>
      </w:r>
    </w:p>
    <w:p w14:paraId="01C95068" w14:textId="77777777" w:rsidR="006C1DB1" w:rsidRDefault="006C1DB1" w:rsidP="002168E1">
      <w:r w:rsidRPr="006C1DB1">
        <w:t xml:space="preserve">Precision tells you </w:t>
      </w:r>
      <w:r w:rsidRPr="002168E1">
        <w:rPr>
          <w:b/>
          <w:bCs/>
        </w:rPr>
        <w:t>how many of the positive predictions were actually correct</w:t>
      </w:r>
      <w:r w:rsidRPr="006C1DB1">
        <w:t>.</w:t>
      </w:r>
    </w:p>
    <w:p w14:paraId="231E44BB" w14:textId="77777777" w:rsidR="006C1DB1" w:rsidRDefault="006C1DB1" w:rsidP="002168E1">
      <w:r>
        <w:t xml:space="preserve">70% </w:t>
      </w:r>
      <w:r>
        <w:sym w:font="Wingdings" w:char="F0E0"/>
      </w:r>
      <w:r w:rsidRPr="006C1DB1">
        <w:t xml:space="preserve"> Higher precision = fewer false alarms (fewer people wrongly predicted as at risk).</w:t>
      </w:r>
    </w:p>
    <w:p w14:paraId="5B3F6E16" w14:textId="77777777" w:rsidR="006C1DB1" w:rsidRPr="002168E1" w:rsidRDefault="006C1DB1" w:rsidP="002168E1">
      <w:pPr>
        <w:rPr>
          <w:b/>
          <w:bCs/>
        </w:rPr>
      </w:pPr>
      <w:r w:rsidRPr="002168E1">
        <w:rPr>
          <w:b/>
          <w:bCs/>
        </w:rPr>
        <w:t>Recall:</w:t>
      </w:r>
    </w:p>
    <w:p w14:paraId="2B6F1CA8" w14:textId="77777777" w:rsidR="006C1DB1" w:rsidRDefault="006C1DB1" w:rsidP="002168E1">
      <w:r w:rsidRPr="006C1DB1">
        <w:t xml:space="preserve">Recall tells you </w:t>
      </w:r>
      <w:r w:rsidRPr="002168E1">
        <w:rPr>
          <w:b/>
          <w:bCs/>
        </w:rPr>
        <w:t>how many of the actual positive cases were correctly identified</w:t>
      </w:r>
      <w:r w:rsidRPr="006C1DB1">
        <w:t>.</w:t>
      </w:r>
    </w:p>
    <w:p w14:paraId="60AB2AA0" w14:textId="77777777" w:rsidR="006C1DB1" w:rsidRDefault="006C1DB1" w:rsidP="002168E1">
      <w:r>
        <w:t xml:space="preserve">44% </w:t>
      </w:r>
      <w:r>
        <w:sym w:font="Wingdings" w:char="F0E0"/>
      </w:r>
      <w:r w:rsidRPr="006C1DB1">
        <w:t xml:space="preserve"> Higher recall = fewer missed actual risk cases (model is sensitive in catching positives).</w:t>
      </w:r>
    </w:p>
    <w:p w14:paraId="218F34E9" w14:textId="77777777" w:rsidR="006C1DB1" w:rsidRPr="0000611B" w:rsidRDefault="006C1DB1" w:rsidP="002168E1">
      <w:pPr>
        <w:rPr>
          <w:b/>
          <w:bCs/>
        </w:rPr>
      </w:pPr>
      <w:r w:rsidRPr="0000611B">
        <w:rPr>
          <w:b/>
          <w:bCs/>
        </w:rPr>
        <w:t>F1-</w:t>
      </w:r>
      <w:proofErr w:type="gramStart"/>
      <w:r w:rsidRPr="0000611B">
        <w:rPr>
          <w:b/>
          <w:bCs/>
        </w:rPr>
        <w:t>Score :</w:t>
      </w:r>
      <w:proofErr w:type="gramEnd"/>
    </w:p>
    <w:p w14:paraId="0DEDA0FE" w14:textId="77777777" w:rsidR="006C1DB1" w:rsidRDefault="006C1DB1" w:rsidP="002168E1">
      <w:r w:rsidRPr="006C1DB1">
        <w:t xml:space="preserve">F1-score is the </w:t>
      </w:r>
      <w:r w:rsidRPr="002168E1">
        <w:rPr>
          <w:b/>
          <w:bCs/>
        </w:rPr>
        <w:t>harmonic mean</w:t>
      </w:r>
      <w:r w:rsidRPr="006C1DB1">
        <w:t xml:space="preserve"> of precision and recall — it gives a single metric that balances both.</w:t>
      </w:r>
    </w:p>
    <w:p w14:paraId="7045FBA6" w14:textId="77777777" w:rsidR="006C1DB1" w:rsidRDefault="006C1DB1" w:rsidP="0000611B">
      <w:r>
        <w:t xml:space="preserve">54% </w:t>
      </w:r>
      <w:r>
        <w:sym w:font="Wingdings" w:char="F0E0"/>
      </w:r>
      <w:r w:rsidRPr="006C1DB1">
        <w:t xml:space="preserve"> Higher F1 means a good balance between catching actual positives and avoiding false alarms.</w:t>
      </w:r>
    </w:p>
    <w:p w14:paraId="47D4052B" w14:textId="77777777" w:rsidR="006C1DB1" w:rsidRPr="0000611B" w:rsidRDefault="006C1DB1" w:rsidP="002168E1">
      <w:pPr>
        <w:rPr>
          <w:b/>
          <w:bCs/>
        </w:rPr>
      </w:pPr>
      <w:r w:rsidRPr="0000611B">
        <w:rPr>
          <w:b/>
          <w:bCs/>
        </w:rPr>
        <w:t>Summary:</w:t>
      </w:r>
    </w:p>
    <w:p w14:paraId="2BD711D2" w14:textId="77777777" w:rsidR="006C1DB1" w:rsidRPr="006C1DB1" w:rsidRDefault="006C1DB1" w:rsidP="0000611B">
      <w:pPr>
        <w:pStyle w:val="ListParagraph"/>
        <w:numPr>
          <w:ilvl w:val="0"/>
          <w:numId w:val="6"/>
        </w:numPr>
      </w:pPr>
      <w:r w:rsidRPr="006C1DB1">
        <w:t xml:space="preserve">The </w:t>
      </w:r>
      <w:r w:rsidRPr="0000611B">
        <w:rPr>
          <w:b/>
          <w:bCs/>
        </w:rPr>
        <w:t>Random Forest Classifier</w:t>
      </w:r>
      <w:r w:rsidRPr="006C1DB1">
        <w:t xml:space="preserve"> achieved an </w:t>
      </w:r>
      <w:r w:rsidRPr="0000611B">
        <w:rPr>
          <w:b/>
          <w:bCs/>
        </w:rPr>
        <w:t>accuracy of 82.49%</w:t>
      </w:r>
      <w:r w:rsidRPr="006C1DB1">
        <w:t xml:space="preserve"> on the test dataset.</w:t>
      </w:r>
    </w:p>
    <w:p w14:paraId="74D37EE7" w14:textId="77777777" w:rsidR="006C1DB1" w:rsidRPr="006C1DB1" w:rsidRDefault="006C1DB1" w:rsidP="0000611B">
      <w:pPr>
        <w:pStyle w:val="ListParagraph"/>
        <w:numPr>
          <w:ilvl w:val="0"/>
          <w:numId w:val="6"/>
        </w:numPr>
      </w:pPr>
      <w:r w:rsidRPr="0000611B">
        <w:rPr>
          <w:b/>
          <w:bCs/>
        </w:rPr>
        <w:t>Precision</w:t>
      </w:r>
      <w:r w:rsidRPr="006C1DB1">
        <w:t xml:space="preserve"> for class 0 (non-risk cases) is </w:t>
      </w:r>
      <w:r w:rsidRPr="0000611B">
        <w:rPr>
          <w:b/>
          <w:bCs/>
        </w:rPr>
        <w:t>0.85</w:t>
      </w:r>
      <w:r w:rsidRPr="006C1DB1">
        <w:t xml:space="preserve">, while for class 1 (risk cases) it is </w:t>
      </w:r>
      <w:r w:rsidRPr="0000611B">
        <w:rPr>
          <w:b/>
          <w:bCs/>
        </w:rPr>
        <w:t>0.70</w:t>
      </w:r>
      <w:r w:rsidRPr="006C1DB1">
        <w:t>.</w:t>
      </w:r>
    </w:p>
    <w:p w14:paraId="70B8470C" w14:textId="77777777" w:rsidR="006C1DB1" w:rsidRPr="006C1DB1" w:rsidRDefault="006C1DB1" w:rsidP="0000611B">
      <w:pPr>
        <w:pStyle w:val="ListParagraph"/>
        <w:numPr>
          <w:ilvl w:val="0"/>
          <w:numId w:val="6"/>
        </w:numPr>
      </w:pPr>
      <w:r w:rsidRPr="0000611B">
        <w:rPr>
          <w:b/>
          <w:bCs/>
        </w:rPr>
        <w:t>Recall</w:t>
      </w:r>
      <w:r w:rsidRPr="006C1DB1">
        <w:t xml:space="preserve"> for class 0 is high (</w:t>
      </w:r>
      <w:r w:rsidRPr="0000611B">
        <w:rPr>
          <w:b/>
          <w:bCs/>
        </w:rPr>
        <w:t>0.84</w:t>
      </w:r>
      <w:r w:rsidRPr="006C1DB1">
        <w:t>), but comparatively lower (</w:t>
      </w:r>
      <w:r w:rsidRPr="0000611B">
        <w:rPr>
          <w:b/>
          <w:bCs/>
        </w:rPr>
        <w:t>0.44</w:t>
      </w:r>
      <w:r w:rsidRPr="006C1DB1">
        <w:t>) for class 1, indicating that some high-risk cases were missed.</w:t>
      </w:r>
    </w:p>
    <w:p w14:paraId="688A7D2F" w14:textId="77777777" w:rsidR="006C1DB1" w:rsidRDefault="006C1DB1" w:rsidP="0000611B">
      <w:pPr>
        <w:pStyle w:val="ListParagraph"/>
        <w:numPr>
          <w:ilvl w:val="0"/>
          <w:numId w:val="6"/>
        </w:numPr>
      </w:pPr>
      <w:r w:rsidRPr="006C1DB1">
        <w:t xml:space="preserve">The </w:t>
      </w:r>
      <w:r w:rsidRPr="0000611B">
        <w:rPr>
          <w:b/>
          <w:bCs/>
        </w:rPr>
        <w:t>weighted average F1-score</w:t>
      </w:r>
      <w:r w:rsidRPr="006C1DB1">
        <w:t xml:space="preserve"> of </w:t>
      </w:r>
      <w:r w:rsidRPr="0000611B">
        <w:rPr>
          <w:b/>
          <w:bCs/>
        </w:rPr>
        <w:t>0.81</w:t>
      </w:r>
      <w:r w:rsidRPr="006C1DB1">
        <w:t xml:space="preserve"> reflects an overall strong and balanced model performance.</w:t>
      </w:r>
    </w:p>
    <w:p w14:paraId="23F16E96" w14:textId="77777777" w:rsidR="0000611B" w:rsidRPr="006C1DB1" w:rsidRDefault="0000611B" w:rsidP="0000611B">
      <w:pPr>
        <w:pStyle w:val="ListParagraph"/>
      </w:pPr>
    </w:p>
    <w:p w14:paraId="002C234C" w14:textId="77777777" w:rsidR="0000611B" w:rsidRPr="0000611B" w:rsidRDefault="00E84E48" w:rsidP="00E84E48">
      <w:pPr>
        <w:pStyle w:val="ListParagraph"/>
        <w:numPr>
          <w:ilvl w:val="0"/>
          <w:numId w:val="5"/>
        </w:numPr>
        <w:rPr>
          <w:lang w:val="en-GB"/>
        </w:rPr>
      </w:pPr>
      <w:r w:rsidRPr="0000611B">
        <w:rPr>
          <w:b/>
          <w:bCs/>
          <w:lang w:val="en-GB"/>
        </w:rPr>
        <w:t xml:space="preserve">Evaluation - ROC </w:t>
      </w:r>
    </w:p>
    <w:p w14:paraId="3852D3EE" w14:textId="77777777" w:rsidR="00E84E48" w:rsidRPr="0000611B" w:rsidRDefault="00E84E48" w:rsidP="0000611B">
      <w:pPr>
        <w:pStyle w:val="ListParagraph"/>
        <w:rPr>
          <w:lang w:val="en-GB"/>
        </w:rPr>
      </w:pPr>
      <w:r>
        <w:rPr>
          <w:noProof/>
        </w:rPr>
        <w:drawing>
          <wp:inline distT="0" distB="0" distL="0" distR="0" wp14:anchorId="2BB2241D" wp14:editId="6C2039B5">
            <wp:extent cx="3981450" cy="3949691"/>
            <wp:effectExtent l="171450" t="171450" r="190500" b="165735"/>
            <wp:docPr id="77877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72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3996" cy="397205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5C992994" w14:textId="77777777" w:rsidR="0000611B" w:rsidRDefault="0000611B" w:rsidP="00E84E48">
      <w:pPr>
        <w:pStyle w:val="ListParagraph"/>
        <w:rPr>
          <w:lang w:val="en-GB"/>
        </w:rPr>
      </w:pPr>
    </w:p>
    <w:p w14:paraId="7ADCEC01" w14:textId="77777777" w:rsidR="00E84E48" w:rsidRDefault="00E84E48" w:rsidP="0000611B">
      <w:r w:rsidRPr="0000611B">
        <w:rPr>
          <w:b/>
          <w:bCs/>
        </w:rPr>
        <w:t>ROC (Receiver Operating Characteristic)</w:t>
      </w:r>
      <w:r w:rsidRPr="00E84E48">
        <w:t xml:space="preserve"> curve is a </w:t>
      </w:r>
      <w:r w:rsidRPr="0000611B">
        <w:rPr>
          <w:b/>
          <w:bCs/>
        </w:rPr>
        <w:t>graphical plot</w:t>
      </w:r>
      <w:r w:rsidRPr="00E84E48">
        <w:t xml:space="preserve"> used to show the performance of a classification model </w:t>
      </w:r>
      <w:r w:rsidRPr="0000611B">
        <w:rPr>
          <w:b/>
          <w:bCs/>
        </w:rPr>
        <w:t>at different threshold values</w:t>
      </w:r>
      <w:r w:rsidRPr="00E84E48">
        <w:t>.</w:t>
      </w:r>
    </w:p>
    <w:p w14:paraId="0856C905" w14:textId="77777777" w:rsidR="00E84E48" w:rsidRDefault="00E84E48" w:rsidP="0000611B">
      <w:pPr>
        <w:pStyle w:val="ListParagraph"/>
        <w:numPr>
          <w:ilvl w:val="0"/>
          <w:numId w:val="8"/>
        </w:numPr>
      </w:pPr>
      <w:r w:rsidRPr="00E84E48">
        <w:t xml:space="preserve">The ROC curve shows how the </w:t>
      </w:r>
      <w:r w:rsidRPr="0000611B">
        <w:rPr>
          <w:b/>
          <w:bCs/>
        </w:rPr>
        <w:t>model’s sensitivity (True Positive Rate)</w:t>
      </w:r>
      <w:r w:rsidRPr="00E84E48">
        <w:t xml:space="preserve"> and </w:t>
      </w:r>
      <w:r w:rsidRPr="0000611B">
        <w:rPr>
          <w:b/>
          <w:bCs/>
        </w:rPr>
        <w:t>1 - specificity (False Positive Rate)</w:t>
      </w:r>
      <w:r w:rsidRPr="00E84E48">
        <w:t xml:space="preserve"> change as you move this threshold.</w:t>
      </w:r>
    </w:p>
    <w:p w14:paraId="046A729A" w14:textId="77777777" w:rsidR="00E84E48" w:rsidRPr="00E84E48" w:rsidRDefault="00E84E48" w:rsidP="00E84E48">
      <w:pPr>
        <w:pStyle w:val="ListParagraph"/>
        <w:numPr>
          <w:ilvl w:val="0"/>
          <w:numId w:val="2"/>
        </w:numPr>
      </w:pPr>
      <w:r w:rsidRPr="00E84E48">
        <w:rPr>
          <w:b/>
          <w:bCs/>
        </w:rPr>
        <w:t>X-axis:</w:t>
      </w:r>
      <w:r w:rsidRPr="00E84E48">
        <w:t xml:space="preserve"> False Positive Rate (FPR)</w:t>
      </w:r>
      <w:r w:rsidRPr="00E84E48">
        <w:br/>
        <w:t>→ Percentage of healthy patients wrongly predicted as thyroid risk.</w:t>
      </w:r>
    </w:p>
    <w:p w14:paraId="02BB30C0" w14:textId="77777777" w:rsidR="00E84E48" w:rsidRPr="00E84E48" w:rsidRDefault="00E84E48" w:rsidP="00E84E48">
      <w:pPr>
        <w:pStyle w:val="ListParagraph"/>
        <w:numPr>
          <w:ilvl w:val="0"/>
          <w:numId w:val="2"/>
        </w:numPr>
      </w:pPr>
      <w:r w:rsidRPr="00E84E48">
        <w:rPr>
          <w:b/>
          <w:bCs/>
        </w:rPr>
        <w:t>Y-axis:</w:t>
      </w:r>
      <w:r w:rsidRPr="00E84E48">
        <w:t xml:space="preserve"> True Positive Rate (TPR)</w:t>
      </w:r>
      <w:r w:rsidRPr="00E84E48">
        <w:br/>
        <w:t>→ Percentage of actual thyroid-risk patients correctly identified.</w:t>
      </w:r>
    </w:p>
    <w:p w14:paraId="6249EF12" w14:textId="77777777" w:rsidR="00E84E48" w:rsidRPr="00E84E48" w:rsidRDefault="00E84E48" w:rsidP="0000611B">
      <w:pPr>
        <w:pStyle w:val="ListParagraph"/>
        <w:numPr>
          <w:ilvl w:val="0"/>
          <w:numId w:val="8"/>
        </w:numPr>
      </w:pPr>
      <w:r w:rsidRPr="00E84E48">
        <w:t xml:space="preserve">Each point on the curve represents a model’s performance at a different probability </w:t>
      </w:r>
      <w:r w:rsidR="0000611B">
        <w:t>t</w:t>
      </w:r>
      <w:r w:rsidRPr="00E84E48">
        <w:t>hreshold.</w:t>
      </w:r>
    </w:p>
    <w:p w14:paraId="49655DA8" w14:textId="77777777" w:rsidR="00E84E48" w:rsidRPr="00E84E48" w:rsidRDefault="00E84E48" w:rsidP="0000611B">
      <w:r w:rsidRPr="0000611B">
        <w:rPr>
          <w:b/>
          <w:bCs/>
        </w:rPr>
        <w:t>AUC (Area Under the ROC Curve)</w:t>
      </w:r>
      <w:r w:rsidRPr="00E84E48">
        <w:t xml:space="preserve"> is a </w:t>
      </w:r>
      <w:r w:rsidRPr="0000611B">
        <w:rPr>
          <w:b/>
          <w:bCs/>
        </w:rPr>
        <w:t>numerical summary</w:t>
      </w:r>
      <w:r w:rsidRPr="00E84E48">
        <w:t xml:space="preserve"> of the ROC curve — it measures how well the model distinguishes between the two classes (risk vs. no risk).</w:t>
      </w:r>
    </w:p>
    <w:p w14:paraId="50C6D7E3" w14:textId="77777777" w:rsidR="00E84E48" w:rsidRPr="00E84E48" w:rsidRDefault="00E84E48" w:rsidP="00E84E48">
      <w:pPr>
        <w:pStyle w:val="ListParagraph"/>
        <w:numPr>
          <w:ilvl w:val="0"/>
          <w:numId w:val="3"/>
        </w:numPr>
      </w:pPr>
      <w:r w:rsidRPr="00E84E48">
        <w:rPr>
          <w:b/>
          <w:bCs/>
        </w:rPr>
        <w:t>AUC = 1.0 → Perfect model</w:t>
      </w:r>
      <w:r w:rsidRPr="00E84E48">
        <w:t xml:space="preserve"> (flawless distinction)</w:t>
      </w:r>
    </w:p>
    <w:p w14:paraId="775501D8" w14:textId="77777777" w:rsidR="00E84E48" w:rsidRPr="00E84E48" w:rsidRDefault="00E84E48" w:rsidP="00E84E48">
      <w:pPr>
        <w:pStyle w:val="ListParagraph"/>
        <w:numPr>
          <w:ilvl w:val="0"/>
          <w:numId w:val="3"/>
        </w:numPr>
      </w:pPr>
      <w:r w:rsidRPr="00E84E48">
        <w:rPr>
          <w:b/>
          <w:bCs/>
        </w:rPr>
        <w:t>AUC = 0.5 → Random model</w:t>
      </w:r>
      <w:r w:rsidRPr="00E84E48">
        <w:t xml:space="preserve"> (like tossing a coin)</w:t>
      </w:r>
    </w:p>
    <w:p w14:paraId="1334A845" w14:textId="77777777" w:rsidR="00E84E48" w:rsidRPr="00E84E48" w:rsidRDefault="00E84E48" w:rsidP="00E84E48">
      <w:pPr>
        <w:pStyle w:val="ListParagraph"/>
        <w:numPr>
          <w:ilvl w:val="0"/>
          <w:numId w:val="3"/>
        </w:numPr>
      </w:pPr>
      <w:r w:rsidRPr="00E84E48">
        <w:rPr>
          <w:b/>
          <w:bCs/>
        </w:rPr>
        <w:t>AUC between 0.7–0.8 → Fair</w:t>
      </w:r>
    </w:p>
    <w:p w14:paraId="662808A6" w14:textId="77777777" w:rsidR="00E84E48" w:rsidRPr="00E84E48" w:rsidRDefault="00E84E48" w:rsidP="00E84E48">
      <w:pPr>
        <w:pStyle w:val="ListParagraph"/>
        <w:numPr>
          <w:ilvl w:val="0"/>
          <w:numId w:val="3"/>
        </w:numPr>
      </w:pPr>
      <w:r w:rsidRPr="00E84E48">
        <w:rPr>
          <w:b/>
          <w:bCs/>
        </w:rPr>
        <w:t>AUC between 0.8–0.9 → Good</w:t>
      </w:r>
    </w:p>
    <w:p w14:paraId="28E0C13E" w14:textId="77777777" w:rsidR="00E84E48" w:rsidRPr="00E84E48" w:rsidRDefault="00E84E48" w:rsidP="00E84E48">
      <w:pPr>
        <w:pStyle w:val="ListParagraph"/>
        <w:numPr>
          <w:ilvl w:val="0"/>
          <w:numId w:val="3"/>
        </w:numPr>
      </w:pPr>
      <w:r w:rsidRPr="00E84E48">
        <w:rPr>
          <w:b/>
          <w:bCs/>
        </w:rPr>
        <w:t>AUC above 0.9 → Excellent</w:t>
      </w:r>
    </w:p>
    <w:p w14:paraId="51622171" w14:textId="77777777" w:rsidR="0000611B" w:rsidRDefault="00E84E48" w:rsidP="0000611B">
      <w:pPr>
        <w:pStyle w:val="ListParagraph"/>
        <w:numPr>
          <w:ilvl w:val="0"/>
          <w:numId w:val="9"/>
        </w:numPr>
      </w:pPr>
      <w:r w:rsidRPr="00E84E48">
        <w:t xml:space="preserve">The model achieved an AUC score of </w:t>
      </w:r>
      <w:r w:rsidRPr="0000611B">
        <w:rPr>
          <w:b/>
          <w:bCs/>
        </w:rPr>
        <w:t>0.694</w:t>
      </w:r>
      <w:r w:rsidRPr="00E84E48">
        <w:t xml:space="preserve">, indicating a </w:t>
      </w:r>
      <w:r w:rsidRPr="0000611B">
        <w:rPr>
          <w:b/>
          <w:bCs/>
        </w:rPr>
        <w:t>moderate discriminative ability</w:t>
      </w:r>
      <w:r w:rsidRPr="00E84E48">
        <w:t>.</w:t>
      </w:r>
    </w:p>
    <w:p w14:paraId="3CA9D58D" w14:textId="77777777" w:rsidR="00E84E48" w:rsidRDefault="00E84E48" w:rsidP="0000611B">
      <w:pPr>
        <w:pStyle w:val="ListParagraph"/>
        <w:numPr>
          <w:ilvl w:val="0"/>
          <w:numId w:val="9"/>
        </w:numPr>
      </w:pPr>
      <w:r w:rsidRPr="00E84E48">
        <w:t xml:space="preserve">This means that approximately </w:t>
      </w:r>
      <w:r w:rsidRPr="0000611B">
        <w:rPr>
          <w:b/>
          <w:bCs/>
        </w:rPr>
        <w:t>69% of the time</w:t>
      </w:r>
      <w:r w:rsidRPr="00E84E48">
        <w:t>, the model correctly ranks a patient with thyroid risk higher than one without risk.</w:t>
      </w:r>
    </w:p>
    <w:p w14:paraId="5A725278" w14:textId="77777777" w:rsidR="0000611B" w:rsidRDefault="0000611B" w:rsidP="0000611B">
      <w:pPr>
        <w:pStyle w:val="ListParagraph"/>
      </w:pPr>
    </w:p>
    <w:p w14:paraId="6ED2B409" w14:textId="77777777" w:rsidR="00E84E48" w:rsidRDefault="00E84E48" w:rsidP="00204176">
      <w:pPr>
        <w:pStyle w:val="ListParagraph"/>
        <w:numPr>
          <w:ilvl w:val="0"/>
          <w:numId w:val="5"/>
        </w:numPr>
        <w:rPr>
          <w:b/>
          <w:bCs/>
          <w:lang w:val="en-GB"/>
        </w:rPr>
      </w:pPr>
      <w:r w:rsidRPr="0000611B">
        <w:rPr>
          <w:b/>
          <w:bCs/>
          <w:lang w:val="en-GB"/>
        </w:rPr>
        <w:t>Feature Importance Plot</w:t>
      </w:r>
    </w:p>
    <w:p w14:paraId="2451B36F" w14:textId="77777777" w:rsidR="00E84E48" w:rsidRDefault="00E84E48" w:rsidP="0000611B">
      <w:r w:rsidRPr="00E84E48">
        <w:t xml:space="preserve">A </w:t>
      </w:r>
      <w:r w:rsidRPr="0000611B">
        <w:rPr>
          <w:b/>
          <w:bCs/>
        </w:rPr>
        <w:t>Feature Importance Plot</w:t>
      </w:r>
      <w:r w:rsidRPr="00E84E48">
        <w:t xml:space="preserve"> shows </w:t>
      </w:r>
      <w:r w:rsidRPr="0000611B">
        <w:rPr>
          <w:b/>
          <w:bCs/>
        </w:rPr>
        <w:t>how much each feature (input variable)</w:t>
      </w:r>
      <w:r w:rsidRPr="00E84E48">
        <w:t xml:space="preserve"> contributes to the model’s predictions.</w:t>
      </w:r>
    </w:p>
    <w:p w14:paraId="6D5D6E08" w14:textId="77777777" w:rsidR="00E84E48" w:rsidRDefault="00E84E48" w:rsidP="0000611B">
      <w:r>
        <w:rPr>
          <w:noProof/>
        </w:rPr>
        <w:drawing>
          <wp:inline distT="0" distB="0" distL="0" distR="0" wp14:anchorId="2B52D868" wp14:editId="2444C6CE">
            <wp:extent cx="5356860" cy="3088533"/>
            <wp:effectExtent l="171450" t="171450" r="167640" b="188595"/>
            <wp:docPr id="18252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3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9736" cy="309019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4531867" w14:textId="77777777" w:rsidR="00E84E48" w:rsidRDefault="00E84E48" w:rsidP="00E84E48">
      <w:pPr>
        <w:pStyle w:val="ListParagraph"/>
      </w:pPr>
    </w:p>
    <w:p w14:paraId="72DBE5AE" w14:textId="77777777" w:rsidR="00E84E48" w:rsidRDefault="00E84E48" w:rsidP="0000611B">
      <w:r>
        <w:t>F</w:t>
      </w:r>
      <w:r w:rsidRPr="00E84E48">
        <w:t xml:space="preserve">eature importance plot shows </w:t>
      </w:r>
      <w:proofErr w:type="spellStart"/>
      <w:r w:rsidRPr="00E84E48">
        <w:t>TSH_Level</w:t>
      </w:r>
      <w:proofErr w:type="spellEnd"/>
      <w:r w:rsidRPr="00E84E48">
        <w:t xml:space="preserve"> as the highest bar — it means the model relies </w:t>
      </w:r>
      <w:r w:rsidRPr="0000611B">
        <w:rPr>
          <w:b/>
          <w:bCs/>
        </w:rPr>
        <w:t>heavily</w:t>
      </w:r>
      <w:r w:rsidRPr="00E84E48">
        <w:t xml:space="preserve"> on TSH levels to decide the diagnosis.</w:t>
      </w:r>
    </w:p>
    <w:p w14:paraId="7907423D" w14:textId="77777777" w:rsidR="000F74FA" w:rsidRPr="0000611B" w:rsidRDefault="000F74FA" w:rsidP="00204176">
      <w:pPr>
        <w:pStyle w:val="ListParagraph"/>
        <w:numPr>
          <w:ilvl w:val="0"/>
          <w:numId w:val="5"/>
        </w:numPr>
        <w:rPr>
          <w:b/>
          <w:bCs/>
          <w:lang w:val="en-GB"/>
        </w:rPr>
      </w:pPr>
      <w:r w:rsidRPr="0000611B">
        <w:rPr>
          <w:b/>
          <w:bCs/>
        </w:rPr>
        <w:t>Hyperparameter Tuning</w:t>
      </w:r>
    </w:p>
    <w:p w14:paraId="26850C15" w14:textId="77777777" w:rsidR="000F74FA" w:rsidRDefault="000F74FA" w:rsidP="0000611B">
      <w:r>
        <w:t xml:space="preserve">To check whether the accuracy is increased with any other parameter we are using grid </w:t>
      </w:r>
      <w:proofErr w:type="gramStart"/>
      <w:r>
        <w:t>search .</w:t>
      </w:r>
      <w:proofErr w:type="gramEnd"/>
    </w:p>
    <w:p w14:paraId="592D4716" w14:textId="77777777" w:rsidR="000F74FA" w:rsidRDefault="000F74FA" w:rsidP="0000611B">
      <w:r w:rsidRPr="000F74FA">
        <w:t xml:space="preserve">Grid Search tests different combinations of </w:t>
      </w:r>
      <w:r w:rsidRPr="0000611B">
        <w:rPr>
          <w:b/>
          <w:bCs/>
        </w:rPr>
        <w:t>hyperparameters</w:t>
      </w:r>
      <w:r w:rsidRPr="000F74FA">
        <w:t xml:space="preserve"> for your model and finds the one that gives </w:t>
      </w:r>
      <w:r w:rsidRPr="0000611B">
        <w:rPr>
          <w:b/>
          <w:bCs/>
        </w:rPr>
        <w:t>the best accuracy or performance metric</w:t>
      </w:r>
      <w:r w:rsidRPr="000F74FA">
        <w:t xml:space="preserve"> (like F1-score, ROC-AUC, etc.).</w:t>
      </w:r>
    </w:p>
    <w:p w14:paraId="390CFF71" w14:textId="77777777" w:rsidR="000F74FA" w:rsidRPr="0000611B" w:rsidRDefault="004C0E98" w:rsidP="0000611B">
      <w:pPr>
        <w:rPr>
          <w:lang w:val="en-GB"/>
        </w:rPr>
      </w:pPr>
      <w:r>
        <w:rPr>
          <w:noProof/>
        </w:rPr>
        <w:drawing>
          <wp:inline distT="0" distB="0" distL="0" distR="0" wp14:anchorId="7D8B8913" wp14:editId="6D169F9A">
            <wp:extent cx="5166360" cy="3725663"/>
            <wp:effectExtent l="171450" t="171450" r="167640" b="198755"/>
            <wp:docPr id="16448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1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604" cy="372583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2B073D5" w14:textId="77777777" w:rsidR="004432B2" w:rsidRPr="0000611B" w:rsidRDefault="004432B2" w:rsidP="0000611B">
      <w:pPr>
        <w:rPr>
          <w:lang w:val="en-GB"/>
        </w:rPr>
      </w:pPr>
      <w:r w:rsidRPr="0000611B">
        <w:rPr>
          <w:lang w:val="en-GB"/>
        </w:rPr>
        <w:t>Before grid search</w:t>
      </w:r>
    </w:p>
    <w:p w14:paraId="06588DCC" w14:textId="77777777" w:rsidR="004432B2" w:rsidRDefault="004432B2" w:rsidP="000F74FA">
      <w:pPr>
        <w:pStyle w:val="ListParagraph"/>
        <w:rPr>
          <w:lang w:val="en-GB"/>
        </w:rPr>
      </w:pPr>
      <w:r>
        <w:rPr>
          <w:noProof/>
        </w:rPr>
        <w:drawing>
          <wp:inline distT="0" distB="0" distL="0" distR="0" wp14:anchorId="17F5C0F9" wp14:editId="49F8C4D5">
            <wp:extent cx="3505200" cy="1759812"/>
            <wp:effectExtent l="190500" t="171450" r="190500" b="183515"/>
            <wp:docPr id="149348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85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6862" cy="17807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E446F4E" w14:textId="77777777" w:rsidR="0000611B" w:rsidRDefault="0000611B" w:rsidP="0000611B">
      <w:pPr>
        <w:rPr>
          <w:lang w:val="en-GB"/>
        </w:rPr>
      </w:pPr>
    </w:p>
    <w:p w14:paraId="726EAC8B" w14:textId="77777777" w:rsidR="004432B2" w:rsidRPr="0000611B" w:rsidRDefault="004432B2" w:rsidP="0000611B">
      <w:pPr>
        <w:rPr>
          <w:lang w:val="en-GB"/>
        </w:rPr>
      </w:pPr>
      <w:r w:rsidRPr="0000611B">
        <w:rPr>
          <w:lang w:val="en-GB"/>
        </w:rPr>
        <w:lastRenderedPageBreak/>
        <w:t>Grid search results</w:t>
      </w:r>
    </w:p>
    <w:p w14:paraId="1ADE4CF4" w14:textId="77777777" w:rsidR="0000611B" w:rsidRDefault="004432B2" w:rsidP="0000611B">
      <w:pPr>
        <w:pStyle w:val="ListParagraph"/>
      </w:pPr>
      <w:r>
        <w:rPr>
          <w:noProof/>
        </w:rPr>
        <w:drawing>
          <wp:inline distT="0" distB="0" distL="0" distR="0" wp14:anchorId="67A3F7F1" wp14:editId="186BCD38">
            <wp:extent cx="3010308" cy="1815465"/>
            <wp:effectExtent l="171450" t="171450" r="152400" b="165735"/>
            <wp:docPr id="38599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990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3603" cy="181745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5D3AFB3D" w14:textId="77777777" w:rsidR="0000611B" w:rsidRDefault="00F53097" w:rsidP="0000611B">
      <w:pPr>
        <w:pStyle w:val="ListParagraph"/>
        <w:numPr>
          <w:ilvl w:val="0"/>
          <w:numId w:val="10"/>
        </w:numPr>
      </w:pPr>
      <w:r w:rsidRPr="00F53097">
        <w:t xml:space="preserve">Grid Search helped fine-tune the model and resulted in consistent, slight improvements across key metrics including accuracy, AUC score, and performance on the malignant class. </w:t>
      </w:r>
    </w:p>
    <w:p w14:paraId="3AC541C1" w14:textId="77777777" w:rsidR="00F53097" w:rsidRPr="0000611B" w:rsidRDefault="00F53097" w:rsidP="0000611B">
      <w:pPr>
        <w:pStyle w:val="ListParagraph"/>
        <w:numPr>
          <w:ilvl w:val="0"/>
          <w:numId w:val="10"/>
        </w:numPr>
        <w:rPr>
          <w:lang w:val="en-GB"/>
        </w:rPr>
      </w:pPr>
      <w:r w:rsidRPr="00F53097">
        <w:t>While the improvements are not large, the optimized model is more stable and reliable than the initial version.</w:t>
      </w:r>
    </w:p>
    <w:p w14:paraId="3C7866D9" w14:textId="77777777" w:rsidR="0000611B" w:rsidRPr="0000611B" w:rsidRDefault="0000611B" w:rsidP="0000611B">
      <w:pPr>
        <w:pStyle w:val="ListParagraph"/>
        <w:rPr>
          <w:lang w:val="en-GB"/>
        </w:rPr>
      </w:pPr>
    </w:p>
    <w:p w14:paraId="720E7596" w14:textId="77777777" w:rsidR="00E87BDA" w:rsidRDefault="00BF6A07" w:rsidP="00204176">
      <w:pPr>
        <w:pStyle w:val="ListParagraph"/>
        <w:numPr>
          <w:ilvl w:val="0"/>
          <w:numId w:val="5"/>
        </w:numPr>
        <w:rPr>
          <w:b/>
          <w:bCs/>
          <w:lang w:val="en-GB"/>
        </w:rPr>
      </w:pPr>
      <w:r w:rsidRPr="0000611B">
        <w:rPr>
          <w:b/>
          <w:bCs/>
          <w:lang w:val="en-GB"/>
        </w:rPr>
        <w:t>Saving the best model</w:t>
      </w:r>
    </w:p>
    <w:p w14:paraId="2FC1E4C5" w14:textId="77777777" w:rsidR="0000611B" w:rsidRPr="0000611B" w:rsidRDefault="0000611B" w:rsidP="0000611B">
      <w:pPr>
        <w:pStyle w:val="ListParagraph"/>
        <w:rPr>
          <w:b/>
          <w:bCs/>
          <w:lang w:val="en-GB"/>
        </w:rPr>
      </w:pPr>
    </w:p>
    <w:p w14:paraId="3C7214FC" w14:textId="77777777" w:rsidR="00BF6A07" w:rsidRPr="0000611B" w:rsidRDefault="00BF6A07" w:rsidP="0000611B">
      <w:pPr>
        <w:rPr>
          <w:lang w:val="en-GB"/>
        </w:rPr>
      </w:pPr>
      <w:r>
        <w:rPr>
          <w:noProof/>
        </w:rPr>
        <w:drawing>
          <wp:inline distT="0" distB="0" distL="0" distR="0" wp14:anchorId="7AAC89B3" wp14:editId="482B863F">
            <wp:extent cx="4240530" cy="804410"/>
            <wp:effectExtent l="171450" t="171450" r="160020" b="186690"/>
            <wp:docPr id="15474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41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4630" cy="8165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CA0038" wp14:editId="08773C50">
            <wp:extent cx="9126800" cy="589510"/>
            <wp:effectExtent l="133350" t="114300" r="132080" b="172720"/>
            <wp:docPr id="194447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76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20175" cy="60845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F9BE2F5" w14:textId="77777777" w:rsidR="00BF6A07" w:rsidRPr="002750AE" w:rsidRDefault="00BF6A07" w:rsidP="002750AE">
      <w:pPr>
        <w:rPr>
          <w:lang w:val="en-GB"/>
        </w:rPr>
      </w:pPr>
      <w:r>
        <w:rPr>
          <w:noProof/>
        </w:rPr>
        <w:drawing>
          <wp:inline distT="0" distB="0" distL="0" distR="0" wp14:anchorId="615185FA" wp14:editId="0F8DBB83">
            <wp:extent cx="6201310" cy="963930"/>
            <wp:effectExtent l="152400" t="171450" r="200025" b="198120"/>
            <wp:docPr id="81025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513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66179" cy="98955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A5EC1EC" w14:textId="77777777" w:rsidR="00BF6A07" w:rsidRPr="002750AE" w:rsidRDefault="00BF6A07" w:rsidP="002750AE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4B5F5573" wp14:editId="235DF3D9">
            <wp:extent cx="8361611" cy="912495"/>
            <wp:effectExtent l="171450" t="171450" r="192405" b="192405"/>
            <wp:docPr id="148726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659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71802" cy="9245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Pr="002750AE">
        <w:rPr>
          <w:lang w:val="en-GB"/>
        </w:rPr>
        <w:t>Model saved by using pickle.</w:t>
      </w:r>
    </w:p>
    <w:p w14:paraId="40424A62" w14:textId="77777777" w:rsidR="00BF6A07" w:rsidRDefault="00BF6A07" w:rsidP="00204176">
      <w:pPr>
        <w:pStyle w:val="ListParagraph"/>
        <w:numPr>
          <w:ilvl w:val="0"/>
          <w:numId w:val="5"/>
        </w:numPr>
        <w:rPr>
          <w:b/>
          <w:bCs/>
          <w:lang w:val="en-GB"/>
        </w:rPr>
      </w:pPr>
      <w:r w:rsidRPr="002750AE">
        <w:rPr>
          <w:b/>
          <w:bCs/>
          <w:lang w:val="en-GB"/>
        </w:rPr>
        <w:t>Deployment File</w:t>
      </w:r>
    </w:p>
    <w:p w14:paraId="4A2C6EAA" w14:textId="77777777" w:rsidR="00BF6A07" w:rsidRPr="002750AE" w:rsidRDefault="00BF6A07" w:rsidP="002750AE">
      <w:pPr>
        <w:rPr>
          <w:lang w:val="en-GB"/>
        </w:rPr>
      </w:pPr>
      <w:r w:rsidRPr="002750AE">
        <w:rPr>
          <w:lang w:val="en-GB"/>
        </w:rPr>
        <w:t>Created a separate file for deployment. Will predict the output for User Input.</w:t>
      </w:r>
    </w:p>
    <w:p w14:paraId="259E3A2A" w14:textId="77777777" w:rsidR="00BF6A07" w:rsidRDefault="00BF6A07" w:rsidP="002750AE">
      <w:pPr>
        <w:rPr>
          <w:lang w:val="en-GB"/>
        </w:rPr>
      </w:pPr>
      <w:r>
        <w:rPr>
          <w:noProof/>
        </w:rPr>
        <w:drawing>
          <wp:inline distT="0" distB="0" distL="0" distR="0" wp14:anchorId="666081DA" wp14:editId="1F6286FA">
            <wp:extent cx="5731510" cy="1834515"/>
            <wp:effectExtent l="0" t="0" r="2540" b="0"/>
            <wp:docPr id="35856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657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1EE5" w14:textId="77777777" w:rsidR="002750AE" w:rsidRPr="002750AE" w:rsidRDefault="002750AE" w:rsidP="002750AE">
      <w:pPr>
        <w:rPr>
          <w:lang w:val="en-GB"/>
        </w:rPr>
      </w:pPr>
    </w:p>
    <w:p w14:paraId="64F01586" w14:textId="77777777" w:rsidR="00BF6A07" w:rsidRPr="002750AE" w:rsidRDefault="00BF6A07" w:rsidP="002750AE">
      <w:pPr>
        <w:rPr>
          <w:lang w:val="en-GB"/>
        </w:rPr>
      </w:pPr>
      <w:r w:rsidRPr="002750AE">
        <w:rPr>
          <w:lang w:val="en-GB"/>
        </w:rPr>
        <w:t>User Input provided.</w:t>
      </w:r>
    </w:p>
    <w:p w14:paraId="6976A9D1" w14:textId="77777777" w:rsidR="00BF6A07" w:rsidRDefault="00BF6A07" w:rsidP="00BF6A07">
      <w:pPr>
        <w:pStyle w:val="ListParagraph"/>
        <w:rPr>
          <w:lang w:val="en-GB"/>
        </w:rPr>
      </w:pPr>
    </w:p>
    <w:p w14:paraId="085DA599" w14:textId="77777777" w:rsidR="00BF6A07" w:rsidRPr="002750AE" w:rsidRDefault="00BF6A07" w:rsidP="002750AE">
      <w:pPr>
        <w:rPr>
          <w:lang w:val="en-GB"/>
        </w:rPr>
      </w:pPr>
      <w:r>
        <w:rPr>
          <w:noProof/>
        </w:rPr>
        <w:drawing>
          <wp:inline distT="0" distB="0" distL="0" distR="0" wp14:anchorId="21E0E530" wp14:editId="4BC51709">
            <wp:extent cx="4086146" cy="2783205"/>
            <wp:effectExtent l="0" t="0" r="0" b="0"/>
            <wp:docPr id="182820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066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3578" cy="278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9CED" w14:textId="77777777" w:rsidR="00A05EAC" w:rsidRPr="002750AE" w:rsidRDefault="00A05EAC" w:rsidP="002750AE">
      <w:pPr>
        <w:pStyle w:val="ListParagraph"/>
        <w:numPr>
          <w:ilvl w:val="0"/>
          <w:numId w:val="11"/>
        </w:numPr>
        <w:rPr>
          <w:lang w:val="en-GB"/>
        </w:rPr>
      </w:pPr>
      <w:r w:rsidRPr="002750AE">
        <w:rPr>
          <w:lang w:val="en-GB"/>
        </w:rPr>
        <w:t xml:space="preserve">Got the input in a dataframe. </w:t>
      </w:r>
    </w:p>
    <w:p w14:paraId="11DEE85F" w14:textId="77777777" w:rsidR="00A05EAC" w:rsidRPr="002750AE" w:rsidRDefault="00A05EAC" w:rsidP="002750AE">
      <w:pPr>
        <w:pStyle w:val="ListParagraph"/>
        <w:numPr>
          <w:ilvl w:val="0"/>
          <w:numId w:val="11"/>
        </w:numPr>
        <w:rPr>
          <w:lang w:val="en-GB"/>
        </w:rPr>
      </w:pPr>
      <w:r w:rsidRPr="002750AE">
        <w:rPr>
          <w:lang w:val="en-GB"/>
        </w:rPr>
        <w:t>By using the loaded model predicting the input dataframe &amp; saving to prediction.</w:t>
      </w:r>
    </w:p>
    <w:p w14:paraId="2F8547CC" w14:textId="77777777" w:rsidR="00A05EAC" w:rsidRDefault="00A05EAC" w:rsidP="002750AE">
      <w:pPr>
        <w:pStyle w:val="ListParagraph"/>
        <w:numPr>
          <w:ilvl w:val="0"/>
          <w:numId w:val="11"/>
        </w:numPr>
      </w:pPr>
      <w:r>
        <w:t>Used</w:t>
      </w:r>
      <w:r w:rsidRPr="00A05EAC">
        <w:t xml:space="preserve"> dictionary called risk_label to convert the model’s prediction (0 or 1) into a readable diagnosis</w:t>
      </w:r>
      <w:r>
        <w:t>.</w:t>
      </w:r>
    </w:p>
    <w:p w14:paraId="27203B4C" w14:textId="77777777" w:rsidR="002750AE" w:rsidRDefault="002750AE" w:rsidP="002750AE">
      <w:pPr>
        <w:pStyle w:val="ListParagraph"/>
      </w:pPr>
    </w:p>
    <w:p w14:paraId="1A8F9273" w14:textId="77777777" w:rsidR="00A05EAC" w:rsidRPr="00A05EAC" w:rsidRDefault="00A05EAC" w:rsidP="002750AE">
      <w:pPr>
        <w:pStyle w:val="ListParagraph"/>
        <w:numPr>
          <w:ilvl w:val="0"/>
          <w:numId w:val="11"/>
        </w:numPr>
      </w:pPr>
      <w:r w:rsidRPr="00A05EAC">
        <w:lastRenderedPageBreak/>
        <w:t xml:space="preserve">The dictionary </w:t>
      </w:r>
      <w:r w:rsidRPr="002750AE">
        <w:rPr>
          <w:b/>
          <w:bCs/>
        </w:rPr>
        <w:t>maps numbers to text</w:t>
      </w:r>
      <w:r w:rsidRPr="00A05EAC">
        <w:t>:</w:t>
      </w:r>
    </w:p>
    <w:p w14:paraId="10F21654" w14:textId="77777777" w:rsidR="00A05EAC" w:rsidRPr="00A05EAC" w:rsidRDefault="00A05EAC" w:rsidP="002750AE">
      <w:pPr>
        <w:pStyle w:val="ListParagraph"/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A05EAC">
        <w:rPr>
          <w:b/>
          <w:bCs/>
        </w:rPr>
        <w:t>0 → Benign</w:t>
      </w:r>
    </w:p>
    <w:p w14:paraId="324F521C" w14:textId="77777777" w:rsidR="00A05EAC" w:rsidRPr="00A05EAC" w:rsidRDefault="00A05EAC" w:rsidP="002750AE">
      <w:pPr>
        <w:pStyle w:val="ListParagraph"/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A05EAC">
        <w:rPr>
          <w:b/>
          <w:bCs/>
        </w:rPr>
        <w:t>1 → Malignant</w:t>
      </w:r>
    </w:p>
    <w:p w14:paraId="280DBB7D" w14:textId="77777777" w:rsidR="00A05EAC" w:rsidRDefault="00A05EAC" w:rsidP="002750AE">
      <w:pPr>
        <w:pStyle w:val="NormalWeb"/>
        <w:ind w:left="108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.get(prediction)</w:t>
      </w:r>
      <w:r>
        <w:t xml:space="preserve"> looks for the prediction (0 or 1) in the dictionary.</w:t>
      </w:r>
    </w:p>
    <w:p w14:paraId="31DE708B" w14:textId="77777777" w:rsidR="00A05EAC" w:rsidRDefault="00A05EAC" w:rsidP="002750AE">
      <w:pPr>
        <w:pStyle w:val="NormalWeb"/>
        <w:ind w:left="1080"/>
      </w:pPr>
      <w:r>
        <w:rPr>
          <w:rFonts w:hAnsi="Symbol"/>
        </w:rPr>
        <w:t></w:t>
      </w:r>
      <w:r>
        <w:t xml:space="preserve">  If the prediction exists → it returns the correct label (“Benign” or “Malignant”).</w:t>
      </w:r>
    </w:p>
    <w:p w14:paraId="3D905EEF" w14:textId="77777777" w:rsidR="00A05EAC" w:rsidRDefault="00A05EAC" w:rsidP="002750AE">
      <w:pPr>
        <w:pStyle w:val="NormalWeb"/>
        <w:ind w:left="1080"/>
      </w:pPr>
      <w:r>
        <w:rPr>
          <w:rFonts w:hAnsi="Symbol"/>
        </w:rPr>
        <w:t></w:t>
      </w:r>
      <w:r>
        <w:t xml:space="preserve">  If the prediction is not found → it returns </w:t>
      </w:r>
      <w:r>
        <w:rPr>
          <w:rStyle w:val="Strong"/>
          <w:rFonts w:eastAsiaTheme="majorEastAsia"/>
        </w:rPr>
        <w:t>"Unknown"</w:t>
      </w:r>
      <w:r>
        <w:t xml:space="preserve"> instead of giving an error.</w:t>
      </w:r>
    </w:p>
    <w:p w14:paraId="6696D9E1" w14:textId="77777777" w:rsidR="002750AE" w:rsidRDefault="002750AE" w:rsidP="002750AE">
      <w:pPr>
        <w:pStyle w:val="NormalWeb"/>
        <w:rPr>
          <w:b/>
          <w:bCs/>
          <w:sz w:val="32"/>
          <w:szCs w:val="32"/>
          <w:u w:val="single"/>
        </w:rPr>
      </w:pPr>
    </w:p>
    <w:p w14:paraId="44316B86" w14:textId="77777777" w:rsidR="002750AE" w:rsidRDefault="002750AE" w:rsidP="002750AE">
      <w:pPr>
        <w:pStyle w:val="NormalWeb"/>
        <w:rPr>
          <w:b/>
          <w:bCs/>
          <w:sz w:val="32"/>
          <w:szCs w:val="32"/>
          <w:u w:val="single"/>
        </w:rPr>
      </w:pPr>
    </w:p>
    <w:p w14:paraId="36F6C4E7" w14:textId="77777777" w:rsidR="00A05EAC" w:rsidRPr="002750AE" w:rsidRDefault="002750AE" w:rsidP="002750AE">
      <w:pPr>
        <w:pStyle w:val="NormalWeb"/>
        <w:rPr>
          <w:b/>
          <w:bCs/>
          <w:sz w:val="32"/>
          <w:szCs w:val="32"/>
          <w:u w:val="single"/>
        </w:rPr>
      </w:pPr>
      <w:r w:rsidRPr="002750AE">
        <w:rPr>
          <w:b/>
          <w:bCs/>
          <w:sz w:val="32"/>
          <w:szCs w:val="32"/>
          <w:u w:val="single"/>
        </w:rPr>
        <w:t>Prediction Result:</w:t>
      </w:r>
    </w:p>
    <w:p w14:paraId="33ECA7DD" w14:textId="77777777" w:rsidR="00A05EAC" w:rsidRDefault="00A05EAC" w:rsidP="002750AE">
      <w:pPr>
        <w:pStyle w:val="NormalWeb"/>
      </w:pPr>
      <w:r>
        <w:t xml:space="preserve">Here it predicted the patient has Malignant Nodule. </w:t>
      </w:r>
    </w:p>
    <w:p w14:paraId="18F089E0" w14:textId="77777777" w:rsidR="00A05EAC" w:rsidRDefault="00A05EAC" w:rsidP="00BF6A07">
      <w:pPr>
        <w:pStyle w:val="ListParagraph"/>
        <w:rPr>
          <w:lang w:val="en-GB"/>
        </w:rPr>
      </w:pPr>
    </w:p>
    <w:p w14:paraId="5EE61FE1" w14:textId="77777777" w:rsidR="00A05EAC" w:rsidRDefault="00A05EAC" w:rsidP="00BF6A07">
      <w:pPr>
        <w:pStyle w:val="ListParagraph"/>
        <w:rPr>
          <w:lang w:val="en-GB"/>
        </w:rPr>
      </w:pPr>
    </w:p>
    <w:p w14:paraId="3D61DBD9" w14:textId="77777777" w:rsidR="00BF6A07" w:rsidRPr="000F74FA" w:rsidRDefault="00BF6A07" w:rsidP="00BF6A07">
      <w:pPr>
        <w:pStyle w:val="ListParagraph"/>
        <w:rPr>
          <w:lang w:val="en-GB"/>
        </w:rPr>
      </w:pPr>
    </w:p>
    <w:sectPr w:rsidR="00BF6A07" w:rsidRPr="000F7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31AF4"/>
    <w:multiLevelType w:val="hybridMultilevel"/>
    <w:tmpl w:val="84C4E98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A3CAC"/>
    <w:multiLevelType w:val="hybridMultilevel"/>
    <w:tmpl w:val="ABF8EB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C4182"/>
    <w:multiLevelType w:val="hybridMultilevel"/>
    <w:tmpl w:val="1BBECE2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24AF6"/>
    <w:multiLevelType w:val="multilevel"/>
    <w:tmpl w:val="0EBE16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27C8E"/>
    <w:multiLevelType w:val="hybridMultilevel"/>
    <w:tmpl w:val="3D4845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2146C"/>
    <w:multiLevelType w:val="multilevel"/>
    <w:tmpl w:val="6F7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20738"/>
    <w:multiLevelType w:val="hybridMultilevel"/>
    <w:tmpl w:val="3DD800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6C665E"/>
    <w:multiLevelType w:val="multilevel"/>
    <w:tmpl w:val="FEA83D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17EBD"/>
    <w:multiLevelType w:val="hybridMultilevel"/>
    <w:tmpl w:val="E90CF3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CD4CDA"/>
    <w:multiLevelType w:val="hybridMultilevel"/>
    <w:tmpl w:val="6F406CDC"/>
    <w:lvl w:ilvl="0" w:tplc="055AB60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2F7EA0"/>
    <w:multiLevelType w:val="hybridMultilevel"/>
    <w:tmpl w:val="1D6ADE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180298">
    <w:abstractNumId w:val="10"/>
  </w:num>
  <w:num w:numId="2" w16cid:durableId="832985059">
    <w:abstractNumId w:val="3"/>
  </w:num>
  <w:num w:numId="3" w16cid:durableId="795681262">
    <w:abstractNumId w:val="7"/>
  </w:num>
  <w:num w:numId="4" w16cid:durableId="1701780373">
    <w:abstractNumId w:val="5"/>
  </w:num>
  <w:num w:numId="5" w16cid:durableId="83651196">
    <w:abstractNumId w:val="1"/>
  </w:num>
  <w:num w:numId="6" w16cid:durableId="830563565">
    <w:abstractNumId w:val="4"/>
  </w:num>
  <w:num w:numId="7" w16cid:durableId="1692106033">
    <w:abstractNumId w:val="9"/>
  </w:num>
  <w:num w:numId="8" w16cid:durableId="1076782660">
    <w:abstractNumId w:val="2"/>
  </w:num>
  <w:num w:numId="9" w16cid:durableId="1188981720">
    <w:abstractNumId w:val="0"/>
  </w:num>
  <w:num w:numId="10" w16cid:durableId="1333141583">
    <w:abstractNumId w:val="6"/>
  </w:num>
  <w:num w:numId="11" w16cid:durableId="2783379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241"/>
    <w:rsid w:val="0000611B"/>
    <w:rsid w:val="000F74FA"/>
    <w:rsid w:val="00204176"/>
    <w:rsid w:val="002168E1"/>
    <w:rsid w:val="002750AE"/>
    <w:rsid w:val="002A07AD"/>
    <w:rsid w:val="00441241"/>
    <w:rsid w:val="004432B2"/>
    <w:rsid w:val="004729E2"/>
    <w:rsid w:val="00485612"/>
    <w:rsid w:val="004C0E98"/>
    <w:rsid w:val="00675C28"/>
    <w:rsid w:val="006838B0"/>
    <w:rsid w:val="006C1DB1"/>
    <w:rsid w:val="006D4DE7"/>
    <w:rsid w:val="00916594"/>
    <w:rsid w:val="009F2A20"/>
    <w:rsid w:val="00A05EAC"/>
    <w:rsid w:val="00A65B71"/>
    <w:rsid w:val="00BF6A07"/>
    <w:rsid w:val="00C228D2"/>
    <w:rsid w:val="00E84E48"/>
    <w:rsid w:val="00E87BDA"/>
    <w:rsid w:val="00F53097"/>
    <w:rsid w:val="00F9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95173"/>
  <w15:chartTrackingRefBased/>
  <w15:docId w15:val="{241ED132-4DE7-4FBB-8300-9EC131855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24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24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24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2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24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24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24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24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24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24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241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5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05EA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05E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3526</TotalTime>
  <Pages>8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2025-11-24T12:59:00Z</cp:lastPrinted>
  <dcterms:created xsi:type="dcterms:W3CDTF">2025-11-12T13:55:00Z</dcterms:created>
  <dcterms:modified xsi:type="dcterms:W3CDTF">2025-11-24T13:33:00Z</dcterms:modified>
</cp:coreProperties>
</file>