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FD" w:rsidRDefault="00EF6EFD" w:rsidP="00EF6EFD">
      <w:pPr>
        <w:jc w:val="center"/>
        <w:rPr>
          <w:sz w:val="28"/>
          <w:szCs w:val="28"/>
          <w:lang w:val="en-US"/>
        </w:rPr>
      </w:pPr>
      <w:r w:rsidRPr="00EF6EFD">
        <w:rPr>
          <w:sz w:val="28"/>
          <w:szCs w:val="28"/>
        </w:rPr>
        <w:t>Нижегородский государственный университет им. Н.И. Лобачевского Институт информационных те</w:t>
      </w:r>
      <w:r>
        <w:rPr>
          <w:sz w:val="28"/>
          <w:szCs w:val="28"/>
        </w:rPr>
        <w:t>хнологий, математики и механики</w:t>
      </w:r>
      <w:r w:rsidRPr="00EF6EFD">
        <w:rPr>
          <w:sz w:val="28"/>
          <w:szCs w:val="28"/>
        </w:rPr>
        <w:tab/>
        <w:t xml:space="preserve">         Кафедра Математического обеспечения и суперкомпьютерных технологий</w:t>
      </w:r>
    </w:p>
    <w:p w:rsidR="00EF6EFD" w:rsidRDefault="00EF6EFD" w:rsidP="00EF6EFD">
      <w:pPr>
        <w:jc w:val="center"/>
        <w:rPr>
          <w:sz w:val="28"/>
          <w:szCs w:val="28"/>
          <w:lang w:val="en-US"/>
        </w:rPr>
      </w:pPr>
    </w:p>
    <w:p w:rsidR="00EF6EFD" w:rsidRDefault="00EF6EFD" w:rsidP="00EF6EFD">
      <w:pPr>
        <w:jc w:val="center"/>
        <w:rPr>
          <w:sz w:val="28"/>
          <w:szCs w:val="28"/>
          <w:lang w:val="en-US"/>
        </w:rPr>
      </w:pPr>
    </w:p>
    <w:p w:rsidR="00EF6EFD" w:rsidRDefault="00EF6EFD" w:rsidP="00EF6EFD">
      <w:pPr>
        <w:jc w:val="center"/>
        <w:rPr>
          <w:sz w:val="28"/>
          <w:szCs w:val="28"/>
          <w:lang w:val="en-US"/>
        </w:rPr>
      </w:pPr>
    </w:p>
    <w:p w:rsidR="00EF6EFD" w:rsidRDefault="00EF6EFD" w:rsidP="00EF6EFD">
      <w:pPr>
        <w:jc w:val="center"/>
        <w:rPr>
          <w:sz w:val="28"/>
          <w:szCs w:val="28"/>
          <w:lang w:val="en-US"/>
        </w:rPr>
      </w:pPr>
    </w:p>
    <w:p w:rsidR="00EF6EFD" w:rsidRPr="00EF6EFD" w:rsidRDefault="00EF6EFD" w:rsidP="00EF6EFD">
      <w:pPr>
        <w:jc w:val="center"/>
        <w:rPr>
          <w:b/>
          <w:sz w:val="28"/>
          <w:szCs w:val="28"/>
        </w:rPr>
      </w:pPr>
      <w:r w:rsidRPr="00EF6EFD">
        <w:rPr>
          <w:b/>
          <w:sz w:val="44"/>
          <w:szCs w:val="44"/>
        </w:rPr>
        <w:t xml:space="preserve">Образовательный курс «Методы глубокого обучения для решения задач компьютерного зрения» </w:t>
      </w:r>
    </w:p>
    <w:p w:rsidR="00EF6EFD" w:rsidRDefault="00EF6EFD" w:rsidP="00EF6EFD">
      <w:pPr>
        <w:jc w:val="center"/>
        <w:rPr>
          <w:b/>
          <w:sz w:val="28"/>
          <w:szCs w:val="28"/>
          <w:lang w:val="en-US"/>
        </w:rPr>
      </w:pPr>
    </w:p>
    <w:p w:rsidR="00EF6EFD" w:rsidRPr="00EF6EFD" w:rsidRDefault="00EF6EFD" w:rsidP="00EF6EFD">
      <w:pPr>
        <w:jc w:val="center"/>
        <w:rPr>
          <w:b/>
          <w:sz w:val="28"/>
          <w:szCs w:val="28"/>
          <w:lang w:val="en-US"/>
        </w:rPr>
      </w:pPr>
    </w:p>
    <w:p w:rsidR="00EF6EFD" w:rsidRPr="00EF6EFD" w:rsidRDefault="00EF6EFD" w:rsidP="00EF6EFD">
      <w:pPr>
        <w:jc w:val="center"/>
        <w:rPr>
          <w:b/>
          <w:sz w:val="44"/>
          <w:szCs w:val="44"/>
        </w:rPr>
      </w:pPr>
      <w:r w:rsidRPr="00EF6EFD">
        <w:rPr>
          <w:b/>
          <w:sz w:val="44"/>
          <w:szCs w:val="44"/>
        </w:rPr>
        <w:t>Лабораторная работ</w:t>
      </w:r>
      <w:proofErr w:type="gramStart"/>
      <w:r w:rsidRPr="00EF6EFD">
        <w:rPr>
          <w:b/>
          <w:sz w:val="44"/>
          <w:szCs w:val="44"/>
          <w:lang w:val="en-US"/>
        </w:rPr>
        <w:t>a</w:t>
      </w:r>
      <w:proofErr w:type="gramEnd"/>
      <w:r w:rsidRPr="00EF6EFD">
        <w:rPr>
          <w:b/>
          <w:sz w:val="44"/>
          <w:szCs w:val="44"/>
        </w:rPr>
        <w:t xml:space="preserve"> №1</w:t>
      </w:r>
      <w:r w:rsidR="00FB7727">
        <w:rPr>
          <w:b/>
          <w:sz w:val="44"/>
          <w:szCs w:val="44"/>
        </w:rPr>
        <w:t>:</w:t>
      </w:r>
      <w:r w:rsidRPr="00EF6EFD">
        <w:rPr>
          <w:b/>
          <w:sz w:val="44"/>
          <w:szCs w:val="44"/>
        </w:rPr>
        <w:t xml:space="preserve"> </w:t>
      </w:r>
    </w:p>
    <w:p w:rsidR="00EF6EFD" w:rsidRPr="00EF6EFD" w:rsidRDefault="00EF6EFD" w:rsidP="00EF6EFD">
      <w:pPr>
        <w:jc w:val="center"/>
        <w:rPr>
          <w:b/>
          <w:sz w:val="28"/>
          <w:szCs w:val="28"/>
        </w:rPr>
      </w:pPr>
      <w:r w:rsidRPr="00EF6EFD">
        <w:rPr>
          <w:b/>
          <w:sz w:val="44"/>
          <w:szCs w:val="44"/>
        </w:rPr>
        <w:t xml:space="preserve">Реализация метода обратного распространения ошибки для двуслойной полностью связанной нейронной сети </w:t>
      </w:r>
    </w:p>
    <w:p w:rsidR="00EF6EFD" w:rsidRPr="00EF6EFD" w:rsidRDefault="00EF6EFD" w:rsidP="00EF6EFD">
      <w:pPr>
        <w:pStyle w:val="a3"/>
        <w:rPr>
          <w:sz w:val="28"/>
          <w:szCs w:val="28"/>
          <w:lang w:val="en-US"/>
        </w:rPr>
      </w:pPr>
    </w:p>
    <w:p w:rsidR="00EF6EFD" w:rsidRDefault="00EF6EFD" w:rsidP="00EF6EFD">
      <w:pPr>
        <w:pStyle w:val="a3"/>
        <w:rPr>
          <w:sz w:val="28"/>
          <w:szCs w:val="28"/>
          <w:lang w:val="en-US"/>
        </w:rPr>
      </w:pPr>
    </w:p>
    <w:p w:rsidR="00EF6EFD" w:rsidRDefault="00EF6EFD" w:rsidP="00EF6EFD">
      <w:pPr>
        <w:pStyle w:val="a3"/>
        <w:rPr>
          <w:sz w:val="28"/>
          <w:szCs w:val="28"/>
          <w:lang w:val="en-US"/>
        </w:rPr>
      </w:pPr>
    </w:p>
    <w:p w:rsidR="00EF6EFD" w:rsidRDefault="00EF6EFD" w:rsidP="00EF6EFD">
      <w:pPr>
        <w:pStyle w:val="a3"/>
        <w:rPr>
          <w:sz w:val="28"/>
          <w:szCs w:val="28"/>
          <w:lang w:val="en-US"/>
        </w:rPr>
      </w:pPr>
    </w:p>
    <w:p w:rsidR="00EF6EFD" w:rsidRDefault="00EF6EFD" w:rsidP="00EF6EF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F6EFD" w:rsidRDefault="00EF6EFD" w:rsidP="00EF6EF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Чугунов Е. А.</w:t>
      </w:r>
    </w:p>
    <w:p w:rsidR="00EF6EFD" w:rsidRDefault="00EF6EFD" w:rsidP="00EF6EFD">
      <w:pPr>
        <w:pStyle w:val="a3"/>
        <w:jc w:val="right"/>
        <w:rPr>
          <w:sz w:val="28"/>
          <w:szCs w:val="28"/>
        </w:rPr>
      </w:pPr>
    </w:p>
    <w:p w:rsidR="00EF6EFD" w:rsidRDefault="00EF6EFD" w:rsidP="00EF6EF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EF6EFD" w:rsidRPr="00EF6EFD" w:rsidRDefault="00EF6EFD" w:rsidP="00EF6EFD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</w:t>
      </w:r>
      <w:r w:rsidR="000A4033">
        <w:rPr>
          <w:sz w:val="28"/>
          <w:szCs w:val="28"/>
        </w:rPr>
        <w:t xml:space="preserve"> </w:t>
      </w:r>
      <w:r>
        <w:rPr>
          <w:sz w:val="28"/>
          <w:szCs w:val="28"/>
        </w:rPr>
        <w:t>Д.</w:t>
      </w:r>
    </w:p>
    <w:p w:rsidR="00EF6EFD" w:rsidRPr="00EF6EFD" w:rsidRDefault="00EF6EFD" w:rsidP="00EF6EFD">
      <w:pPr>
        <w:pStyle w:val="a3"/>
        <w:rPr>
          <w:sz w:val="28"/>
          <w:szCs w:val="28"/>
        </w:rPr>
      </w:pPr>
    </w:p>
    <w:p w:rsidR="00EF6EFD" w:rsidRPr="00EF6EFD" w:rsidRDefault="00EF6EFD" w:rsidP="00EF6EFD">
      <w:pPr>
        <w:pStyle w:val="a3"/>
        <w:rPr>
          <w:sz w:val="28"/>
          <w:szCs w:val="28"/>
          <w:lang w:eastAsia="ru-RU"/>
        </w:rPr>
      </w:pPr>
    </w:p>
    <w:p w:rsidR="000A4033" w:rsidRDefault="000A4033" w:rsidP="00EF6EF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4E6149" w:rsidRPr="00EF6EFD" w:rsidRDefault="00EF6EFD" w:rsidP="00EF6EFD">
      <w:pPr>
        <w:pStyle w:val="a3"/>
        <w:jc w:val="center"/>
        <w:rPr>
          <w:sz w:val="28"/>
          <w:szCs w:val="28"/>
        </w:rPr>
      </w:pPr>
      <w:r w:rsidRPr="00EF6EFD">
        <w:rPr>
          <w:sz w:val="28"/>
          <w:szCs w:val="28"/>
        </w:rPr>
        <w:t xml:space="preserve">2017 </w:t>
      </w:r>
      <w:r w:rsidR="004E6149" w:rsidRPr="00EF6EFD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8271509"/>
        <w:docPartObj>
          <w:docPartGallery w:val="Table of Contents"/>
          <w:docPartUnique/>
        </w:docPartObj>
      </w:sdtPr>
      <w:sdtContent>
        <w:p w:rsidR="004E6149" w:rsidRDefault="004E6149" w:rsidP="004E6149">
          <w:pPr>
            <w:pStyle w:val="a8"/>
          </w:pPr>
          <w:r>
            <w:t>Оглавление</w:t>
          </w:r>
        </w:p>
        <w:p w:rsidR="000A4033" w:rsidRPr="000A4033" w:rsidRDefault="000A4033" w:rsidP="000A4033">
          <w:pPr>
            <w:rPr>
              <w:lang w:eastAsia="ru-RU"/>
            </w:rPr>
          </w:pPr>
        </w:p>
        <w:p w:rsidR="000A4033" w:rsidRDefault="004E61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07324" w:history="1">
            <w:r w:rsidR="000A4033" w:rsidRPr="00A86978">
              <w:rPr>
                <w:rStyle w:val="a9"/>
                <w:noProof/>
              </w:rPr>
              <w:t>Постановка задачи</w:t>
            </w:r>
            <w:r w:rsidR="000A4033">
              <w:rPr>
                <w:noProof/>
                <w:webHidden/>
              </w:rPr>
              <w:tab/>
            </w:r>
            <w:r w:rsidR="000A4033">
              <w:rPr>
                <w:noProof/>
                <w:webHidden/>
              </w:rPr>
              <w:fldChar w:fldCharType="begin"/>
            </w:r>
            <w:r w:rsidR="000A4033">
              <w:rPr>
                <w:noProof/>
                <w:webHidden/>
              </w:rPr>
              <w:instrText xml:space="preserve"> PAGEREF _Toc501807324 \h </w:instrText>
            </w:r>
            <w:r w:rsidR="000A4033">
              <w:rPr>
                <w:noProof/>
                <w:webHidden/>
              </w:rPr>
            </w:r>
            <w:r w:rsidR="000A4033">
              <w:rPr>
                <w:noProof/>
                <w:webHidden/>
              </w:rPr>
              <w:fldChar w:fldCharType="separate"/>
            </w:r>
            <w:r w:rsidR="000A4033">
              <w:rPr>
                <w:noProof/>
                <w:webHidden/>
              </w:rPr>
              <w:t>3</w:t>
            </w:r>
            <w:r w:rsidR="000A4033"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5" w:history="1">
            <w:r w:rsidRPr="00A86978">
              <w:rPr>
                <w:rStyle w:val="a9"/>
                <w:noProof/>
              </w:rPr>
              <w:t>Вывод необходимых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6" w:history="1">
            <w:r w:rsidRPr="00A86978">
              <w:rPr>
                <w:rStyle w:val="a9"/>
                <w:noProof/>
              </w:rPr>
              <w:t>Функция активации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7" w:history="1">
            <w:r w:rsidRPr="00A86978">
              <w:rPr>
                <w:rStyle w:val="a9"/>
                <w:noProof/>
              </w:rPr>
              <w:t>Кросс-энтропия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8" w:history="1">
            <w:r w:rsidRPr="00A86978">
              <w:rPr>
                <w:rStyle w:val="a9"/>
                <w:noProof/>
              </w:rPr>
              <w:t>Метод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29" w:history="1">
            <w:r w:rsidRPr="00A86978">
              <w:rPr>
                <w:rStyle w:val="a9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0" w:history="1">
            <w:r w:rsidRPr="00A86978">
              <w:rPr>
                <w:rStyle w:val="a9"/>
                <w:noProof/>
              </w:rPr>
              <w:t>Данные для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1" w:history="1">
            <w:r w:rsidRPr="00A86978">
              <w:rPr>
                <w:rStyle w:val="a9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2" w:history="1">
            <w:r w:rsidRPr="00A86978">
              <w:rPr>
                <w:rStyle w:val="a9"/>
                <w:noProof/>
              </w:rPr>
              <w:t>Расчет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3" w:history="1">
            <w:r w:rsidRPr="00A86978">
              <w:rPr>
                <w:rStyle w:val="a9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4" w:history="1">
            <w:r w:rsidRPr="00A86978">
              <w:rPr>
                <w:rStyle w:val="a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5" w:history="1">
            <w:r w:rsidRPr="00A8697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6" w:history="1">
            <w:r w:rsidRPr="00A86978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7" w:history="1">
            <w:r w:rsidRPr="00A86978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8" w:history="1">
            <w:r w:rsidRPr="00A86978">
              <w:rPr>
                <w:rStyle w:val="a9"/>
                <w:noProof/>
              </w:rPr>
              <w:t>Код функции</w:t>
            </w:r>
            <w:r w:rsidRPr="00A86978">
              <w:rPr>
                <w:rStyle w:val="a9"/>
                <w:noProof/>
                <w:lang w:val="en-US"/>
              </w:rPr>
              <w:t xml:space="preserve">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3" w:rsidRDefault="000A40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1807339" w:history="1">
            <w:r w:rsidRPr="00A86978">
              <w:rPr>
                <w:rStyle w:val="a9"/>
                <w:noProof/>
              </w:rPr>
              <w:t>Код функции</w:t>
            </w:r>
            <w:r w:rsidRPr="00A86978">
              <w:rPr>
                <w:rStyle w:val="a9"/>
                <w:noProof/>
                <w:lang w:val="en-US"/>
              </w:rPr>
              <w:t xml:space="preserve">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49" w:rsidRDefault="004E6149" w:rsidP="004E6149">
          <w:r>
            <w:rPr>
              <w:b/>
              <w:bCs/>
            </w:rPr>
            <w:fldChar w:fldCharType="end"/>
          </w:r>
        </w:p>
      </w:sdtContent>
    </w:sdt>
    <w:p w:rsidR="004E6149" w:rsidRDefault="004E6149" w:rsidP="004E614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:rsidR="007F50D8" w:rsidRDefault="007F50D8" w:rsidP="000A4033">
      <w:pPr>
        <w:pStyle w:val="1"/>
        <w:ind w:firstLine="708"/>
      </w:pPr>
      <w:bookmarkStart w:id="1" w:name="_Toc501807324"/>
      <w:r>
        <w:lastRenderedPageBreak/>
        <w:t>Постановка задачи</w:t>
      </w:r>
      <w:bookmarkEnd w:id="1"/>
    </w:p>
    <w:p w:rsidR="007F50D8" w:rsidRPr="00EF4934" w:rsidRDefault="00EF4934" w:rsidP="007F50D8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r w:rsidR="00FB7727">
        <w:rPr>
          <w:sz w:val="24"/>
          <w:szCs w:val="24"/>
        </w:rPr>
        <w:t>написать программу, реализующую двуслойную полно</w:t>
      </w:r>
      <w:r w:rsidR="00B43ECB">
        <w:rPr>
          <w:sz w:val="24"/>
          <w:szCs w:val="24"/>
        </w:rPr>
        <w:t xml:space="preserve">стью </w:t>
      </w:r>
      <w:r w:rsidR="00FB7727">
        <w:rPr>
          <w:sz w:val="24"/>
          <w:szCs w:val="24"/>
        </w:rPr>
        <w:t>связ</w:t>
      </w:r>
      <w:r w:rsidR="00B43ECB">
        <w:rPr>
          <w:sz w:val="24"/>
          <w:szCs w:val="24"/>
        </w:rPr>
        <w:t>а</w:t>
      </w:r>
      <w:r w:rsidR="00FB7727">
        <w:rPr>
          <w:sz w:val="24"/>
          <w:szCs w:val="24"/>
        </w:rPr>
        <w:t>н</w:t>
      </w:r>
      <w:r w:rsidR="00B43ECB">
        <w:rPr>
          <w:sz w:val="24"/>
          <w:szCs w:val="24"/>
        </w:rPr>
        <w:t>н</w:t>
      </w:r>
      <w:r w:rsidR="00FB7727">
        <w:rPr>
          <w:sz w:val="24"/>
          <w:szCs w:val="24"/>
        </w:rPr>
        <w:t>ую нейронную сеть</w:t>
      </w:r>
      <w:r>
        <w:rPr>
          <w:sz w:val="24"/>
          <w:szCs w:val="24"/>
        </w:rPr>
        <w:t xml:space="preserve">. Проверить работоспособность нейронной сети на задаче классификации рукописных цифр из набора данных </w:t>
      </w:r>
      <w:r>
        <w:rPr>
          <w:sz w:val="24"/>
          <w:szCs w:val="24"/>
          <w:lang w:val="en-US"/>
        </w:rPr>
        <w:t>MNIST</w:t>
      </w:r>
      <w:r>
        <w:rPr>
          <w:sz w:val="24"/>
          <w:szCs w:val="24"/>
        </w:rPr>
        <w:t xml:space="preserve">. </w:t>
      </w:r>
      <w:r w:rsidRPr="00EF4934">
        <w:rPr>
          <w:sz w:val="24"/>
          <w:szCs w:val="24"/>
        </w:rPr>
        <w:t xml:space="preserve">В качестве функции активации на втором слое используется функция </w:t>
      </w:r>
      <w:proofErr w:type="spellStart"/>
      <w:r w:rsidRPr="00EF4934">
        <w:rPr>
          <w:sz w:val="24"/>
          <w:szCs w:val="24"/>
        </w:rPr>
        <w:t>soft</w:t>
      </w:r>
      <w:proofErr w:type="spellEnd"/>
      <w:r>
        <w:rPr>
          <w:sz w:val="24"/>
          <w:szCs w:val="24"/>
          <w:lang w:val="en-US"/>
        </w:rPr>
        <w:t>max</w:t>
      </w:r>
      <w:r w:rsidRPr="00EF49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F4934">
        <w:rPr>
          <w:sz w:val="24"/>
          <w:szCs w:val="24"/>
        </w:rPr>
        <w:t>В качестве функции ошибки используется кросс-энтропия</w:t>
      </w:r>
      <w:r>
        <w:rPr>
          <w:sz w:val="24"/>
          <w:szCs w:val="24"/>
        </w:rPr>
        <w:t>.</w:t>
      </w:r>
    </w:p>
    <w:p w:rsidR="00B43ECB" w:rsidRDefault="00B43ECB" w:rsidP="004E6149">
      <w:pPr>
        <w:pStyle w:val="1"/>
        <w:ind w:firstLine="708"/>
      </w:pPr>
      <w:bookmarkStart w:id="2" w:name="_Toc501807325"/>
      <w:r>
        <w:t>Вывод необходимых формул</w:t>
      </w:r>
      <w:bookmarkEnd w:id="2"/>
    </w:p>
    <w:p w:rsidR="00F73970" w:rsidRPr="007F50D8" w:rsidRDefault="00F73970" w:rsidP="00B43ECB">
      <w:pPr>
        <w:pStyle w:val="2"/>
        <w:ind w:firstLine="708"/>
      </w:pPr>
      <w:bookmarkStart w:id="3" w:name="_Toc501807326"/>
      <w:r>
        <w:t xml:space="preserve">Функция </w:t>
      </w:r>
      <w:r w:rsidR="007F50D8">
        <w:t>активации</w:t>
      </w:r>
      <w:bookmarkEnd w:id="3"/>
    </w:p>
    <w:p w:rsidR="00926FF2" w:rsidRDefault="00926FF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Когда задача классификации требует распознавания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более </w:t>
      </w:r>
      <w:proofErr w:type="gramStart"/>
      <w:r>
        <w:rPr>
          <w:sz w:val="24"/>
          <w:szCs w:val="24"/>
        </w:rPr>
        <w:t>чем</w:t>
      </w:r>
      <w:proofErr w:type="gramEnd"/>
      <w:r>
        <w:rPr>
          <w:sz w:val="24"/>
          <w:szCs w:val="24"/>
        </w:rPr>
        <w:t xml:space="preserve"> двух классов</w:t>
      </w:r>
      <w:r w:rsidR="00F7397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3970">
        <w:rPr>
          <w:sz w:val="24"/>
          <w:szCs w:val="24"/>
        </w:rPr>
        <w:t>в качестве функции активации</w:t>
      </w:r>
      <w:r>
        <w:rPr>
          <w:sz w:val="24"/>
          <w:szCs w:val="24"/>
        </w:rPr>
        <w:t xml:space="preserve"> обычно</w:t>
      </w:r>
      <w:r w:rsidR="0031655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применяется </w:t>
      </w: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>
        <w:rPr>
          <w:rFonts w:eastAsiaTheme="minorEastAsia"/>
          <w:sz w:val="24"/>
          <w:szCs w:val="24"/>
        </w:rPr>
        <w:t xml:space="preserve"> для результирующего слоя. </w:t>
      </w:r>
      <w:proofErr w:type="spellStart"/>
      <w:proofErr w:type="gram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 w:rsidRPr="00926FF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функция предоставляет способ для предсказания распределения вероятности между классами.</w:t>
      </w:r>
      <w:proofErr w:type="gramEnd"/>
      <w:r>
        <w:rPr>
          <w:rFonts w:eastAsiaTheme="minorEastAsia"/>
          <w:sz w:val="24"/>
          <w:szCs w:val="24"/>
        </w:rPr>
        <w:t xml:space="preserve"> В качестве функции ошибки используется кросс-энтропия. </w:t>
      </w:r>
    </w:p>
    <w:p w:rsidR="0031655F" w:rsidRDefault="00926FF2" w:rsidP="0031655F">
      <w:pPr>
        <w:pStyle w:val="a3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 w:rsidRPr="00926FF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функция активации для </w:t>
      </w:r>
      <w:r>
        <w:rPr>
          <w:rFonts w:eastAsiaTheme="minorEastAsia"/>
          <w:sz w:val="24"/>
          <w:szCs w:val="24"/>
          <w:lang w:val="en-US"/>
        </w:rPr>
        <w:t>i</w:t>
      </w:r>
      <w:r w:rsidRPr="00926FF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того результата:</w:t>
      </w:r>
    </w:p>
    <w:p w:rsidR="00926FF2" w:rsidRPr="00F73970" w:rsidRDefault="00B43ECB" w:rsidP="0031655F">
      <w:pPr>
        <w:pStyle w:val="a3"/>
        <w:rPr>
          <w:rFonts w:eastAsiaTheme="minorEastAsia"/>
          <w:sz w:val="36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с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73970" w:rsidRDefault="00F73970" w:rsidP="0031655F">
      <w:pPr>
        <w:pStyle w:val="a3"/>
        <w:rPr>
          <w:rFonts w:eastAsiaTheme="minorEastAsia"/>
          <w:sz w:val="24"/>
          <w:szCs w:val="24"/>
        </w:rPr>
      </w:pPr>
      <w:r w:rsidRPr="00F7397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F739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 выходные значения слоя</w:t>
      </w:r>
      <w:proofErr w:type="gramStart"/>
      <w:r>
        <w:rPr>
          <w:rFonts w:eastAsiaTheme="minorEastAsia"/>
          <w:sz w:val="24"/>
          <w:szCs w:val="24"/>
        </w:rPr>
        <w:t>.</w:t>
      </w:r>
      <w:proofErr w:type="gramEnd"/>
      <w:r w:rsidRPr="00F739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F73970">
        <w:rPr>
          <w:rFonts w:eastAsiaTheme="minorEastAsia"/>
          <w:sz w:val="24"/>
          <w:szCs w:val="24"/>
        </w:rPr>
        <w:t xml:space="preserve"> </w:t>
      </w:r>
      <w:r w:rsidRPr="00743CB9">
        <w:rPr>
          <w:rFonts w:eastAsiaTheme="minorEastAsia"/>
          <w:sz w:val="24"/>
          <w:szCs w:val="24"/>
        </w:rPr>
        <w:t xml:space="preserve">– </w:t>
      </w:r>
      <w:proofErr w:type="gramStart"/>
      <w:r w:rsidR="00743CB9">
        <w:rPr>
          <w:rFonts w:eastAsiaTheme="minorEastAsia"/>
          <w:sz w:val="24"/>
          <w:szCs w:val="24"/>
        </w:rPr>
        <w:t>ч</w:t>
      </w:r>
      <w:proofErr w:type="gramEnd"/>
      <w:r>
        <w:rPr>
          <w:rFonts w:eastAsiaTheme="minorEastAsia"/>
          <w:sz w:val="24"/>
          <w:szCs w:val="24"/>
        </w:rPr>
        <w:t xml:space="preserve">исло </w:t>
      </w:r>
      <w:r w:rsidR="00743CB9">
        <w:rPr>
          <w:rFonts w:eastAsiaTheme="minorEastAsia"/>
          <w:sz w:val="24"/>
          <w:szCs w:val="24"/>
        </w:rPr>
        <w:t>нейронов на слое</w:t>
      </w:r>
      <w:r w:rsidRPr="00743CB9">
        <w:rPr>
          <w:rFonts w:eastAsiaTheme="minorEastAsia"/>
          <w:sz w:val="24"/>
          <w:szCs w:val="24"/>
        </w:rPr>
        <w:t>.</w:t>
      </w:r>
    </w:p>
    <w:p w:rsidR="007F50D8" w:rsidRDefault="007F50D8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Функция активации на скрытом слое – </w:t>
      </w:r>
      <w:proofErr w:type="spellStart"/>
      <w:r>
        <w:rPr>
          <w:rFonts w:eastAsiaTheme="minorEastAsia"/>
          <w:sz w:val="24"/>
          <w:szCs w:val="24"/>
        </w:rPr>
        <w:t>сигмоида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7F50D8" w:rsidRPr="007F50D8" w:rsidRDefault="007F50D8" w:rsidP="0031655F">
      <w:pPr>
        <w:pStyle w:val="a3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-2αs</m:t>
                  </m:r>
                </m:sup>
              </m:sSup>
            </m:den>
          </m:f>
        </m:oMath>
      </m:oMathPara>
    </w:p>
    <w:p w:rsidR="00F73970" w:rsidRPr="00F73970" w:rsidRDefault="00F73970" w:rsidP="00B43ECB">
      <w:pPr>
        <w:pStyle w:val="2"/>
        <w:ind w:firstLine="708"/>
        <w:rPr>
          <w:rFonts w:eastAsiaTheme="minorEastAsia"/>
        </w:rPr>
      </w:pPr>
      <w:bookmarkStart w:id="4" w:name="_Toc501807327"/>
      <w:r>
        <w:rPr>
          <w:rFonts w:eastAsiaTheme="minorEastAsia"/>
        </w:rPr>
        <w:t>Кросс-энтропия</w:t>
      </w:r>
      <w:bookmarkEnd w:id="4"/>
    </w:p>
    <w:p w:rsidR="00926FF2" w:rsidRDefault="00926FF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Кросс энтропия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F73970" w:rsidRPr="00F739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 качестве функции ошибки для распознавания на более чем два класса:</w:t>
      </w:r>
    </w:p>
    <w:p w:rsidR="00926FF2" w:rsidRPr="008D37DD" w:rsidRDefault="00E36B7B" w:rsidP="0031655F">
      <w:pPr>
        <w:pStyle w:val="a3"/>
        <w:rPr>
          <w:rFonts w:eastAsiaTheme="minorEastAsia"/>
          <w:sz w:val="36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40"/>
            </w:rPr>
            <m:t xml:space="preserve">E=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log⁡</m:t>
              </m:r>
              <m:r>
                <w:rPr>
                  <w:rFonts w:ascii="Cambria Math" w:hAnsi="Cambria Math"/>
                  <w:sz w:val="36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40"/>
                </w:rPr>
                <m:t>)</m:t>
              </m:r>
            </m:e>
          </m:nary>
        </m:oMath>
      </m:oMathPara>
    </w:p>
    <w:p w:rsidR="00E36B7B" w:rsidRPr="00F73970" w:rsidRDefault="00E36B7B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36B7B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желаемый результирующий вектор,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E36B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E36B7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полученный в результате вычисления результат</w:t>
      </w:r>
      <w:r w:rsidR="00F73970">
        <w:rPr>
          <w:rFonts w:eastAsiaTheme="minorEastAsia"/>
          <w:sz w:val="24"/>
          <w:szCs w:val="24"/>
        </w:rPr>
        <w:t>.</w:t>
      </w:r>
    </w:p>
    <w:p w:rsidR="00E36B7B" w:rsidRPr="00F73970" w:rsidRDefault="00E36B7B" w:rsidP="0031655F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Вычисление градиента</w:t>
      </w:r>
      <w:r w:rsidR="00F73970">
        <w:rPr>
          <w:rFonts w:eastAsiaTheme="minorEastAsia"/>
          <w:sz w:val="24"/>
          <w:szCs w:val="24"/>
        </w:rPr>
        <w:t>:</w:t>
      </w:r>
    </w:p>
    <w:p w:rsidR="00E36B7B" w:rsidRPr="008D37DD" w:rsidRDefault="00B43ECB" w:rsidP="0031655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, i=j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              , i ≠j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 xml:space="preserve">  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, i=j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 xml:space="preserve">         , i≠j</m:t>
                  </m:r>
                </m:e>
              </m:eqArr>
            </m:e>
          </m:d>
        </m:oMath>
      </m:oMathPara>
    </w:p>
    <w:p w:rsidR="00D848A3" w:rsidRPr="008D37DD" w:rsidRDefault="00B43ECB" w:rsidP="0031655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≠</m:t>
              </m:r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≠</m:t>
              </m:r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8D37DD" w:rsidRDefault="008D37DD" w:rsidP="00F73970">
      <w:pPr>
        <w:rPr>
          <w:sz w:val="24"/>
          <w:szCs w:val="24"/>
        </w:rPr>
      </w:pPr>
      <w:r>
        <w:rPr>
          <w:sz w:val="24"/>
          <w:szCs w:val="24"/>
        </w:rPr>
        <w:t xml:space="preserve">Градиент для весов </w:t>
      </w:r>
      <w:r w:rsidR="007F71EF">
        <w:rPr>
          <w:sz w:val="24"/>
          <w:szCs w:val="24"/>
        </w:rPr>
        <w:t>на последнем слое:</w:t>
      </w:r>
    </w:p>
    <w:p w:rsidR="007F71EF" w:rsidRPr="007F71EF" w:rsidRDefault="00B43ECB" w:rsidP="0031655F">
      <w:pPr>
        <w:pStyle w:val="a3"/>
        <w:rPr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sub>
          </m:sSub>
        </m:oMath>
      </m:oMathPara>
    </w:p>
    <w:p w:rsidR="007F71EF" w:rsidRDefault="007F71EF" w:rsidP="0031655F">
      <w:pPr>
        <w:pStyle w:val="a3"/>
        <w:rPr>
          <w:sz w:val="24"/>
          <w:szCs w:val="24"/>
        </w:rPr>
      </w:pPr>
      <w:r>
        <w:rPr>
          <w:sz w:val="24"/>
          <w:szCs w:val="24"/>
        </w:rPr>
        <w:t>Градиент для нейронов скрытого слоя:</w:t>
      </w:r>
    </w:p>
    <w:p w:rsidR="007F71EF" w:rsidRPr="00DF7457" w:rsidRDefault="00B43ECB" w:rsidP="007F71EF">
      <w:pPr>
        <w:pStyle w:val="a3"/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eastAsiaTheme="minorEastAsia"/>
              <w:sz w:val="36"/>
              <w:szCs w:val="36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)</m:t>
              </m:r>
            </m:e>
          </m:nary>
        </m:oMath>
      </m:oMathPara>
    </w:p>
    <w:p w:rsidR="00033BE0" w:rsidRDefault="00033BE0" w:rsidP="00033BE0">
      <w:pPr>
        <w:pStyle w:val="2"/>
        <w:ind w:firstLine="360"/>
      </w:pPr>
      <w:bookmarkStart w:id="5" w:name="_Toc501807328"/>
      <w:r>
        <w:t>Метод обратного распространения ошибки</w:t>
      </w:r>
      <w:bookmarkEnd w:id="5"/>
    </w:p>
    <w:p w:rsidR="00033BE0" w:rsidRPr="00332651" w:rsidRDefault="00033BE0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 xml:space="preserve">Подать значения интенсивностей на вход и подсчитать значения на </w:t>
      </w:r>
      <w:r w:rsidR="00332651">
        <w:rPr>
          <w:sz w:val="24"/>
          <w:szCs w:val="24"/>
        </w:rPr>
        <w:t>скрытом</w:t>
      </w:r>
      <w:r w:rsidRPr="004123F4">
        <w:rPr>
          <w:sz w:val="24"/>
          <w:szCs w:val="24"/>
        </w:rPr>
        <w:t xml:space="preserve"> слое</w:t>
      </w:r>
      <w:r>
        <w:rPr>
          <w:sz w:val="24"/>
          <w:szCs w:val="24"/>
        </w:rPr>
        <w:t>.</w:t>
      </w:r>
    </w:p>
    <w:p w:rsidR="00332651" w:rsidRPr="00332651" w:rsidRDefault="00332651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</w:t>
      </w:r>
      <w:r>
        <w:rPr>
          <w:sz w:val="24"/>
          <w:szCs w:val="24"/>
        </w:rPr>
        <w:t xml:space="preserve">значениям на </w:t>
      </w:r>
      <w:r>
        <w:rPr>
          <w:sz w:val="24"/>
          <w:szCs w:val="24"/>
        </w:rPr>
        <w:t>скрытом</w:t>
      </w:r>
      <w:r>
        <w:rPr>
          <w:sz w:val="24"/>
          <w:szCs w:val="24"/>
        </w:rPr>
        <w:t xml:space="preserve">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-2αs</m:t>
                  </m:r>
                </m:sup>
              </m:sSup>
            </m:den>
          </m:f>
        </m:oMath>
      </m:oMathPara>
    </w:p>
    <w:p w:rsidR="00332651" w:rsidRPr="00033BE0" w:rsidRDefault="00332651" w:rsidP="00033BE0">
      <w:pPr>
        <w:pStyle w:val="a7"/>
        <w:numPr>
          <w:ilvl w:val="0"/>
          <w:numId w:val="5"/>
        </w:numPr>
      </w:pPr>
      <w:r>
        <w:rPr>
          <w:rFonts w:eastAsiaTheme="minorEastAsia"/>
          <w:sz w:val="24"/>
          <w:szCs w:val="24"/>
        </w:rPr>
        <w:t>Рассчитать значения на выходном слое.</w:t>
      </w:r>
    </w:p>
    <w:p w:rsidR="00033BE0" w:rsidRPr="00033BE0" w:rsidRDefault="00033BE0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выход</w:t>
      </w:r>
      <w:r>
        <w:rPr>
          <w:sz w:val="24"/>
          <w:szCs w:val="24"/>
        </w:rPr>
        <w:t>ным значениям на последнем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w:proofErr w:type="gramStart"/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с</m:t>
                          </m:r>
                          <w:proofErr w:type="gramEnd"/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033BE0" w:rsidRPr="00033BE0" w:rsidRDefault="00033BE0" w:rsidP="00033BE0">
      <w:pPr>
        <w:pStyle w:val="a7"/>
        <w:numPr>
          <w:ilvl w:val="0"/>
          <w:numId w:val="5"/>
        </w:numPr>
      </w:pPr>
      <w:r w:rsidRPr="004123F4">
        <w:rPr>
          <w:sz w:val="24"/>
          <w:szCs w:val="24"/>
        </w:rPr>
        <w:t>Рассчи</w:t>
      </w:r>
      <w:r>
        <w:rPr>
          <w:sz w:val="24"/>
          <w:szCs w:val="24"/>
        </w:rPr>
        <w:t>тать градиент</w:t>
      </w:r>
      <w:r w:rsidRPr="009A0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последнем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033BE0" w:rsidRPr="00033BE0" w:rsidRDefault="00033BE0" w:rsidP="00033BE0">
      <w:pPr>
        <w:pStyle w:val="a7"/>
        <w:numPr>
          <w:ilvl w:val="0"/>
          <w:numId w:val="5"/>
        </w:numPr>
        <w:rPr>
          <w:rFonts w:eastAsiaTheme="minorEastAsia"/>
        </w:rPr>
      </w:pPr>
      <w:r w:rsidRPr="004123F4">
        <w:rPr>
          <w:sz w:val="24"/>
          <w:szCs w:val="24"/>
        </w:rPr>
        <w:lastRenderedPageBreak/>
        <w:t>Расс</w:t>
      </w:r>
      <w:r>
        <w:rPr>
          <w:sz w:val="24"/>
          <w:szCs w:val="24"/>
        </w:rPr>
        <w:t>читать градиент на скрытом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033BE0" w:rsidRPr="00033BE0" w:rsidRDefault="00033BE0" w:rsidP="00033BE0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sz w:val="24"/>
          <w:szCs w:val="24"/>
        </w:rPr>
        <w:t>Пересчитать веса</w:t>
      </w:r>
      <w:r w:rsidR="00332651">
        <w:rPr>
          <w:sz w:val="24"/>
          <w:szCs w:val="24"/>
        </w:rPr>
        <w:t xml:space="preserve"> всех</w:t>
      </w:r>
      <w:r>
        <w:rPr>
          <w:sz w:val="24"/>
          <w:szCs w:val="24"/>
        </w:rPr>
        <w:t xml:space="preserve"> ребер: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 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7F71EF" w:rsidRPr="00033BE0" w:rsidRDefault="00743CB9" w:rsidP="004E6149">
      <w:pPr>
        <w:pStyle w:val="1"/>
        <w:ind w:firstLine="360"/>
      </w:pPr>
      <w:bookmarkStart w:id="6" w:name="_Toc501807329"/>
      <w:r>
        <w:t>Алгоритм работы программы</w:t>
      </w:r>
      <w:bookmarkEnd w:id="6"/>
    </w:p>
    <w:p w:rsidR="00743CB9" w:rsidRDefault="00743CB9" w:rsidP="00033B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Считывание данных для обучения</w:t>
      </w:r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Задание начальных значений – число нейронов скрытого слоя</w:t>
      </w:r>
      <w:proofErr w:type="gramStart"/>
      <w:r w:rsidR="009A0F32" w:rsidRPr="009A0F3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gramEnd"/>
      <w:r>
        <w:rPr>
          <w:sz w:val="24"/>
          <w:szCs w:val="24"/>
        </w:rPr>
        <w:t>скорость обучения</w:t>
      </w:r>
      <w:r w:rsidR="009A0F32" w:rsidRPr="009A0F32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>, генерируются малые случайные значения для весов ребер</w:t>
      </w:r>
      <w:r w:rsidR="009A0F32" w:rsidRPr="009A0F32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9A0F32" w:rsidRPr="009A0F3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43CB9" w:rsidRDefault="00743CB9" w:rsidP="00743C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Обучение. Для каждого изображения из обучающей выборки повторить:</w:t>
      </w:r>
    </w:p>
    <w:p w:rsidR="00743CB9" w:rsidRPr="004123F4" w:rsidRDefault="00743CB9" w:rsidP="00743CB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123F4">
        <w:rPr>
          <w:sz w:val="24"/>
          <w:szCs w:val="24"/>
        </w:rPr>
        <w:t>Подать значения интенсивностей на вход</w:t>
      </w:r>
      <w:r w:rsidR="004123F4" w:rsidRPr="004123F4">
        <w:rPr>
          <w:sz w:val="24"/>
          <w:szCs w:val="24"/>
        </w:rPr>
        <w:t xml:space="preserve"> и подсчитать значения на последнем слое.</w:t>
      </w:r>
    </w:p>
    <w:p w:rsidR="004123F4" w:rsidRPr="004123F4" w:rsidRDefault="004123F4" w:rsidP="004123F4">
      <w:pPr>
        <w:pStyle w:val="a3"/>
        <w:numPr>
          <w:ilvl w:val="1"/>
          <w:numId w:val="1"/>
        </w:numPr>
        <w:rPr>
          <w:rFonts w:eastAsiaTheme="minorEastAsia"/>
          <w:sz w:val="32"/>
          <w:szCs w:val="32"/>
        </w:rPr>
      </w:pPr>
      <w:r w:rsidRPr="004123F4">
        <w:rPr>
          <w:sz w:val="24"/>
          <w:szCs w:val="24"/>
        </w:rPr>
        <w:t xml:space="preserve">Применить функцию </w:t>
      </w:r>
      <w:r>
        <w:rPr>
          <w:sz w:val="24"/>
          <w:szCs w:val="24"/>
        </w:rPr>
        <w:t>активации</w:t>
      </w:r>
      <w:r w:rsidRPr="004123F4">
        <w:rPr>
          <w:sz w:val="24"/>
          <w:szCs w:val="24"/>
        </w:rPr>
        <w:t xml:space="preserve"> к выход</w:t>
      </w:r>
      <w:r>
        <w:rPr>
          <w:sz w:val="24"/>
          <w:szCs w:val="24"/>
        </w:rPr>
        <w:t>ным значениям на последнем слое: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с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123F4" w:rsidRPr="004123F4" w:rsidRDefault="004123F4" w:rsidP="004123F4">
      <w:pPr>
        <w:pStyle w:val="a3"/>
        <w:ind w:left="1080"/>
        <w:rPr>
          <w:sz w:val="24"/>
          <w:szCs w:val="24"/>
        </w:rPr>
      </w:pPr>
    </w:p>
    <w:p w:rsidR="004123F4" w:rsidRPr="004123F4" w:rsidRDefault="004123F4" w:rsidP="00743CB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123F4">
        <w:rPr>
          <w:sz w:val="24"/>
          <w:szCs w:val="24"/>
        </w:rPr>
        <w:t>Рассчи</w:t>
      </w:r>
      <w:r>
        <w:rPr>
          <w:sz w:val="24"/>
          <w:szCs w:val="24"/>
        </w:rPr>
        <w:t>тать градиент</w:t>
      </w:r>
      <w:r w:rsidR="009A0F32" w:rsidRPr="009A0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на последнем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4123F4" w:rsidRPr="004123F4" w:rsidRDefault="004123F4" w:rsidP="004123F4">
      <w:pPr>
        <w:pStyle w:val="a3"/>
        <w:numPr>
          <w:ilvl w:val="1"/>
          <w:numId w:val="1"/>
        </w:numPr>
        <w:rPr>
          <w:rFonts w:eastAsiaTheme="minorEastAsia"/>
          <w:sz w:val="36"/>
          <w:szCs w:val="36"/>
        </w:rPr>
      </w:pPr>
      <w:r w:rsidRPr="004123F4">
        <w:rPr>
          <w:sz w:val="24"/>
          <w:szCs w:val="24"/>
        </w:rPr>
        <w:t>Расс</w:t>
      </w:r>
      <w:r>
        <w:rPr>
          <w:sz w:val="24"/>
          <w:szCs w:val="24"/>
        </w:rPr>
        <w:t>читать градиент на скрытом слое: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:rsidR="009A0F32" w:rsidRPr="004123F4" w:rsidRDefault="004123F4" w:rsidP="009A0F32">
      <w:pPr>
        <w:pStyle w:val="a3"/>
        <w:numPr>
          <w:ilvl w:val="1"/>
          <w:numId w:val="1"/>
        </w:numPr>
        <w:rPr>
          <w:rFonts w:eastAsiaTheme="minorEastAsia"/>
          <w:sz w:val="36"/>
          <w:szCs w:val="36"/>
        </w:rPr>
      </w:pPr>
      <w:r>
        <w:rPr>
          <w:sz w:val="24"/>
          <w:szCs w:val="24"/>
        </w:rPr>
        <w:t>Пересчитать веса ребер: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 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4123F4" w:rsidRDefault="00BB3A4E" w:rsidP="00BB3A4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Тестирование.</w:t>
      </w:r>
      <w:r w:rsidR="00CA5BAE">
        <w:rPr>
          <w:sz w:val="24"/>
          <w:szCs w:val="24"/>
        </w:rPr>
        <w:t xml:space="preserve"> Для каждого изображения из тестовой выборки повторить: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Подать значения интенсивностей на вход и подсчитать значения на последнем слое.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Выбрать класс, имеющий максимальное значение на выходном слое.</w:t>
      </w:r>
    </w:p>
    <w:p w:rsidR="00CA5BAE" w:rsidRDefault="00CA5BAE" w:rsidP="00CA5BA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Сравнить выбранный кла</w:t>
      </w:r>
      <w:proofErr w:type="gramStart"/>
      <w:r>
        <w:rPr>
          <w:sz w:val="24"/>
          <w:szCs w:val="24"/>
        </w:rPr>
        <w:t>сс с пр</w:t>
      </w:r>
      <w:proofErr w:type="gramEnd"/>
      <w:r>
        <w:rPr>
          <w:sz w:val="24"/>
          <w:szCs w:val="24"/>
        </w:rPr>
        <w:t>авильным ответ</w:t>
      </w:r>
      <w:r w:rsidR="003B549F">
        <w:rPr>
          <w:sz w:val="24"/>
          <w:szCs w:val="24"/>
        </w:rPr>
        <w:t>ом. Если значения не совпадают, увеличить счетчик ошибок.</w:t>
      </w:r>
    </w:p>
    <w:p w:rsidR="003B549F" w:rsidRDefault="003B549F" w:rsidP="003B54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Расчет процента ошибки.</w:t>
      </w:r>
    </w:p>
    <w:p w:rsidR="00EE0D02" w:rsidRDefault="00EE0D02" w:rsidP="004E6149">
      <w:pPr>
        <w:pStyle w:val="1"/>
        <w:ind w:firstLine="708"/>
      </w:pPr>
      <w:bookmarkStart w:id="7" w:name="_Toc501807330"/>
      <w:r>
        <w:t>Данные для обучения</w:t>
      </w:r>
      <w:bookmarkEnd w:id="7"/>
    </w:p>
    <w:p w:rsidR="00EE0D02" w:rsidRDefault="00EE0D02" w:rsidP="00EE0D02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B43ECB">
        <w:rPr>
          <w:sz w:val="24"/>
          <w:szCs w:val="24"/>
        </w:rPr>
        <w:t>обучения перс</w:t>
      </w:r>
      <w:r w:rsidR="00E25C2C">
        <w:rPr>
          <w:sz w:val="24"/>
          <w:szCs w:val="24"/>
        </w:rPr>
        <w:t>ептрона используется набор из 60000</w:t>
      </w:r>
      <w:r>
        <w:rPr>
          <w:sz w:val="24"/>
          <w:szCs w:val="24"/>
        </w:rPr>
        <w:t xml:space="preserve"> изображений</w:t>
      </w:r>
      <w:r w:rsidR="00E25C2C">
        <w:rPr>
          <w:sz w:val="24"/>
          <w:szCs w:val="24"/>
        </w:rPr>
        <w:t xml:space="preserve"> рукописных цифр </w:t>
      </w:r>
      <w:r w:rsidR="00E25C2C">
        <w:rPr>
          <w:sz w:val="24"/>
          <w:szCs w:val="24"/>
          <w:lang w:val="en-US"/>
        </w:rPr>
        <w:t>MNIST</w:t>
      </w:r>
      <w:r w:rsidR="00E25C2C" w:rsidRPr="00E25C2C">
        <w:rPr>
          <w:sz w:val="24"/>
          <w:szCs w:val="24"/>
        </w:rPr>
        <w:t xml:space="preserve">. </w:t>
      </w:r>
      <w:r w:rsidR="00E25C2C">
        <w:rPr>
          <w:sz w:val="24"/>
          <w:szCs w:val="24"/>
        </w:rPr>
        <w:t>Сеть обучается одним полным последовательным проходом по всем данным из обучающей выборки. При увеличении числа проходов по данным незначительно увеличивается точность.</w:t>
      </w:r>
    </w:p>
    <w:p w:rsidR="00033BE0" w:rsidRPr="00E25C2C" w:rsidRDefault="00033BE0" w:rsidP="00033BE0">
      <w:pPr>
        <w:pStyle w:val="1"/>
        <w:ind w:firstLine="708"/>
        <w:rPr>
          <w:sz w:val="24"/>
          <w:szCs w:val="24"/>
        </w:rPr>
      </w:pPr>
      <w:bookmarkStart w:id="8" w:name="_Toc501807331"/>
      <w:r>
        <w:lastRenderedPageBreak/>
        <w:t>Результаты работы</w:t>
      </w:r>
      <w:bookmarkEnd w:id="8"/>
    </w:p>
    <w:p w:rsidR="003B549F" w:rsidRDefault="003B549F" w:rsidP="00033BE0">
      <w:pPr>
        <w:pStyle w:val="2"/>
        <w:ind w:firstLine="708"/>
      </w:pPr>
      <w:bookmarkStart w:id="9" w:name="_Toc501807332"/>
      <w:r>
        <w:t>Расчет ошибки</w:t>
      </w:r>
      <w:bookmarkEnd w:id="9"/>
    </w:p>
    <w:p w:rsidR="003B549F" w:rsidRPr="00CA2F0C" w:rsidRDefault="003B549F" w:rsidP="003B549F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работоспособности нейронной сети используется набор из 10000 тестовых изображений </w:t>
      </w:r>
      <w:r>
        <w:rPr>
          <w:sz w:val="24"/>
          <w:szCs w:val="24"/>
          <w:lang w:val="en-US"/>
        </w:rPr>
        <w:t>MNIST</w:t>
      </w:r>
      <w:r>
        <w:rPr>
          <w:sz w:val="24"/>
          <w:szCs w:val="24"/>
        </w:rPr>
        <w:t xml:space="preserve">. В качестве результата классификатора выбирается класс, имеющий наибольшее значение после применения функции </w:t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>
        <w:rPr>
          <w:sz w:val="24"/>
          <w:szCs w:val="24"/>
        </w:rPr>
        <w:t xml:space="preserve"> к выходу последнего слоя. Полученный результат сравнивается с истинным значением. При несоответствии результата увеличивается счетчик ошибок. Полученное после полного тестирования количество ошибок делится на общее количество тестовых изображений для получения доли ошибки.</w:t>
      </w:r>
      <w:r w:rsidRPr="00CA2F0C">
        <w:rPr>
          <w:sz w:val="24"/>
          <w:szCs w:val="24"/>
        </w:rPr>
        <w:t xml:space="preserve"> </w:t>
      </w:r>
      <w:r>
        <w:rPr>
          <w:sz w:val="24"/>
          <w:szCs w:val="24"/>
        </w:rPr>
        <w:t>Формула расчета вероятности ошибки в процентах:</w:t>
      </w:r>
    </w:p>
    <w:p w:rsidR="003B549F" w:rsidRPr="00033BE0" w:rsidRDefault="003B549F" w:rsidP="003B549F">
      <w:pPr>
        <w:pStyle w:val="a3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Error= 100*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incorrect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test_images</m:t>
                  </m:r>
                </m:sub>
              </m:sSub>
            </m:den>
          </m:f>
        </m:oMath>
      </m:oMathPara>
    </w:p>
    <w:p w:rsidR="00033BE0" w:rsidRPr="00033BE0" w:rsidRDefault="00033BE0" w:rsidP="003B549F">
      <w:pPr>
        <w:pStyle w:val="a3"/>
        <w:rPr>
          <w:sz w:val="24"/>
          <w:szCs w:val="24"/>
        </w:rPr>
      </w:pPr>
      <w:r w:rsidRPr="00033BE0">
        <w:rPr>
          <w:rFonts w:eastAsiaTheme="minorEastAsia"/>
          <w:sz w:val="24"/>
          <w:szCs w:val="24"/>
        </w:rPr>
        <w:t>Ф</w:t>
      </w:r>
      <w:r>
        <w:rPr>
          <w:rFonts w:eastAsiaTheme="minorEastAsia"/>
          <w:sz w:val="24"/>
          <w:szCs w:val="24"/>
        </w:rPr>
        <w:t>ормула для расчета точности классификатора:</w:t>
      </w:r>
    </w:p>
    <w:p w:rsidR="003B549F" w:rsidRPr="00033BE0" w:rsidRDefault="00033BE0" w:rsidP="00033BE0">
      <w:pPr>
        <w:pStyle w:val="a3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Accuracy</m:t>
          </m:r>
          <m:r>
            <w:rPr>
              <w:rFonts w:ascii="Cambria Math" w:hAnsi="Cambria Math"/>
              <w:sz w:val="36"/>
              <w:szCs w:val="36"/>
            </w:rPr>
            <m:t xml:space="preserve">= </m:t>
          </m:r>
          <m:r>
            <w:rPr>
              <w:rFonts w:ascii="Cambria Math" w:hAnsi="Cambria Math"/>
              <w:sz w:val="36"/>
              <w:szCs w:val="36"/>
            </w:rPr>
            <m:t xml:space="preserve">1-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incorrect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test_images</m:t>
                  </m:r>
                </m:sub>
              </m:sSub>
            </m:den>
          </m:f>
        </m:oMath>
      </m:oMathPara>
    </w:p>
    <w:p w:rsidR="003B549F" w:rsidRDefault="00033BE0" w:rsidP="00033BE0">
      <w:pPr>
        <w:pStyle w:val="2"/>
        <w:ind w:firstLine="708"/>
        <w:rPr>
          <w:sz w:val="24"/>
          <w:szCs w:val="24"/>
        </w:rPr>
      </w:pPr>
      <w:bookmarkStart w:id="10" w:name="_Toc501807333"/>
      <w:r>
        <w:t>Результаты тестирования</w:t>
      </w:r>
      <w:bookmarkEnd w:id="10"/>
    </w:p>
    <w:p w:rsidR="003B549F" w:rsidRDefault="00B43ECB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Для тестирования работы перс</w:t>
      </w:r>
      <w:r w:rsidR="003B549F">
        <w:rPr>
          <w:sz w:val="24"/>
          <w:szCs w:val="24"/>
        </w:rPr>
        <w:t xml:space="preserve">ептрона необходимо установить параметры обучения: скорость обучения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 w:rsidR="003B549F">
        <w:rPr>
          <w:rFonts w:eastAsiaTheme="minorEastAsia"/>
          <w:sz w:val="24"/>
          <w:szCs w:val="24"/>
        </w:rPr>
        <w:t xml:space="preserve"> и число нейронов на скрытом слое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3B549F" w:rsidRPr="003B549F">
        <w:rPr>
          <w:rFonts w:eastAsiaTheme="minorEastAsia"/>
          <w:sz w:val="24"/>
          <w:szCs w:val="24"/>
        </w:rPr>
        <w:t>.</w:t>
      </w:r>
      <w:r w:rsidR="003B549F">
        <w:rPr>
          <w:rFonts w:eastAsiaTheme="minorEastAsia"/>
          <w:sz w:val="24"/>
          <w:szCs w:val="24"/>
        </w:rPr>
        <w:t xml:space="preserve"> В данном случае скорость обучения = 0.1. Число нейронов скрытого слоя = 300.</w:t>
      </w:r>
      <w:r w:rsidR="00EE0D02">
        <w:rPr>
          <w:rFonts w:eastAsiaTheme="minorEastAsia"/>
          <w:sz w:val="24"/>
          <w:szCs w:val="24"/>
        </w:rPr>
        <w:t xml:space="preserve"> Данные параметры можно указать в качестве параметров запуска.</w:t>
      </w:r>
    </w:p>
    <w:p w:rsidR="00EE0D02" w:rsidRDefault="00EE0D02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результате работы нейронной сети из 10000 изображений 490 были классифицированы неправильно. Таким образом, шанс на ошибку составил </w:t>
      </w:r>
      <w:r w:rsidRPr="00EE0D02">
        <w:rPr>
          <w:rFonts w:eastAsiaTheme="minorEastAsia"/>
          <w:sz w:val="24"/>
          <w:szCs w:val="24"/>
        </w:rPr>
        <w:t>4.9%</w:t>
      </w:r>
      <w:r>
        <w:rPr>
          <w:rFonts w:eastAsiaTheme="minorEastAsia"/>
          <w:sz w:val="24"/>
          <w:szCs w:val="24"/>
        </w:rPr>
        <w:t xml:space="preserve">. Точность классификатора – </w:t>
      </w:r>
      <w:r w:rsidRPr="00EE0D02">
        <w:rPr>
          <w:rFonts w:eastAsiaTheme="minorEastAsia"/>
          <w:sz w:val="24"/>
          <w:szCs w:val="24"/>
        </w:rPr>
        <w:t>0.951.</w:t>
      </w:r>
    </w:p>
    <w:p w:rsidR="000A4033" w:rsidRDefault="00E25C2C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 же был проведен эксперимент, когда обучение проводилось тремя проходами по тестовым данным. В таком случае ошибка составила 4.04%, точность классификатора – 0.9596</w:t>
      </w:r>
      <w:r w:rsidR="00A72F0B">
        <w:rPr>
          <w:rFonts w:eastAsiaTheme="minorEastAsia"/>
          <w:sz w:val="24"/>
          <w:szCs w:val="24"/>
        </w:rPr>
        <w:t>.</w:t>
      </w:r>
    </w:p>
    <w:p w:rsidR="000A4033" w:rsidRDefault="000A403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A72F0B" w:rsidRDefault="00A72F0B" w:rsidP="000A4033">
      <w:pPr>
        <w:pStyle w:val="1"/>
        <w:ind w:firstLine="708"/>
      </w:pPr>
      <w:bookmarkStart w:id="11" w:name="_Toc501807334"/>
      <w:r>
        <w:lastRenderedPageBreak/>
        <w:t>Программная реализация</w:t>
      </w:r>
      <w:bookmarkEnd w:id="11"/>
    </w:p>
    <w:p w:rsidR="00B43ECB" w:rsidRDefault="00B43ECB" w:rsidP="003B549F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данной работе реализован класс </w:t>
      </w:r>
      <w:r>
        <w:rPr>
          <w:rFonts w:eastAsiaTheme="minorEastAsia"/>
          <w:sz w:val="24"/>
          <w:szCs w:val="24"/>
          <w:lang w:val="en-US"/>
        </w:rPr>
        <w:t>Perceptron</w:t>
      </w:r>
      <w:r w:rsidRPr="00B43ECB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В классе имеются 5 </w:t>
      </w:r>
      <w:r w:rsidR="004D62F4">
        <w:rPr>
          <w:rFonts w:eastAsiaTheme="minorEastAsia"/>
          <w:sz w:val="24"/>
          <w:szCs w:val="24"/>
        </w:rPr>
        <w:t>методов</w:t>
      </w:r>
      <w:r>
        <w:rPr>
          <w:rFonts w:eastAsiaTheme="minorEastAsia"/>
          <w:sz w:val="24"/>
          <w:szCs w:val="24"/>
        </w:rPr>
        <w:t>:</w:t>
      </w:r>
    </w:p>
    <w:p w:rsidR="00B43ECB" w:rsidRDefault="004D62F4" w:rsidP="00B43ECB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</w:rPr>
        <w:t>Perceptron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1F0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datapath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>
        <w:rPr>
          <w:rFonts w:ascii="Consolas" w:hAnsi="Consolas" w:cs="Consolas"/>
          <w:color w:val="808080"/>
          <w:sz w:val="19"/>
          <w:szCs w:val="19"/>
        </w:rPr>
        <w:t>_s</w:t>
      </w:r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speed</w:t>
      </w:r>
      <w:proofErr w:type="spellEnd"/>
      <w:r w:rsidR="00C841F0"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C841F0">
        <w:rPr>
          <w:rFonts w:eastAsiaTheme="minorEastAsia"/>
          <w:sz w:val="24"/>
          <w:szCs w:val="24"/>
        </w:rPr>
        <w:t>- к</w:t>
      </w:r>
      <w:r w:rsidR="00B43ECB">
        <w:rPr>
          <w:rFonts w:eastAsiaTheme="minorEastAsia"/>
          <w:sz w:val="24"/>
          <w:szCs w:val="24"/>
        </w:rPr>
        <w:t>онструктор, считывающий входные данные для обучения сети, задающий начальные значения весов.</w:t>
      </w:r>
      <w:r w:rsidR="00C841F0" w:rsidRPr="00C841F0">
        <w:rPr>
          <w:rFonts w:eastAsiaTheme="minorEastAsia"/>
          <w:sz w:val="24"/>
          <w:szCs w:val="24"/>
        </w:rPr>
        <w:t xml:space="preserve"> </w:t>
      </w:r>
      <w:proofErr w:type="spellStart"/>
      <w:r w:rsidR="00C841F0">
        <w:rPr>
          <w:rFonts w:eastAsiaTheme="minorEastAsia"/>
          <w:sz w:val="24"/>
          <w:szCs w:val="24"/>
          <w:lang w:val="en-US"/>
        </w:rPr>
        <w:t>datapath</w:t>
      </w:r>
      <w:proofErr w:type="spellEnd"/>
      <w:r w:rsidR="00C841F0" w:rsidRPr="00B43ECB">
        <w:rPr>
          <w:rFonts w:eastAsiaTheme="minorEastAsia"/>
          <w:sz w:val="24"/>
          <w:szCs w:val="24"/>
        </w:rPr>
        <w:t xml:space="preserve"> – </w:t>
      </w:r>
      <w:r w:rsidR="00C841F0">
        <w:rPr>
          <w:rFonts w:eastAsiaTheme="minorEastAsia"/>
          <w:sz w:val="24"/>
          <w:szCs w:val="24"/>
        </w:rPr>
        <w:t xml:space="preserve">путь к папке с данными, </w:t>
      </w:r>
      <w:r w:rsidR="00C841F0">
        <w:rPr>
          <w:rFonts w:eastAsiaTheme="minorEastAsia"/>
          <w:sz w:val="24"/>
          <w:szCs w:val="24"/>
          <w:lang w:val="en-US"/>
        </w:rPr>
        <w:t>s</w:t>
      </w:r>
      <w:r w:rsidR="00C841F0" w:rsidRPr="00B43ECB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>–</w:t>
      </w:r>
      <w:r w:rsidR="00C841F0" w:rsidRPr="00B43ECB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 xml:space="preserve">число нейронов скрытого слоя, </w:t>
      </w:r>
      <w:r w:rsidR="00C841F0">
        <w:rPr>
          <w:rFonts w:eastAsiaTheme="minorEastAsia"/>
          <w:sz w:val="24"/>
          <w:szCs w:val="24"/>
          <w:lang w:val="en-US"/>
        </w:rPr>
        <w:t>speed</w:t>
      </w:r>
      <w:r w:rsidR="00C841F0" w:rsidRPr="00B43ECB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>– скорость обучения</w:t>
      </w:r>
      <w:r w:rsidR="00C841F0">
        <w:rPr>
          <w:rFonts w:eastAsiaTheme="minorEastAsia"/>
          <w:sz w:val="24"/>
          <w:szCs w:val="24"/>
        </w:rPr>
        <w:t>.</w:t>
      </w:r>
    </w:p>
    <w:p w:rsidR="00B43ECB" w:rsidRDefault="004D62F4" w:rsidP="00B43ECB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()</w:t>
      </w:r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 xml:space="preserve">функция, реализующая проход по обучающей выборке, вызывает функцию 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)</w:t>
      </w:r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>
        <w:rPr>
          <w:rFonts w:eastAsiaTheme="minorEastAsia"/>
          <w:sz w:val="24"/>
          <w:szCs w:val="24"/>
        </w:rPr>
        <w:t>для каждого изображения из данной выборки.</w:t>
      </w:r>
    </w:p>
    <w:p w:rsidR="00C841F0" w:rsidRDefault="004D62F4" w:rsidP="00B43ECB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C841F0" w:rsidRPr="00C841F0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>(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>функция</w:t>
      </w:r>
      <w:r w:rsidR="00C841F0" w:rsidRPr="00C841F0">
        <w:rPr>
          <w:rFonts w:eastAsiaTheme="minorEastAsia"/>
          <w:sz w:val="24"/>
          <w:szCs w:val="24"/>
        </w:rPr>
        <w:t xml:space="preserve">, </w:t>
      </w:r>
      <w:r w:rsidR="00C841F0">
        <w:rPr>
          <w:rFonts w:eastAsiaTheme="minorEastAsia"/>
          <w:sz w:val="24"/>
          <w:szCs w:val="24"/>
        </w:rPr>
        <w:t>реализующая</w:t>
      </w:r>
      <w:r w:rsidR="00C841F0">
        <w:rPr>
          <w:rFonts w:eastAsiaTheme="minorEastAsia"/>
          <w:sz w:val="24"/>
          <w:szCs w:val="24"/>
        </w:rPr>
        <w:t xml:space="preserve"> метод обратного распространения ошибки.</w:t>
      </w:r>
      <w:r w:rsidR="00C841F0" w:rsidRPr="00C841F0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 xml:space="preserve">Возвращает результат применения функции </w:t>
      </w:r>
      <w:proofErr w:type="spellStart"/>
      <w:r w:rsidR="00C841F0">
        <w:rPr>
          <w:rFonts w:eastAsiaTheme="minorEastAsia"/>
          <w:sz w:val="24"/>
          <w:szCs w:val="24"/>
          <w:lang w:val="en-US"/>
        </w:rPr>
        <w:t>Softmax</w:t>
      </w:r>
      <w:proofErr w:type="spellEnd"/>
      <w:r w:rsidR="00C841F0" w:rsidRPr="004D62F4">
        <w:rPr>
          <w:rFonts w:eastAsiaTheme="minorEastAsia"/>
          <w:sz w:val="24"/>
          <w:szCs w:val="24"/>
        </w:rPr>
        <w:t xml:space="preserve"> </w:t>
      </w:r>
      <w:r w:rsidR="00C841F0">
        <w:rPr>
          <w:rFonts w:eastAsiaTheme="minorEastAsia"/>
          <w:sz w:val="24"/>
          <w:szCs w:val="24"/>
        </w:rPr>
        <w:t>на последнем слое.</w:t>
      </w:r>
    </w:p>
    <w:p w:rsidR="00C841F0" w:rsidRDefault="004D62F4" w:rsidP="00C841F0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 xml:space="preserve">функция, реализующая проход по </w:t>
      </w:r>
      <w:r w:rsidR="00C841F0">
        <w:rPr>
          <w:rFonts w:eastAsiaTheme="minorEastAsia"/>
          <w:sz w:val="24"/>
          <w:szCs w:val="24"/>
        </w:rPr>
        <w:t>тестовой</w:t>
      </w:r>
      <w:r w:rsidR="00C841F0">
        <w:rPr>
          <w:rFonts w:eastAsiaTheme="minorEastAsia"/>
          <w:sz w:val="24"/>
          <w:szCs w:val="24"/>
        </w:rPr>
        <w:t xml:space="preserve"> выборке</w:t>
      </w:r>
      <w:r w:rsidR="00C841F0">
        <w:rPr>
          <w:rFonts w:eastAsiaTheme="minorEastAsia"/>
          <w:sz w:val="24"/>
          <w:szCs w:val="24"/>
        </w:rPr>
        <w:t xml:space="preserve"> и подсчет ошибки</w:t>
      </w:r>
      <w:r w:rsidR="00C841F0">
        <w:rPr>
          <w:rFonts w:eastAsiaTheme="minorEastAsia"/>
          <w:sz w:val="24"/>
          <w:szCs w:val="24"/>
        </w:rPr>
        <w:t xml:space="preserve">, вызывает функцию </w:t>
      </w:r>
      <w:r w:rsidR="00C841F0">
        <w:rPr>
          <w:rFonts w:ascii="Consolas" w:hAnsi="Consolas" w:cs="Consolas"/>
          <w:color w:val="000000"/>
          <w:sz w:val="19"/>
          <w:szCs w:val="19"/>
        </w:rPr>
        <w:t>t</w:t>
      </w:r>
      <w:proofErr w:type="spellStart"/>
      <w:r w:rsidR="00C841F0">
        <w:rPr>
          <w:rFonts w:ascii="Consolas" w:hAnsi="Consolas" w:cs="Consolas"/>
          <w:color w:val="000000"/>
          <w:sz w:val="19"/>
          <w:szCs w:val="19"/>
          <w:lang w:val="en-US"/>
        </w:rPr>
        <w:t>est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841F0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41F0"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 w:rsidR="00C841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841F0">
        <w:rPr>
          <w:rFonts w:eastAsiaTheme="minorEastAsia"/>
          <w:sz w:val="24"/>
          <w:szCs w:val="24"/>
        </w:rPr>
        <w:t>для каждого изображения из данной выборки.</w:t>
      </w:r>
    </w:p>
    <w:p w:rsidR="00C841F0" w:rsidRDefault="004D62F4" w:rsidP="00C841F0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62F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>(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841F0" w:rsidRPr="00C841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>)</w:t>
      </w:r>
      <w:r w:rsidR="00C841F0" w:rsidRPr="00C841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41F0" w:rsidRPr="00C841F0">
        <w:rPr>
          <w:rFonts w:eastAsiaTheme="minorEastAsia"/>
          <w:sz w:val="24"/>
          <w:szCs w:val="24"/>
        </w:rPr>
        <w:t xml:space="preserve">– </w:t>
      </w:r>
      <w:r w:rsidR="00C841F0">
        <w:rPr>
          <w:rFonts w:eastAsiaTheme="minorEastAsia"/>
          <w:sz w:val="24"/>
          <w:szCs w:val="24"/>
        </w:rPr>
        <w:t>функция</w:t>
      </w:r>
      <w:r w:rsidR="00C841F0" w:rsidRPr="00C841F0">
        <w:rPr>
          <w:rFonts w:eastAsiaTheme="minorEastAsia"/>
          <w:sz w:val="24"/>
          <w:szCs w:val="24"/>
        </w:rPr>
        <w:t xml:space="preserve">, </w:t>
      </w:r>
      <w:r w:rsidR="00C841F0">
        <w:rPr>
          <w:rFonts w:eastAsiaTheme="minorEastAsia"/>
          <w:sz w:val="24"/>
          <w:szCs w:val="24"/>
        </w:rPr>
        <w:t>определяющая класс для заданного входного слоя и сравнивающая его с ожидаемым истинным значением</w:t>
      </w:r>
      <w:r w:rsidR="00C841F0">
        <w:rPr>
          <w:rFonts w:eastAsiaTheme="minorEastAsia"/>
          <w:sz w:val="24"/>
          <w:szCs w:val="24"/>
        </w:rPr>
        <w:t>.</w:t>
      </w:r>
      <w:r w:rsidR="00C841F0">
        <w:rPr>
          <w:rFonts w:eastAsiaTheme="minorEastAsia"/>
          <w:sz w:val="24"/>
          <w:szCs w:val="24"/>
        </w:rPr>
        <w:t xml:space="preserve"> Возвращает </w:t>
      </w:r>
      <w:r>
        <w:rPr>
          <w:rFonts w:eastAsiaTheme="minorEastAsia"/>
          <w:sz w:val="24"/>
          <w:szCs w:val="24"/>
          <w:lang w:val="en-US"/>
        </w:rPr>
        <w:t>true</w:t>
      </w:r>
      <w:r>
        <w:rPr>
          <w:rFonts w:eastAsiaTheme="minorEastAsia"/>
          <w:sz w:val="24"/>
          <w:szCs w:val="24"/>
        </w:rPr>
        <w:t xml:space="preserve">, если класс </w:t>
      </w:r>
      <w:proofErr w:type="gramStart"/>
      <w:r>
        <w:rPr>
          <w:rFonts w:eastAsiaTheme="minorEastAsia"/>
          <w:sz w:val="24"/>
          <w:szCs w:val="24"/>
        </w:rPr>
        <w:t>определен</w:t>
      </w:r>
      <w:proofErr w:type="gramEnd"/>
      <w:r>
        <w:rPr>
          <w:rFonts w:eastAsiaTheme="minorEastAsia"/>
          <w:sz w:val="24"/>
          <w:szCs w:val="24"/>
        </w:rPr>
        <w:t xml:space="preserve"> верно</w:t>
      </w:r>
      <w:r w:rsidR="00C841F0">
        <w:rPr>
          <w:rFonts w:eastAsiaTheme="minorEastAsia"/>
          <w:sz w:val="24"/>
          <w:szCs w:val="24"/>
        </w:rPr>
        <w:t>.</w:t>
      </w:r>
    </w:p>
    <w:p w:rsidR="000A4033" w:rsidRDefault="000A4033" w:rsidP="000A4033">
      <w:pPr>
        <w:pStyle w:val="a3"/>
        <w:rPr>
          <w:rFonts w:eastAsiaTheme="minorEastAsia"/>
          <w:sz w:val="24"/>
          <w:szCs w:val="24"/>
        </w:rPr>
      </w:pPr>
    </w:p>
    <w:p w:rsidR="004D62F4" w:rsidRDefault="004D62F4" w:rsidP="004D62F4">
      <w:pPr>
        <w:pStyle w:val="a3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считывания обучающей и тестовой выборки используется класс </w:t>
      </w:r>
      <w:r>
        <w:rPr>
          <w:rFonts w:eastAsiaTheme="minorEastAsia"/>
          <w:sz w:val="24"/>
          <w:szCs w:val="24"/>
          <w:lang w:val="en-US"/>
        </w:rPr>
        <w:t>MNIST</w:t>
      </w:r>
      <w:r>
        <w:rPr>
          <w:rFonts w:eastAsiaTheme="minorEastAsia"/>
          <w:sz w:val="24"/>
          <w:szCs w:val="24"/>
        </w:rPr>
        <w:t>,</w:t>
      </w:r>
    </w:p>
    <w:p w:rsidR="004D62F4" w:rsidRDefault="004D62F4" w:rsidP="004D62F4">
      <w:pPr>
        <w:pStyle w:val="a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которых хранит в себе пути к наборам обучающих и тестовых изображений, а так же к наборам классов</w:t>
      </w:r>
      <w:r w:rsidRPr="004D62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labels</w:t>
      </w:r>
      <w:r w:rsidRPr="004D62F4">
        <w:rPr>
          <w:rFonts w:eastAsiaTheme="minorEastAsia"/>
          <w:sz w:val="24"/>
          <w:szCs w:val="24"/>
        </w:rPr>
        <w:t>)</w:t>
      </w:r>
      <w:r w:rsidR="00033BE0">
        <w:rPr>
          <w:rFonts w:eastAsiaTheme="minorEastAsia"/>
          <w:sz w:val="24"/>
          <w:szCs w:val="24"/>
        </w:rPr>
        <w:t xml:space="preserve"> к которым относится каждое изображение</w:t>
      </w:r>
      <w:r>
        <w:rPr>
          <w:rFonts w:eastAsiaTheme="minorEastAsia"/>
          <w:sz w:val="24"/>
          <w:szCs w:val="24"/>
        </w:rPr>
        <w:t>. Содержит методы:</w:t>
      </w:r>
    </w:p>
    <w:p w:rsidR="004D62F4" w:rsidRPr="004D62F4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read_mnist_train_images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image_size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 w:rsidRPr="004D62F4">
        <w:rPr>
          <w:rFonts w:eastAsiaTheme="minorEastAsia"/>
          <w:sz w:val="24"/>
          <w:szCs w:val="24"/>
          <w:lang w:val="en-US"/>
        </w:rPr>
        <w:t xml:space="preserve">– </w:t>
      </w:r>
      <w:r>
        <w:rPr>
          <w:rFonts w:eastAsiaTheme="minorEastAsia"/>
          <w:sz w:val="24"/>
          <w:szCs w:val="24"/>
        </w:rPr>
        <w:t>функция</w:t>
      </w:r>
      <w:r w:rsidRPr="004D62F4">
        <w:rPr>
          <w:rFonts w:eastAsiaTheme="minorEastAsia"/>
          <w:sz w:val="24"/>
          <w:szCs w:val="24"/>
          <w:lang w:val="en-US"/>
        </w:rPr>
        <w:t>,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возвращающая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набор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входных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данных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для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обучения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сети</w:t>
      </w:r>
      <w:r w:rsidRPr="004D62F4">
        <w:rPr>
          <w:rFonts w:eastAsiaTheme="minorEastAsia"/>
          <w:sz w:val="24"/>
          <w:szCs w:val="24"/>
          <w:lang w:val="en-US"/>
        </w:rPr>
        <w:t>.</w:t>
      </w:r>
    </w:p>
    <w:p w:rsidR="004D62F4" w:rsidRPr="004D62F4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read_mnist_test_images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number_of_images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image_size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– </w:t>
      </w:r>
      <w:r w:rsidR="00033BE0">
        <w:rPr>
          <w:rFonts w:eastAsiaTheme="minorEastAsia"/>
          <w:sz w:val="24"/>
          <w:szCs w:val="24"/>
        </w:rPr>
        <w:t>функция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, </w:t>
      </w:r>
      <w:r w:rsidR="00033BE0">
        <w:rPr>
          <w:rFonts w:eastAsiaTheme="minorEastAsia"/>
          <w:sz w:val="24"/>
          <w:szCs w:val="24"/>
        </w:rPr>
        <w:t>возвращающая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набор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входных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данных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для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тестирования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сети</w:t>
      </w:r>
      <w:r w:rsidR="00033BE0" w:rsidRPr="00033BE0">
        <w:rPr>
          <w:rFonts w:eastAsiaTheme="minorEastAsia"/>
          <w:sz w:val="24"/>
          <w:szCs w:val="24"/>
          <w:lang w:val="en-US"/>
        </w:rPr>
        <w:t>.</w:t>
      </w:r>
    </w:p>
    <w:p w:rsidR="004D62F4" w:rsidRPr="004D62F4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read_mnist_train_labels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number_of_labels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– </w:t>
      </w:r>
      <w:r w:rsidR="00033BE0">
        <w:rPr>
          <w:rFonts w:eastAsiaTheme="minorEastAsia"/>
          <w:sz w:val="24"/>
          <w:szCs w:val="24"/>
        </w:rPr>
        <w:t>функция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, </w:t>
      </w:r>
      <w:r w:rsidR="00033BE0">
        <w:rPr>
          <w:rFonts w:eastAsiaTheme="minorEastAsia"/>
          <w:sz w:val="24"/>
          <w:szCs w:val="24"/>
        </w:rPr>
        <w:t>возвращающая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набор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классов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входных</w:t>
      </w:r>
      <w:r w:rsidR="00033BE0" w:rsidRPr="004D62F4">
        <w:rPr>
          <w:rFonts w:eastAsiaTheme="minorEastAsia"/>
          <w:sz w:val="24"/>
          <w:szCs w:val="24"/>
          <w:lang w:val="en-US"/>
        </w:rPr>
        <w:t xml:space="preserve"> </w:t>
      </w:r>
      <w:r w:rsidR="00033BE0">
        <w:rPr>
          <w:rFonts w:eastAsiaTheme="minorEastAsia"/>
          <w:sz w:val="24"/>
          <w:szCs w:val="24"/>
        </w:rPr>
        <w:t>изображений</w:t>
      </w:r>
      <w:r w:rsidR="00033BE0" w:rsidRPr="004D62F4">
        <w:rPr>
          <w:rFonts w:eastAsiaTheme="minorEastAsia"/>
          <w:sz w:val="24"/>
          <w:szCs w:val="24"/>
          <w:lang w:val="en-US"/>
        </w:rPr>
        <w:t>.</w:t>
      </w:r>
    </w:p>
    <w:p w:rsidR="004D62F4" w:rsidRPr="000A4033" w:rsidRDefault="004D62F4" w:rsidP="004D62F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read_mnist_test_labels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number_of_labels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 w:rsidRPr="004D62F4">
        <w:rPr>
          <w:rFonts w:eastAsiaTheme="minorEastAsia"/>
          <w:sz w:val="24"/>
          <w:szCs w:val="24"/>
          <w:lang w:val="en-US"/>
        </w:rPr>
        <w:t xml:space="preserve">– </w:t>
      </w:r>
      <w:r>
        <w:rPr>
          <w:rFonts w:eastAsiaTheme="minorEastAsia"/>
          <w:sz w:val="24"/>
          <w:szCs w:val="24"/>
        </w:rPr>
        <w:t>функция</w:t>
      </w:r>
      <w:r w:rsidRPr="004D62F4"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>возвращающая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набор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классов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для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проверки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точности</w:t>
      </w:r>
      <w:r w:rsidRPr="004D62F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классификатора</w:t>
      </w:r>
      <w:r w:rsidRPr="004D62F4">
        <w:rPr>
          <w:rFonts w:eastAsiaTheme="minorEastAsia"/>
          <w:sz w:val="24"/>
          <w:szCs w:val="24"/>
          <w:lang w:val="en-US"/>
        </w:rPr>
        <w:t>.</w:t>
      </w:r>
    </w:p>
    <w:p w:rsidR="000A4033" w:rsidRPr="004D62F4" w:rsidRDefault="000A4033" w:rsidP="000A4033">
      <w:pPr>
        <w:pStyle w:val="a3"/>
        <w:rPr>
          <w:rFonts w:eastAsiaTheme="minorEastAsia"/>
          <w:sz w:val="24"/>
          <w:szCs w:val="24"/>
          <w:lang w:val="en-US"/>
        </w:rPr>
      </w:pPr>
    </w:p>
    <w:p w:rsidR="004D62F4" w:rsidRDefault="004D62F4" w:rsidP="004D62F4">
      <w:pPr>
        <w:pStyle w:val="a3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Также написан класс </w:t>
      </w:r>
      <w:r>
        <w:rPr>
          <w:rFonts w:eastAsiaTheme="minorEastAsia"/>
          <w:sz w:val="24"/>
          <w:szCs w:val="24"/>
          <w:lang w:val="en-US"/>
        </w:rPr>
        <w:t>Functions</w:t>
      </w:r>
      <w:r>
        <w:rPr>
          <w:rFonts w:eastAsiaTheme="minorEastAsia"/>
          <w:sz w:val="24"/>
          <w:szCs w:val="24"/>
        </w:rPr>
        <w:t xml:space="preserve">, реализующий </w:t>
      </w:r>
      <w:r w:rsidR="000A4033">
        <w:rPr>
          <w:rFonts w:eastAsiaTheme="minorEastAsia"/>
          <w:sz w:val="24"/>
          <w:szCs w:val="24"/>
        </w:rPr>
        <w:t>используемые</w:t>
      </w:r>
      <w:r>
        <w:rPr>
          <w:rFonts w:eastAsiaTheme="minorEastAsia"/>
          <w:sz w:val="24"/>
          <w:szCs w:val="24"/>
        </w:rPr>
        <w:t xml:space="preserve"> функции активации:</w:t>
      </w:r>
    </w:p>
    <w:p w:rsidR="004D62F4" w:rsidRPr="004D62F4" w:rsidRDefault="004D62F4" w:rsidP="004D62F4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gram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D62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2F4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62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62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62F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D62F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62F4">
        <w:rPr>
          <w:rFonts w:ascii="Consolas" w:hAnsi="Consolas" w:cs="Consolas"/>
          <w:color w:val="000000"/>
          <w:sz w:val="19"/>
          <w:szCs w:val="19"/>
        </w:rPr>
        <w:t>)</w:t>
      </w:r>
      <w:r w:rsidRPr="004D6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2F4">
        <w:rPr>
          <w:rFonts w:eastAsiaTheme="minorEastAsia"/>
          <w:sz w:val="24"/>
          <w:szCs w:val="24"/>
        </w:rPr>
        <w:t xml:space="preserve">– </w:t>
      </w:r>
      <w:r>
        <w:rPr>
          <w:rFonts w:eastAsiaTheme="minorEastAsia"/>
          <w:sz w:val="24"/>
          <w:szCs w:val="24"/>
        </w:rPr>
        <w:t>функция</w:t>
      </w:r>
      <w:r>
        <w:rPr>
          <w:rFonts w:eastAsiaTheme="minorEastAsia"/>
          <w:sz w:val="24"/>
          <w:szCs w:val="24"/>
        </w:rPr>
        <w:t xml:space="preserve"> активации для скрытого слоя</w:t>
      </w:r>
      <w:r w:rsidR="00033BE0">
        <w:rPr>
          <w:rFonts w:eastAsiaTheme="minorEastAsia"/>
          <w:sz w:val="24"/>
          <w:szCs w:val="24"/>
        </w:rPr>
        <w:t xml:space="preserve"> (</w:t>
      </w:r>
      <w:proofErr w:type="spellStart"/>
      <w:r w:rsidR="00033BE0">
        <w:rPr>
          <w:rFonts w:eastAsiaTheme="minorEastAsia"/>
          <w:sz w:val="24"/>
          <w:szCs w:val="24"/>
        </w:rPr>
        <w:t>сигмоида</w:t>
      </w:r>
      <w:proofErr w:type="spellEnd"/>
      <w:r w:rsidR="00033BE0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.</w:t>
      </w:r>
    </w:p>
    <w:p w:rsidR="004D62F4" w:rsidRDefault="00033BE0" w:rsidP="004D62F4">
      <w:pPr>
        <w:pStyle w:val="a3"/>
        <w:numPr>
          <w:ilvl w:val="0"/>
          <w:numId w:val="4"/>
        </w:numPr>
        <w:rPr>
          <w:rFonts w:eastAsiaTheme="minorEastAsia"/>
          <w:sz w:val="24"/>
          <w:szCs w:val="24"/>
        </w:rPr>
      </w:pPr>
      <w:proofErr w:type="gramStart"/>
      <w:r w:rsidRPr="00033B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3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BE0">
        <w:rPr>
          <w:rFonts w:ascii="Consolas" w:hAnsi="Consolas" w:cs="Consolas"/>
          <w:color w:val="000000"/>
          <w:sz w:val="19"/>
          <w:szCs w:val="19"/>
          <w:lang w:val="en-US"/>
        </w:rPr>
        <w:t>softmax</w:t>
      </w:r>
      <w:proofErr w:type="spellEnd"/>
      <w:r w:rsidRPr="00033BE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33B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3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BE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33B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3B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BE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033BE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BE0">
        <w:rPr>
          <w:rFonts w:ascii="Consolas" w:hAnsi="Consolas" w:cs="Consolas"/>
          <w:color w:val="000000"/>
          <w:sz w:val="19"/>
          <w:szCs w:val="19"/>
        </w:rPr>
        <w:t>)</w:t>
      </w:r>
      <w:r w:rsidRPr="00033B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BE0">
        <w:rPr>
          <w:rFonts w:eastAsiaTheme="minorEastAsia"/>
          <w:sz w:val="24"/>
          <w:szCs w:val="24"/>
        </w:rPr>
        <w:t xml:space="preserve">– </w:t>
      </w:r>
      <w:r>
        <w:rPr>
          <w:rFonts w:eastAsiaTheme="minorEastAsia"/>
          <w:sz w:val="24"/>
          <w:szCs w:val="24"/>
        </w:rPr>
        <w:t>функция</w:t>
      </w:r>
      <w:r w:rsidRPr="00033B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активации</w:t>
      </w:r>
      <w:r>
        <w:rPr>
          <w:rFonts w:eastAsiaTheme="minorEastAsia"/>
          <w:sz w:val="24"/>
          <w:szCs w:val="24"/>
        </w:rPr>
        <w:t xml:space="preserve"> для выходного слоя.</w:t>
      </w:r>
    </w:p>
    <w:p w:rsidR="00033BE0" w:rsidRPr="00033BE0" w:rsidRDefault="00033BE0" w:rsidP="00033BE0">
      <w:pPr>
        <w:pStyle w:val="a3"/>
        <w:rPr>
          <w:rFonts w:eastAsiaTheme="minorEastAsia"/>
          <w:sz w:val="24"/>
          <w:szCs w:val="24"/>
        </w:rPr>
      </w:pPr>
    </w:p>
    <w:p w:rsidR="00A72F0B" w:rsidRDefault="00B43ECB" w:rsidP="00B43ECB">
      <w:pPr>
        <w:pStyle w:val="a3"/>
        <w:rPr>
          <w:rFonts w:eastAsiaTheme="minorEastAsia"/>
          <w:sz w:val="24"/>
          <w:szCs w:val="24"/>
        </w:rPr>
      </w:pPr>
      <w:r w:rsidRPr="00033BE0">
        <w:rPr>
          <w:rFonts w:eastAsiaTheme="minorEastAsia"/>
          <w:sz w:val="24"/>
          <w:szCs w:val="24"/>
        </w:rPr>
        <w:t xml:space="preserve"> </w:t>
      </w:r>
      <w:r w:rsidR="00033BE0">
        <w:rPr>
          <w:rFonts w:eastAsiaTheme="minorEastAsia"/>
          <w:sz w:val="24"/>
          <w:szCs w:val="24"/>
        </w:rPr>
        <w:tab/>
        <w:t>Обучение</w:t>
      </w:r>
      <w:r>
        <w:rPr>
          <w:rFonts w:eastAsiaTheme="minorEastAsia"/>
          <w:sz w:val="24"/>
          <w:szCs w:val="24"/>
        </w:rPr>
        <w:t xml:space="preserve"> и тестирование нейронной сети реализуется следующим образом:</w:t>
      </w:r>
    </w:p>
    <w:p w:rsidR="00B43ECB" w:rsidRPr="00B43ECB" w:rsidRDefault="00B43ECB" w:rsidP="00B43E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ECB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perceptron = </w:t>
      </w:r>
      <w:r w:rsidRPr="00B43E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ECB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datapath</w:t>
      </w:r>
      <w:proofErr w:type="spellEnd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, s, speed);</w:t>
      </w:r>
    </w:p>
    <w:p w:rsidR="00B43ECB" w:rsidRPr="00B43ECB" w:rsidRDefault="00B43ECB" w:rsidP="00B4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perceptron</w:t>
      </w:r>
      <w:proofErr w:type="gramEnd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-&gt;Train();</w:t>
      </w:r>
    </w:p>
    <w:p w:rsidR="00033BE0" w:rsidRDefault="00B43ECB" w:rsidP="00C841F0">
      <w:pPr>
        <w:pStyle w:val="a3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perceptron</w:t>
      </w:r>
      <w:proofErr w:type="gramEnd"/>
      <w:r w:rsidRPr="00B43ECB">
        <w:rPr>
          <w:rFonts w:ascii="Consolas" w:hAnsi="Consolas" w:cs="Consolas"/>
          <w:color w:val="000000"/>
          <w:sz w:val="19"/>
          <w:szCs w:val="19"/>
          <w:lang w:val="en-US"/>
        </w:rPr>
        <w:t>-&gt;Test();</w:t>
      </w:r>
    </w:p>
    <w:p w:rsidR="00033BE0" w:rsidRDefault="00033B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43ECB" w:rsidRPr="00C841F0" w:rsidRDefault="00B43ECB" w:rsidP="00C841F0">
      <w:pPr>
        <w:pStyle w:val="a3"/>
        <w:ind w:firstLine="708"/>
        <w:rPr>
          <w:rFonts w:eastAsiaTheme="minorEastAsia"/>
          <w:sz w:val="24"/>
          <w:szCs w:val="24"/>
        </w:rPr>
      </w:pPr>
    </w:p>
    <w:p w:rsidR="00EE0D02" w:rsidRPr="00B43ECB" w:rsidRDefault="00EE0D02" w:rsidP="004E6149">
      <w:pPr>
        <w:pStyle w:val="1"/>
        <w:ind w:firstLine="708"/>
      </w:pPr>
      <w:bookmarkStart w:id="12" w:name="_Toc501807335"/>
      <w:r>
        <w:t>Заключение</w:t>
      </w:r>
      <w:bookmarkEnd w:id="12"/>
    </w:p>
    <w:p w:rsidR="00EE0D02" w:rsidRPr="002C4959" w:rsidRDefault="00A72F0B" w:rsidP="00EE0D02">
      <w:pPr>
        <w:pStyle w:val="a3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Написанный </w:t>
      </w:r>
      <w:r w:rsidR="00B43ECB">
        <w:rPr>
          <w:sz w:val="24"/>
          <w:szCs w:val="24"/>
        </w:rPr>
        <w:t>перс</w:t>
      </w:r>
      <w:r w:rsidR="00EE0D02">
        <w:rPr>
          <w:sz w:val="24"/>
          <w:szCs w:val="24"/>
        </w:rPr>
        <w:t xml:space="preserve">ептрон </w:t>
      </w:r>
      <w:r w:rsidR="002C4959">
        <w:rPr>
          <w:sz w:val="24"/>
          <w:szCs w:val="24"/>
        </w:rPr>
        <w:t>способен успешно справиться с задачей классификации рукописных цифр</w:t>
      </w:r>
      <w:r w:rsidR="00E25C2C">
        <w:rPr>
          <w:sz w:val="24"/>
          <w:szCs w:val="24"/>
        </w:rPr>
        <w:t xml:space="preserve"> из набора данных </w:t>
      </w:r>
      <w:r w:rsidR="00E25C2C">
        <w:rPr>
          <w:sz w:val="24"/>
          <w:szCs w:val="24"/>
          <w:lang w:val="en-US"/>
        </w:rPr>
        <w:t>MNIST</w:t>
      </w:r>
      <w:r w:rsidR="002C4959">
        <w:rPr>
          <w:sz w:val="24"/>
          <w:szCs w:val="24"/>
        </w:rPr>
        <w:t xml:space="preserve">. Параметры сети можно настроить для увеличения точности определения. </w:t>
      </w:r>
      <w:r w:rsidR="00E25C2C">
        <w:rPr>
          <w:sz w:val="24"/>
          <w:szCs w:val="24"/>
        </w:rPr>
        <w:t>Также для увеличения точности классификации можно производить обучение в несколько проходов по тестовой выборке.</w:t>
      </w:r>
    </w:p>
    <w:p w:rsidR="00EE0D02" w:rsidRPr="00EE0D02" w:rsidRDefault="00EE0D02" w:rsidP="003B549F">
      <w:pPr>
        <w:pStyle w:val="a3"/>
        <w:ind w:firstLine="708"/>
        <w:rPr>
          <w:rFonts w:eastAsiaTheme="minorEastAsia"/>
          <w:sz w:val="24"/>
          <w:szCs w:val="24"/>
        </w:rPr>
      </w:pPr>
    </w:p>
    <w:p w:rsidR="00332651" w:rsidRDefault="003326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2651" w:rsidRPr="00332651" w:rsidRDefault="00332651" w:rsidP="00332651">
      <w:pPr>
        <w:pStyle w:val="1"/>
        <w:ind w:firstLine="708"/>
        <w:rPr>
          <w:lang w:val="en-US"/>
        </w:rPr>
      </w:pPr>
      <w:bookmarkStart w:id="13" w:name="_Toc501807336"/>
      <w:r>
        <w:lastRenderedPageBreak/>
        <w:t>Литература</w:t>
      </w:r>
      <w:bookmarkEnd w:id="13"/>
    </w:p>
    <w:p w:rsidR="00332651" w:rsidRPr="00332651" w:rsidRDefault="00332651" w:rsidP="0033265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332651">
        <w:rPr>
          <w:sz w:val="24"/>
          <w:szCs w:val="24"/>
          <w:lang w:val="en-US"/>
        </w:rPr>
        <w:t>MNIST dataset [http://yann.lecun.com/exdb/mnist].</w:t>
      </w:r>
    </w:p>
    <w:p w:rsidR="00332651" w:rsidRPr="00332651" w:rsidRDefault="00332651" w:rsidP="0033265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32651">
        <w:rPr>
          <w:sz w:val="24"/>
          <w:szCs w:val="24"/>
          <w:lang w:val="en-US"/>
        </w:rPr>
        <w:t>OpenCV</w:t>
      </w:r>
      <w:proofErr w:type="spellEnd"/>
      <w:r w:rsidRPr="00332651">
        <w:rPr>
          <w:sz w:val="24"/>
          <w:szCs w:val="24"/>
          <w:lang w:val="en-US"/>
        </w:rPr>
        <w:t xml:space="preserve"> [http://opencv.org]. </w:t>
      </w:r>
    </w:p>
    <w:p w:rsidR="003B549F" w:rsidRDefault="00332651" w:rsidP="00332651">
      <w:pPr>
        <w:pStyle w:val="a3"/>
        <w:numPr>
          <w:ilvl w:val="0"/>
          <w:numId w:val="6"/>
        </w:numPr>
        <w:rPr>
          <w:sz w:val="24"/>
          <w:szCs w:val="24"/>
        </w:rPr>
      </w:pPr>
      <w:r w:rsidRPr="00332651">
        <w:rPr>
          <w:sz w:val="24"/>
          <w:szCs w:val="24"/>
        </w:rPr>
        <w:t>Материалы Летней межвузовской школы 2016 [https://github.com/itseez-academy/itseez-ss-2016theory], [https://github.com/itseez-academy/itseez-ss-2016-practice].</w:t>
      </w:r>
    </w:p>
    <w:p w:rsidR="00332651" w:rsidRDefault="003326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2651" w:rsidRPr="00B43ECB" w:rsidRDefault="00332651" w:rsidP="00332651">
      <w:pPr>
        <w:pStyle w:val="1"/>
        <w:ind w:firstLine="708"/>
      </w:pPr>
      <w:bookmarkStart w:id="14" w:name="_Toc501807337"/>
      <w:r>
        <w:lastRenderedPageBreak/>
        <w:t>Приложения</w:t>
      </w:r>
      <w:bookmarkEnd w:id="14"/>
    </w:p>
    <w:p w:rsidR="00332651" w:rsidRPr="00332651" w:rsidRDefault="00332651" w:rsidP="00332651">
      <w:pPr>
        <w:pStyle w:val="2"/>
        <w:rPr>
          <w:lang w:val="en-US"/>
        </w:rPr>
      </w:pPr>
      <w:r>
        <w:tab/>
      </w:r>
      <w:bookmarkStart w:id="15" w:name="_Toc501807338"/>
      <w:r>
        <w:t>Код функции</w:t>
      </w:r>
      <w:r w:rsidRPr="00332651">
        <w:rPr>
          <w:lang w:val="en-US"/>
        </w:rPr>
        <w:t xml:space="preserve"> </w:t>
      </w:r>
      <w:r>
        <w:rPr>
          <w:lang w:val="en-US"/>
        </w:rPr>
        <w:t>train</w:t>
      </w:r>
      <w:bookmarkEnd w:id="15"/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::train(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out[i] = 1;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out[i]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[i] * w0[i*s + j] / 255;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(s, hidden);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+= hidden[i] * w1[i*k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softmax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(k, result);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i] = result[i] - out[i];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+=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[j] * w1[i*k + j] * (hidden[i] * (1 - hidden[i]));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deltaw0[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i*s + j] = speed 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[i] / 255;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w0[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i*s + j] -= deltaw0[i*s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deltaw1[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i*k + j] = speed 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[j] * hidden[i];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w1[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i*k + j] -= deltaw1[i*k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deltaout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deltahid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2651" w:rsidRDefault="00332651" w:rsidP="00332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651" w:rsidRDefault="00332651" w:rsidP="00332651">
      <w:pPr>
        <w:pStyle w:val="2"/>
        <w:rPr>
          <w:lang w:val="en-US"/>
        </w:rPr>
      </w:pPr>
      <w:r>
        <w:rPr>
          <w:lang w:val="en-US"/>
        </w:rPr>
        <w:tab/>
      </w:r>
      <w:bookmarkStart w:id="16" w:name="_Toc501807339"/>
      <w:r>
        <w:t>Код функции</w:t>
      </w:r>
      <w:r w:rsidRPr="00332651">
        <w:rPr>
          <w:lang w:val="en-US"/>
        </w:rPr>
        <w:t xml:space="preserve"> </w:t>
      </w:r>
      <w:r>
        <w:rPr>
          <w:lang w:val="en-US"/>
        </w:rPr>
        <w:t>test</w:t>
      </w:r>
      <w:bookmarkEnd w:id="16"/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::test(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hidden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651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hidden[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[i] * w0[i*s + j] / 255;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sigm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(s, hidden);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j] += hidden[i] * w1[i*k + j];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softmax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(k, result);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result[0];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k; i++)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 &gt; 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result[i];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2651" w:rsidRP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32651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6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651" w:rsidRDefault="00332651" w:rsidP="0033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651" w:rsidRPr="00332651" w:rsidRDefault="00332651" w:rsidP="0033265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32651" w:rsidRPr="00332651" w:rsidSect="00FB772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64D" w:rsidRDefault="008E364D" w:rsidP="004E6149">
      <w:pPr>
        <w:spacing w:after="0" w:line="240" w:lineRule="auto"/>
      </w:pPr>
      <w:r>
        <w:separator/>
      </w:r>
    </w:p>
  </w:endnote>
  <w:endnote w:type="continuationSeparator" w:id="0">
    <w:p w:rsidR="008E364D" w:rsidRDefault="008E364D" w:rsidP="004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384194"/>
      <w:docPartObj>
        <w:docPartGallery w:val="Page Numbers (Bottom of Page)"/>
        <w:docPartUnique/>
      </w:docPartObj>
    </w:sdtPr>
    <w:sdtContent>
      <w:p w:rsidR="00B43ECB" w:rsidRDefault="00B43EC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033">
          <w:rPr>
            <w:noProof/>
          </w:rPr>
          <w:t>7</w:t>
        </w:r>
        <w:r>
          <w:fldChar w:fldCharType="end"/>
        </w:r>
      </w:p>
    </w:sdtContent>
  </w:sdt>
  <w:p w:rsidR="00B43ECB" w:rsidRDefault="00B43EC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64D" w:rsidRDefault="008E364D" w:rsidP="004E6149">
      <w:pPr>
        <w:spacing w:after="0" w:line="240" w:lineRule="auto"/>
      </w:pPr>
      <w:r>
        <w:separator/>
      </w:r>
    </w:p>
  </w:footnote>
  <w:footnote w:type="continuationSeparator" w:id="0">
    <w:p w:rsidR="008E364D" w:rsidRDefault="008E364D" w:rsidP="004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C12"/>
    <w:multiLevelType w:val="hybridMultilevel"/>
    <w:tmpl w:val="2F24C29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2938D9"/>
    <w:multiLevelType w:val="hybridMultilevel"/>
    <w:tmpl w:val="B43C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996A4E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66D42"/>
    <w:multiLevelType w:val="hybridMultilevel"/>
    <w:tmpl w:val="ACCEF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40C8C"/>
    <w:multiLevelType w:val="hybridMultilevel"/>
    <w:tmpl w:val="5AD2B10E"/>
    <w:lvl w:ilvl="0" w:tplc="A682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5C12CF"/>
    <w:multiLevelType w:val="hybridMultilevel"/>
    <w:tmpl w:val="8AFC5B8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6B832CA"/>
    <w:multiLevelType w:val="hybridMultilevel"/>
    <w:tmpl w:val="40E631B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5F"/>
    <w:rsid w:val="00033BE0"/>
    <w:rsid w:val="000A4033"/>
    <w:rsid w:val="002C4959"/>
    <w:rsid w:val="0031655F"/>
    <w:rsid w:val="00332651"/>
    <w:rsid w:val="003B549F"/>
    <w:rsid w:val="004123F4"/>
    <w:rsid w:val="004C02C0"/>
    <w:rsid w:val="004D62F4"/>
    <w:rsid w:val="004E6149"/>
    <w:rsid w:val="00743CB9"/>
    <w:rsid w:val="007F50D8"/>
    <w:rsid w:val="007F71EF"/>
    <w:rsid w:val="008D37DD"/>
    <w:rsid w:val="008E364D"/>
    <w:rsid w:val="00926FF2"/>
    <w:rsid w:val="009A0F32"/>
    <w:rsid w:val="009B44D9"/>
    <w:rsid w:val="00A0638D"/>
    <w:rsid w:val="00A72F0B"/>
    <w:rsid w:val="00B43ECB"/>
    <w:rsid w:val="00BB3A4E"/>
    <w:rsid w:val="00C841F0"/>
    <w:rsid w:val="00CA2F0C"/>
    <w:rsid w:val="00CA5BAE"/>
    <w:rsid w:val="00D848A3"/>
    <w:rsid w:val="00DF7457"/>
    <w:rsid w:val="00E25C2C"/>
    <w:rsid w:val="00E36B7B"/>
    <w:rsid w:val="00EE0D02"/>
    <w:rsid w:val="00EF4934"/>
    <w:rsid w:val="00EF6EFD"/>
    <w:rsid w:val="00F73970"/>
    <w:rsid w:val="00FB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55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165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55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3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E61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149"/>
    <w:pPr>
      <w:spacing w:after="100"/>
    </w:pPr>
  </w:style>
  <w:style w:type="character" w:styleId="a9">
    <w:name w:val="Hyperlink"/>
    <w:basedOn w:val="a0"/>
    <w:uiPriority w:val="99"/>
    <w:unhideWhenUsed/>
    <w:rsid w:val="004E614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49"/>
  </w:style>
  <w:style w:type="paragraph" w:styleId="ac">
    <w:name w:val="footer"/>
    <w:basedOn w:val="a"/>
    <w:link w:val="ad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49"/>
  </w:style>
  <w:style w:type="character" w:customStyle="1" w:styleId="20">
    <w:name w:val="Заголовок 2 Знак"/>
    <w:basedOn w:val="a0"/>
    <w:link w:val="2"/>
    <w:uiPriority w:val="9"/>
    <w:rsid w:val="00B43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403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55F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165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1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55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123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E614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149"/>
    <w:pPr>
      <w:spacing w:after="100"/>
    </w:pPr>
  </w:style>
  <w:style w:type="character" w:styleId="a9">
    <w:name w:val="Hyperlink"/>
    <w:basedOn w:val="a0"/>
    <w:uiPriority w:val="99"/>
    <w:unhideWhenUsed/>
    <w:rsid w:val="004E6149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49"/>
  </w:style>
  <w:style w:type="paragraph" w:styleId="ac">
    <w:name w:val="footer"/>
    <w:basedOn w:val="a"/>
    <w:link w:val="ad"/>
    <w:uiPriority w:val="99"/>
    <w:unhideWhenUsed/>
    <w:rsid w:val="004E6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49"/>
  </w:style>
  <w:style w:type="character" w:customStyle="1" w:styleId="20">
    <w:name w:val="Заголовок 2 Знак"/>
    <w:basedOn w:val="a0"/>
    <w:link w:val="2"/>
    <w:uiPriority w:val="9"/>
    <w:rsid w:val="00B43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40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0D11-EF2A-4EFB-B5B6-B98665B8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2017-12-05T18:44:00Z</dcterms:created>
  <dcterms:modified xsi:type="dcterms:W3CDTF">2017-12-23T12:46:00Z</dcterms:modified>
</cp:coreProperties>
</file>