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F7" w:rsidRDefault="00A840F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And now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made in second</w:t>
      </w:r>
    </w:p>
    <w:p w:rsidR="00A840F7" w:rsidRPr="00A840F7" w:rsidRDefault="00A840F7">
      <w:pPr>
        <w:rPr>
          <w:lang w:val="en-US"/>
        </w:rPr>
      </w:pPr>
      <w:r>
        <w:rPr>
          <w:lang w:val="en-US"/>
        </w:rPr>
        <w:t>Now I will change the branch</w:t>
      </w:r>
    </w:p>
    <w:sectPr w:rsidR="00A840F7" w:rsidRPr="00A8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7111"/>
    <w:rsid w:val="008225CF"/>
    <w:rsid w:val="00994641"/>
    <w:rsid w:val="00A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2017-03-01T12:07:00Z</dcterms:created>
  <dcterms:modified xsi:type="dcterms:W3CDTF">2017-03-01T12:27:00Z</dcterms:modified>
</cp:coreProperties>
</file>