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BE849" w14:textId="51A70130" w:rsidR="00EE24A6" w:rsidRPr="00E57DC8" w:rsidRDefault="00E57DC8" w:rsidP="003A6FE6">
      <w:pPr>
        <w:shd w:val="clear" w:color="auto" w:fill="FFFFFF" w:themeFill="background1"/>
        <w:rPr>
          <w:rFonts w:ascii="Times New Roman" w:hAnsi="Times New Roman" w:cs="Times New Roman"/>
          <w:color w:val="244061" w:themeColor="accent1" w:themeShade="80"/>
          <w:sz w:val="28"/>
          <w:szCs w:val="28"/>
          <w:shd w:val="clear" w:color="auto" w:fill="FFFFFF"/>
        </w:rPr>
      </w:pPr>
      <w:r w:rsidRPr="00E57DC8">
        <w:rPr>
          <w:rStyle w:val="Strong"/>
          <w:rFonts w:ascii="Times New Roman" w:hAnsi="Times New Roman" w:cs="Times New Roman"/>
          <w:color w:val="FF0000"/>
          <w:sz w:val="28"/>
          <w:szCs w:val="28"/>
          <w:shd w:val="clear" w:color="auto" w:fill="FFFFFF"/>
        </w:rPr>
        <w:t>Then recite the Creed:</w:t>
      </w:r>
      <w:r w:rsidRPr="00E57DC8">
        <w:rPr>
          <w:rFonts w:ascii="Times New Roman" w:hAnsi="Times New Roman" w:cs="Times New Roman"/>
          <w:color w:val="222222"/>
          <w:sz w:val="28"/>
          <w:szCs w:val="28"/>
          <w:shd w:val="clear" w:color="auto" w:fill="FFFFFF"/>
        </w:rPr>
        <w:br/>
      </w:r>
      <w:r w:rsidRPr="00E57DC8">
        <w:rPr>
          <w:rFonts w:ascii="Times New Roman" w:hAnsi="Times New Roman" w:cs="Times New Roman"/>
          <w:color w:val="244061" w:themeColor="accent1" w:themeShade="80"/>
          <w:sz w:val="28"/>
          <w:szCs w:val="28"/>
          <w:shd w:val="clear" w:color="auto" w:fill="FFFFFF"/>
        </w:rPr>
        <w:t>I believe in God, the Father almighty,</w:t>
      </w:r>
      <w:r w:rsidR="00B24396">
        <w:rPr>
          <w:rFonts w:ascii="Times New Roman" w:hAnsi="Times New Roman" w:cs="Times New Roman"/>
          <w:color w:val="244061" w:themeColor="accent1" w:themeShade="80"/>
          <w:sz w:val="28"/>
          <w:szCs w:val="28"/>
        </w:rPr>
        <w:t xml:space="preserve"> </w:t>
      </w:r>
      <w:r w:rsidRPr="00E57DC8">
        <w:rPr>
          <w:rFonts w:ascii="Times New Roman" w:hAnsi="Times New Roman" w:cs="Times New Roman"/>
          <w:color w:val="244061" w:themeColor="accent1" w:themeShade="80"/>
          <w:sz w:val="28"/>
          <w:szCs w:val="28"/>
          <w:shd w:val="clear" w:color="auto" w:fill="FFFFFF"/>
        </w:rPr>
        <w:t>Creator of heaven and earth,</w:t>
      </w:r>
      <w:r w:rsidR="00B24396">
        <w:rPr>
          <w:rFonts w:ascii="Times New Roman" w:hAnsi="Times New Roman" w:cs="Times New Roman"/>
          <w:color w:val="244061" w:themeColor="accent1" w:themeShade="80"/>
          <w:sz w:val="28"/>
          <w:szCs w:val="28"/>
          <w:shd w:val="clear" w:color="auto" w:fill="FFFFFF"/>
        </w:rPr>
        <w:t xml:space="preserve"> </w:t>
      </w:r>
      <w:r w:rsidRPr="00E57DC8">
        <w:rPr>
          <w:rFonts w:ascii="Times New Roman" w:hAnsi="Times New Roman" w:cs="Times New Roman"/>
          <w:color w:val="244061" w:themeColor="accent1" w:themeShade="80"/>
          <w:sz w:val="28"/>
          <w:szCs w:val="28"/>
        </w:rPr>
        <w:br/>
      </w:r>
      <w:r w:rsidRPr="00E57DC8">
        <w:rPr>
          <w:rFonts w:ascii="Times New Roman" w:hAnsi="Times New Roman" w:cs="Times New Roman"/>
          <w:color w:val="244061" w:themeColor="accent1" w:themeShade="80"/>
          <w:sz w:val="28"/>
          <w:szCs w:val="28"/>
          <w:shd w:val="clear" w:color="auto" w:fill="FFFFFF"/>
        </w:rPr>
        <w:t>and in Jesus Christ, His only Son, our Lord.</w:t>
      </w:r>
      <w:r w:rsidRPr="00E57DC8">
        <w:rPr>
          <w:rFonts w:ascii="Times New Roman" w:hAnsi="Times New Roman" w:cs="Times New Roman"/>
          <w:color w:val="244061" w:themeColor="accent1" w:themeShade="80"/>
          <w:sz w:val="28"/>
          <w:szCs w:val="28"/>
        </w:rPr>
        <w:br/>
      </w:r>
      <w:r w:rsidRPr="00E57DC8">
        <w:rPr>
          <w:rFonts w:ascii="Times New Roman" w:hAnsi="Times New Roman" w:cs="Times New Roman"/>
          <w:color w:val="244061" w:themeColor="accent1" w:themeShade="80"/>
          <w:sz w:val="28"/>
          <w:szCs w:val="28"/>
          <w:shd w:val="clear" w:color="auto" w:fill="FFFFFF"/>
        </w:rPr>
        <w:t>He was conceived by the Holy Spirit,</w:t>
      </w:r>
      <w:r w:rsidRPr="00E57DC8">
        <w:rPr>
          <w:rFonts w:ascii="Times New Roman" w:hAnsi="Times New Roman" w:cs="Times New Roman"/>
          <w:color w:val="244061" w:themeColor="accent1" w:themeShade="80"/>
          <w:sz w:val="28"/>
          <w:szCs w:val="28"/>
        </w:rPr>
        <w:br/>
      </w:r>
      <w:r w:rsidRPr="00E57DC8">
        <w:rPr>
          <w:rFonts w:ascii="Times New Roman" w:hAnsi="Times New Roman" w:cs="Times New Roman"/>
          <w:color w:val="244061" w:themeColor="accent1" w:themeShade="80"/>
          <w:sz w:val="28"/>
          <w:szCs w:val="28"/>
          <w:shd w:val="clear" w:color="auto" w:fill="FFFFFF"/>
        </w:rPr>
        <w:t>and born of the Virgin Mary.</w:t>
      </w:r>
      <w:r w:rsidRPr="00E57DC8">
        <w:rPr>
          <w:rFonts w:ascii="Times New Roman" w:hAnsi="Times New Roman" w:cs="Times New Roman"/>
          <w:color w:val="244061" w:themeColor="accent1" w:themeShade="80"/>
          <w:sz w:val="28"/>
          <w:szCs w:val="28"/>
        </w:rPr>
        <w:br/>
      </w:r>
      <w:r w:rsidRPr="00E57DC8">
        <w:rPr>
          <w:rFonts w:ascii="Times New Roman" w:hAnsi="Times New Roman" w:cs="Times New Roman"/>
          <w:color w:val="244061" w:themeColor="accent1" w:themeShade="80"/>
          <w:sz w:val="28"/>
          <w:szCs w:val="28"/>
          <w:shd w:val="clear" w:color="auto" w:fill="FFFFFF"/>
        </w:rPr>
        <w:t>He suffered under Pontius Pilate,</w:t>
      </w:r>
      <w:r w:rsidRPr="00E57DC8">
        <w:rPr>
          <w:rFonts w:ascii="Times New Roman" w:hAnsi="Times New Roman" w:cs="Times New Roman"/>
          <w:color w:val="244061" w:themeColor="accent1" w:themeShade="80"/>
          <w:sz w:val="28"/>
          <w:szCs w:val="28"/>
        </w:rPr>
        <w:br/>
      </w:r>
      <w:r w:rsidRPr="00E57DC8">
        <w:rPr>
          <w:rFonts w:ascii="Times New Roman" w:hAnsi="Times New Roman" w:cs="Times New Roman"/>
          <w:color w:val="244061" w:themeColor="accent1" w:themeShade="80"/>
          <w:sz w:val="28"/>
          <w:szCs w:val="28"/>
          <w:shd w:val="clear" w:color="auto" w:fill="FFFFFF"/>
        </w:rPr>
        <w:t>was crucified, died and was buried.</w:t>
      </w:r>
      <w:r w:rsidRPr="00E57DC8">
        <w:rPr>
          <w:rFonts w:ascii="Times New Roman" w:hAnsi="Times New Roman" w:cs="Times New Roman"/>
          <w:color w:val="244061" w:themeColor="accent1" w:themeShade="80"/>
          <w:sz w:val="28"/>
          <w:szCs w:val="28"/>
        </w:rPr>
        <w:br/>
      </w:r>
      <w:r w:rsidRPr="00E57DC8">
        <w:rPr>
          <w:rFonts w:ascii="Times New Roman" w:hAnsi="Times New Roman" w:cs="Times New Roman"/>
          <w:color w:val="244061" w:themeColor="accent1" w:themeShade="80"/>
          <w:sz w:val="28"/>
          <w:szCs w:val="28"/>
          <w:shd w:val="clear" w:color="auto" w:fill="FFFFFF"/>
        </w:rPr>
        <w:t>He descended into hell.</w:t>
      </w:r>
      <w:r w:rsidRPr="00E57DC8">
        <w:rPr>
          <w:rFonts w:ascii="Times New Roman" w:hAnsi="Times New Roman" w:cs="Times New Roman"/>
          <w:color w:val="244061" w:themeColor="accent1" w:themeShade="80"/>
          <w:sz w:val="28"/>
          <w:szCs w:val="28"/>
        </w:rPr>
        <w:br/>
      </w:r>
      <w:r w:rsidRPr="00E57DC8">
        <w:rPr>
          <w:rFonts w:ascii="Times New Roman" w:hAnsi="Times New Roman" w:cs="Times New Roman"/>
          <w:color w:val="244061" w:themeColor="accent1" w:themeShade="80"/>
          <w:sz w:val="28"/>
          <w:szCs w:val="28"/>
          <w:shd w:val="clear" w:color="auto" w:fill="FFFFFF"/>
        </w:rPr>
        <w:t>On the third day He rose again.</w:t>
      </w:r>
      <w:r w:rsidRPr="00E57DC8">
        <w:rPr>
          <w:rFonts w:ascii="Times New Roman" w:hAnsi="Times New Roman" w:cs="Times New Roman"/>
          <w:color w:val="244061" w:themeColor="accent1" w:themeShade="80"/>
          <w:sz w:val="28"/>
          <w:szCs w:val="28"/>
        </w:rPr>
        <w:br/>
      </w:r>
      <w:r w:rsidRPr="00E57DC8">
        <w:rPr>
          <w:rFonts w:ascii="Times New Roman" w:hAnsi="Times New Roman" w:cs="Times New Roman"/>
          <w:color w:val="244061" w:themeColor="accent1" w:themeShade="80"/>
          <w:sz w:val="28"/>
          <w:szCs w:val="28"/>
          <w:shd w:val="clear" w:color="auto" w:fill="FFFFFF"/>
        </w:rPr>
        <w:t>He ascended into heaven,</w:t>
      </w:r>
      <w:r w:rsidRPr="00E57DC8">
        <w:rPr>
          <w:rFonts w:ascii="Times New Roman" w:hAnsi="Times New Roman" w:cs="Times New Roman"/>
          <w:color w:val="244061" w:themeColor="accent1" w:themeShade="80"/>
          <w:sz w:val="28"/>
          <w:szCs w:val="28"/>
        </w:rPr>
        <w:br/>
      </w:r>
      <w:r w:rsidRPr="00E57DC8">
        <w:rPr>
          <w:rFonts w:ascii="Times New Roman" w:hAnsi="Times New Roman" w:cs="Times New Roman"/>
          <w:color w:val="244061" w:themeColor="accent1" w:themeShade="80"/>
          <w:sz w:val="28"/>
          <w:szCs w:val="28"/>
          <w:shd w:val="clear" w:color="auto" w:fill="FFFFFF"/>
        </w:rPr>
        <w:t>and is seated at the right hand of God the Father Almighty.</w:t>
      </w:r>
      <w:r w:rsidRPr="00E57DC8">
        <w:rPr>
          <w:rFonts w:ascii="Times New Roman" w:hAnsi="Times New Roman" w:cs="Times New Roman"/>
          <w:color w:val="244061" w:themeColor="accent1" w:themeShade="80"/>
          <w:sz w:val="28"/>
          <w:szCs w:val="28"/>
        </w:rPr>
        <w:br/>
      </w:r>
      <w:r w:rsidRPr="00E57DC8">
        <w:rPr>
          <w:rFonts w:ascii="Times New Roman" w:hAnsi="Times New Roman" w:cs="Times New Roman"/>
          <w:color w:val="244061" w:themeColor="accent1" w:themeShade="80"/>
          <w:sz w:val="28"/>
          <w:szCs w:val="28"/>
          <w:shd w:val="clear" w:color="auto" w:fill="FFFFFF"/>
        </w:rPr>
        <w:t>He will come again to judge the living and the dead.</w:t>
      </w:r>
      <w:r w:rsidRPr="00E57DC8">
        <w:rPr>
          <w:rFonts w:ascii="Times New Roman" w:hAnsi="Times New Roman" w:cs="Times New Roman"/>
          <w:color w:val="244061" w:themeColor="accent1" w:themeShade="80"/>
          <w:sz w:val="28"/>
          <w:szCs w:val="28"/>
        </w:rPr>
        <w:br/>
      </w:r>
      <w:r w:rsidRPr="00E57DC8">
        <w:rPr>
          <w:rFonts w:ascii="Times New Roman" w:hAnsi="Times New Roman" w:cs="Times New Roman"/>
          <w:color w:val="244061" w:themeColor="accent1" w:themeShade="80"/>
          <w:sz w:val="28"/>
          <w:szCs w:val="28"/>
          <w:shd w:val="clear" w:color="auto" w:fill="FFFFFF"/>
        </w:rPr>
        <w:t>I believe in the Holy Spirit,</w:t>
      </w:r>
      <w:r w:rsidRPr="00E57DC8">
        <w:rPr>
          <w:rFonts w:ascii="Times New Roman" w:hAnsi="Times New Roman" w:cs="Times New Roman"/>
          <w:color w:val="244061" w:themeColor="accent1" w:themeShade="80"/>
          <w:sz w:val="28"/>
          <w:szCs w:val="28"/>
        </w:rPr>
        <w:br/>
      </w:r>
      <w:r w:rsidRPr="00E57DC8">
        <w:rPr>
          <w:rFonts w:ascii="Times New Roman" w:hAnsi="Times New Roman" w:cs="Times New Roman"/>
          <w:color w:val="244061" w:themeColor="accent1" w:themeShade="80"/>
          <w:sz w:val="28"/>
          <w:szCs w:val="28"/>
          <w:shd w:val="clear" w:color="auto" w:fill="FFFFFF"/>
        </w:rPr>
        <w:t>the Holy Catholic Church,</w:t>
      </w:r>
      <w:r w:rsidRPr="00E57DC8">
        <w:rPr>
          <w:rFonts w:ascii="Times New Roman" w:hAnsi="Times New Roman" w:cs="Times New Roman"/>
          <w:color w:val="244061" w:themeColor="accent1" w:themeShade="80"/>
          <w:sz w:val="28"/>
          <w:szCs w:val="28"/>
        </w:rPr>
        <w:br/>
      </w:r>
      <w:r w:rsidRPr="00E57DC8">
        <w:rPr>
          <w:rFonts w:ascii="Times New Roman" w:hAnsi="Times New Roman" w:cs="Times New Roman"/>
          <w:color w:val="244061" w:themeColor="accent1" w:themeShade="80"/>
          <w:sz w:val="28"/>
          <w:szCs w:val="28"/>
          <w:shd w:val="clear" w:color="auto" w:fill="FFFFFF"/>
        </w:rPr>
        <w:t>the communion of saints,</w:t>
      </w:r>
      <w:r w:rsidRPr="00E57DC8">
        <w:rPr>
          <w:rFonts w:ascii="Times New Roman" w:hAnsi="Times New Roman" w:cs="Times New Roman"/>
          <w:color w:val="244061" w:themeColor="accent1" w:themeShade="80"/>
          <w:sz w:val="28"/>
          <w:szCs w:val="28"/>
        </w:rPr>
        <w:br/>
      </w:r>
      <w:r w:rsidRPr="00E57DC8">
        <w:rPr>
          <w:rFonts w:ascii="Times New Roman" w:hAnsi="Times New Roman" w:cs="Times New Roman"/>
          <w:color w:val="244061" w:themeColor="accent1" w:themeShade="80"/>
          <w:sz w:val="28"/>
          <w:szCs w:val="28"/>
          <w:shd w:val="clear" w:color="auto" w:fill="FFFFFF"/>
        </w:rPr>
        <w:t>the forgiveness of sins,</w:t>
      </w:r>
      <w:r w:rsidRPr="00E57DC8">
        <w:rPr>
          <w:rFonts w:ascii="Times New Roman" w:hAnsi="Times New Roman" w:cs="Times New Roman"/>
          <w:color w:val="244061" w:themeColor="accent1" w:themeShade="80"/>
          <w:sz w:val="28"/>
          <w:szCs w:val="28"/>
        </w:rPr>
        <w:br/>
      </w:r>
      <w:r w:rsidRPr="00E57DC8">
        <w:rPr>
          <w:rFonts w:ascii="Times New Roman" w:hAnsi="Times New Roman" w:cs="Times New Roman"/>
          <w:color w:val="244061" w:themeColor="accent1" w:themeShade="80"/>
          <w:sz w:val="28"/>
          <w:szCs w:val="28"/>
          <w:shd w:val="clear" w:color="auto" w:fill="FFFFFF"/>
        </w:rPr>
        <w:t>the resurrection of the body,</w:t>
      </w:r>
      <w:bookmarkStart w:id="0" w:name="_GoBack"/>
      <w:bookmarkEnd w:id="0"/>
      <w:r w:rsidRPr="00E57DC8">
        <w:rPr>
          <w:rFonts w:ascii="Times New Roman" w:hAnsi="Times New Roman" w:cs="Times New Roman"/>
          <w:color w:val="244061" w:themeColor="accent1" w:themeShade="80"/>
          <w:sz w:val="28"/>
          <w:szCs w:val="28"/>
        </w:rPr>
        <w:br/>
      </w:r>
      <w:r w:rsidRPr="00E57DC8">
        <w:rPr>
          <w:rFonts w:ascii="Times New Roman" w:hAnsi="Times New Roman" w:cs="Times New Roman"/>
          <w:color w:val="244061" w:themeColor="accent1" w:themeShade="80"/>
          <w:sz w:val="28"/>
          <w:szCs w:val="28"/>
          <w:shd w:val="clear" w:color="auto" w:fill="FFFFFF"/>
        </w:rPr>
        <w:t>and life everlasting.</w:t>
      </w:r>
    </w:p>
    <w:p w14:paraId="0D039F94" w14:textId="5F0D9DA5" w:rsidR="00E57DC8" w:rsidRDefault="00E57DC8">
      <w:pPr>
        <w:rPr>
          <w:rFonts w:ascii="Times New Roman" w:hAnsi="Times New Roman" w:cs="Times New Roman"/>
          <w:sz w:val="28"/>
          <w:szCs w:val="28"/>
        </w:rPr>
      </w:pPr>
    </w:p>
    <w:p w14:paraId="2865BB94" w14:textId="74D97A3C" w:rsidR="00E57DC8" w:rsidRPr="00E57DC8" w:rsidRDefault="00E57DC8">
      <w:pPr>
        <w:rPr>
          <w:rFonts w:ascii="Times New Roman" w:hAnsi="Times New Roman" w:cs="Times New Roman"/>
          <w:color w:val="E36C0A" w:themeColor="accent6" w:themeShade="BF"/>
          <w:sz w:val="28"/>
          <w:szCs w:val="28"/>
          <w:shd w:val="clear" w:color="auto" w:fill="FFFFFF"/>
        </w:rPr>
      </w:pPr>
      <w:r w:rsidRPr="00E57DC8">
        <w:rPr>
          <w:rStyle w:val="Emphasis"/>
          <w:rFonts w:ascii="Times New Roman" w:hAnsi="Times New Roman" w:cs="Times New Roman"/>
          <w:color w:val="E36C0A" w:themeColor="accent6" w:themeShade="BF"/>
          <w:sz w:val="28"/>
          <w:szCs w:val="28"/>
          <w:shd w:val="clear" w:color="auto" w:fill="FFFFFF"/>
        </w:rPr>
        <w:t>Our Father</w:t>
      </w:r>
      <w:r w:rsidRPr="00E57DC8">
        <w:rPr>
          <w:rFonts w:ascii="Times New Roman" w:hAnsi="Times New Roman" w:cs="Times New Roman"/>
          <w:color w:val="E36C0A" w:themeColor="accent6" w:themeShade="BF"/>
          <w:sz w:val="28"/>
          <w:szCs w:val="28"/>
          <w:shd w:val="clear" w:color="auto" w:fill="FFFFFF"/>
        </w:rPr>
        <w:t>, Who art in heaven, Hallowed be Thy Name. Thy Kingdom come, Thy Will be done, On earth as it is in Heaven. Give us this day, our daily bread, And forgive us our trespasses, as we forgive those who trespass against us. And lead us not into temptation, but deliver us from evil.</w:t>
      </w:r>
    </w:p>
    <w:p w14:paraId="56333B3E" w14:textId="0674A5A6" w:rsidR="00E57DC8" w:rsidRDefault="00E57DC8">
      <w:pPr>
        <w:rPr>
          <w:rFonts w:ascii="Times New Roman" w:hAnsi="Times New Roman" w:cs="Times New Roman"/>
          <w:sz w:val="28"/>
          <w:szCs w:val="28"/>
        </w:rPr>
      </w:pPr>
    </w:p>
    <w:p w14:paraId="53B49A4B" w14:textId="77777777" w:rsidR="00E57DC8" w:rsidRPr="00E57DC8" w:rsidRDefault="00E57DC8" w:rsidP="00E57DC8">
      <w:pPr>
        <w:pStyle w:val="NormalWeb"/>
        <w:shd w:val="clear" w:color="auto" w:fill="FFFFFF"/>
        <w:spacing w:before="0" w:beforeAutospacing="0" w:after="255" w:afterAutospacing="0"/>
        <w:rPr>
          <w:color w:val="215868" w:themeColor="accent5" w:themeShade="80"/>
          <w:sz w:val="28"/>
          <w:szCs w:val="28"/>
        </w:rPr>
      </w:pPr>
      <w:r w:rsidRPr="00E57DC8">
        <w:rPr>
          <w:rStyle w:val="Emphasis"/>
          <w:color w:val="215868" w:themeColor="accent5" w:themeShade="80"/>
          <w:sz w:val="28"/>
          <w:szCs w:val="28"/>
        </w:rPr>
        <w:t>Hail Mary</w:t>
      </w:r>
      <w:r w:rsidRPr="00E57DC8">
        <w:rPr>
          <w:color w:val="215868" w:themeColor="accent5" w:themeShade="80"/>
          <w:sz w:val="28"/>
          <w:szCs w:val="28"/>
        </w:rPr>
        <w:t>, Full of Grace, The Lord is with thee. Blessed art thou among women, and blessed is the fruit of thy womb, Jesus. Holy Mary, Mother of God, pray for us sinners now, and at the hour of death. </w:t>
      </w:r>
    </w:p>
    <w:p w14:paraId="52901B38" w14:textId="701C1913" w:rsidR="00E57DC8" w:rsidRPr="00E57DC8" w:rsidRDefault="00E57DC8" w:rsidP="00E57DC8">
      <w:pPr>
        <w:pStyle w:val="NormalWeb"/>
        <w:shd w:val="clear" w:color="auto" w:fill="FFFFFF"/>
        <w:spacing w:before="0" w:beforeAutospacing="0" w:after="255" w:afterAutospacing="0"/>
        <w:rPr>
          <w:color w:val="7030A0"/>
          <w:sz w:val="28"/>
          <w:szCs w:val="28"/>
        </w:rPr>
      </w:pPr>
      <w:r w:rsidRPr="00E57DC8">
        <w:rPr>
          <w:rStyle w:val="Emphasis"/>
          <w:color w:val="7030A0"/>
          <w:sz w:val="28"/>
          <w:szCs w:val="28"/>
        </w:rPr>
        <w:t>Glory Be</w:t>
      </w:r>
      <w:r w:rsidRPr="00E57DC8">
        <w:rPr>
          <w:color w:val="7030A0"/>
          <w:sz w:val="28"/>
          <w:szCs w:val="28"/>
        </w:rPr>
        <w:t> to the Father, and to the Son, and to the Holy Spirit. As it was in the beginning, is now, and ever shall be, world without end.</w:t>
      </w:r>
    </w:p>
    <w:p w14:paraId="00FAF2AE" w14:textId="77777777" w:rsidR="00E57DC8" w:rsidRPr="00E57DC8" w:rsidRDefault="00E57DC8" w:rsidP="00E57DC8">
      <w:pPr>
        <w:pStyle w:val="NormalWeb"/>
        <w:shd w:val="clear" w:color="auto" w:fill="FFFFFF"/>
        <w:spacing w:before="0" w:beforeAutospacing="0" w:after="255" w:afterAutospacing="0"/>
        <w:rPr>
          <w:color w:val="4BACC6" w:themeColor="accent5"/>
          <w:sz w:val="28"/>
          <w:szCs w:val="28"/>
        </w:rPr>
      </w:pPr>
    </w:p>
    <w:p w14:paraId="440388E7" w14:textId="4057CC9D" w:rsidR="00E57DC8" w:rsidRPr="00E57DC8" w:rsidRDefault="00E57DC8">
      <w:pPr>
        <w:rPr>
          <w:rFonts w:ascii="Times New Roman" w:hAnsi="Times New Roman" w:cs="Times New Roman"/>
          <w:color w:val="4BACC6" w:themeColor="accent5"/>
          <w:sz w:val="40"/>
          <w:szCs w:val="40"/>
        </w:rPr>
      </w:pPr>
      <w:r w:rsidRPr="00E57DC8">
        <w:rPr>
          <w:rStyle w:val="Strong"/>
          <w:rFonts w:ascii="Times New Roman" w:hAnsi="Times New Roman" w:cs="Times New Roman"/>
          <w:color w:val="4BACC6" w:themeColor="accent5"/>
          <w:sz w:val="28"/>
          <w:szCs w:val="28"/>
          <w:shd w:val="clear" w:color="auto" w:fill="FFFFFF"/>
        </w:rPr>
        <w:t>After each Mystery the "Fatima Prayer" is said.</w:t>
      </w:r>
      <w:r w:rsidRPr="00E57DC8">
        <w:rPr>
          <w:rFonts w:ascii="Times New Roman" w:hAnsi="Times New Roman" w:cs="Times New Roman"/>
          <w:color w:val="4BACC6" w:themeColor="accent5"/>
          <w:sz w:val="28"/>
          <w:szCs w:val="28"/>
        </w:rPr>
        <w:br/>
      </w:r>
      <w:r w:rsidRPr="00E57DC8">
        <w:rPr>
          <w:rFonts w:ascii="Times New Roman" w:hAnsi="Times New Roman" w:cs="Times New Roman"/>
          <w:color w:val="4BACC6" w:themeColor="accent5"/>
          <w:sz w:val="28"/>
          <w:szCs w:val="28"/>
          <w:shd w:val="clear" w:color="auto" w:fill="FFFFFF"/>
        </w:rPr>
        <w:t>O my Jesus, forgive us our sins, save us from the fire of hell, lead all souls to heaven, especially those who are in most need of Thy mercy.</w:t>
      </w:r>
    </w:p>
    <w:sectPr w:rsidR="00E57DC8" w:rsidRPr="00E57DC8" w:rsidSect="00B24396">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2BD7E" w14:textId="77777777" w:rsidR="00EC3ECA" w:rsidRDefault="00EC3ECA" w:rsidP="00E57DC8">
      <w:pPr>
        <w:spacing w:after="0" w:line="240" w:lineRule="auto"/>
      </w:pPr>
      <w:r>
        <w:separator/>
      </w:r>
    </w:p>
  </w:endnote>
  <w:endnote w:type="continuationSeparator" w:id="0">
    <w:p w14:paraId="3EA63EED" w14:textId="77777777" w:rsidR="00EC3ECA" w:rsidRDefault="00EC3ECA" w:rsidP="00E5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2EC2C" w14:textId="77777777" w:rsidR="00EC3ECA" w:rsidRDefault="00EC3ECA" w:rsidP="00E57DC8">
      <w:pPr>
        <w:spacing w:after="0" w:line="240" w:lineRule="auto"/>
      </w:pPr>
      <w:r>
        <w:separator/>
      </w:r>
    </w:p>
  </w:footnote>
  <w:footnote w:type="continuationSeparator" w:id="0">
    <w:p w14:paraId="1BCF594E" w14:textId="77777777" w:rsidR="00EC3ECA" w:rsidRDefault="00EC3ECA" w:rsidP="00E57D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A7"/>
    <w:rsid w:val="003A6FE6"/>
    <w:rsid w:val="004A39A7"/>
    <w:rsid w:val="00B24396"/>
    <w:rsid w:val="00E57DC8"/>
    <w:rsid w:val="00EC3ECA"/>
    <w:rsid w:val="00EE24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E08C"/>
  <w15:chartTrackingRefBased/>
  <w15:docId w15:val="{9A76BC12-EDCA-41CE-B902-0A9FAD19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7DC8"/>
    <w:rPr>
      <w:b/>
      <w:bCs/>
    </w:rPr>
  </w:style>
  <w:style w:type="character" w:styleId="Emphasis">
    <w:name w:val="Emphasis"/>
    <w:basedOn w:val="DefaultParagraphFont"/>
    <w:uiPriority w:val="20"/>
    <w:qFormat/>
    <w:rsid w:val="00E57DC8"/>
    <w:rPr>
      <w:i/>
      <w:iCs/>
    </w:rPr>
  </w:style>
  <w:style w:type="paragraph" w:styleId="NormalWeb">
    <w:name w:val="Normal (Web)"/>
    <w:basedOn w:val="Normal"/>
    <w:uiPriority w:val="99"/>
    <w:semiHidden/>
    <w:unhideWhenUsed/>
    <w:rsid w:val="00E57DC8"/>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CommentReference">
    <w:name w:val="annotation reference"/>
    <w:basedOn w:val="DefaultParagraphFont"/>
    <w:uiPriority w:val="99"/>
    <w:semiHidden/>
    <w:unhideWhenUsed/>
    <w:rsid w:val="00E57DC8"/>
    <w:rPr>
      <w:sz w:val="16"/>
      <w:szCs w:val="16"/>
    </w:rPr>
  </w:style>
  <w:style w:type="paragraph" w:styleId="CommentText">
    <w:name w:val="annotation text"/>
    <w:basedOn w:val="Normal"/>
    <w:link w:val="CommentTextChar"/>
    <w:uiPriority w:val="99"/>
    <w:semiHidden/>
    <w:unhideWhenUsed/>
    <w:rsid w:val="00E57DC8"/>
    <w:pPr>
      <w:spacing w:line="240" w:lineRule="auto"/>
    </w:pPr>
    <w:rPr>
      <w:sz w:val="20"/>
      <w:szCs w:val="20"/>
    </w:rPr>
  </w:style>
  <w:style w:type="character" w:customStyle="1" w:styleId="CommentTextChar">
    <w:name w:val="Comment Text Char"/>
    <w:basedOn w:val="DefaultParagraphFont"/>
    <w:link w:val="CommentText"/>
    <w:uiPriority w:val="99"/>
    <w:semiHidden/>
    <w:rsid w:val="00E57DC8"/>
    <w:rPr>
      <w:sz w:val="20"/>
      <w:szCs w:val="20"/>
    </w:rPr>
  </w:style>
  <w:style w:type="paragraph" w:styleId="CommentSubject">
    <w:name w:val="annotation subject"/>
    <w:basedOn w:val="CommentText"/>
    <w:next w:val="CommentText"/>
    <w:link w:val="CommentSubjectChar"/>
    <w:uiPriority w:val="99"/>
    <w:semiHidden/>
    <w:unhideWhenUsed/>
    <w:rsid w:val="00E57DC8"/>
    <w:rPr>
      <w:b/>
      <w:bCs/>
    </w:rPr>
  </w:style>
  <w:style w:type="character" w:customStyle="1" w:styleId="CommentSubjectChar">
    <w:name w:val="Comment Subject Char"/>
    <w:basedOn w:val="CommentTextChar"/>
    <w:link w:val="CommentSubject"/>
    <w:uiPriority w:val="99"/>
    <w:semiHidden/>
    <w:rsid w:val="00E57DC8"/>
    <w:rPr>
      <w:b/>
      <w:bCs/>
      <w:sz w:val="20"/>
      <w:szCs w:val="20"/>
    </w:rPr>
  </w:style>
  <w:style w:type="paragraph" w:styleId="BalloonText">
    <w:name w:val="Balloon Text"/>
    <w:basedOn w:val="Normal"/>
    <w:link w:val="BalloonTextChar"/>
    <w:uiPriority w:val="99"/>
    <w:semiHidden/>
    <w:unhideWhenUsed/>
    <w:rsid w:val="00E57D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DC8"/>
    <w:rPr>
      <w:rFonts w:ascii="Segoe UI" w:hAnsi="Segoe UI" w:cs="Segoe UI"/>
      <w:sz w:val="18"/>
      <w:szCs w:val="18"/>
    </w:rPr>
  </w:style>
  <w:style w:type="paragraph" w:styleId="Header">
    <w:name w:val="header"/>
    <w:basedOn w:val="Normal"/>
    <w:link w:val="HeaderChar"/>
    <w:uiPriority w:val="99"/>
    <w:unhideWhenUsed/>
    <w:rsid w:val="00E57D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DC8"/>
  </w:style>
  <w:style w:type="paragraph" w:styleId="Footer">
    <w:name w:val="footer"/>
    <w:basedOn w:val="Normal"/>
    <w:link w:val="FooterChar"/>
    <w:uiPriority w:val="99"/>
    <w:unhideWhenUsed/>
    <w:rsid w:val="00E57D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66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96E4F-5F23-42F9-9C65-C2954F893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dc:creator>
  <cp:keywords/>
  <dc:description/>
  <cp:lastModifiedBy>jenni</cp:lastModifiedBy>
  <cp:revision>3</cp:revision>
  <dcterms:created xsi:type="dcterms:W3CDTF">2022-04-12T18:04:00Z</dcterms:created>
  <dcterms:modified xsi:type="dcterms:W3CDTF">2022-04-12T18:30:00Z</dcterms:modified>
</cp:coreProperties>
</file>