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0A131" w14:textId="77777777" w:rsidR="006658E1" w:rsidRDefault="00F23386">
      <w:pPr>
        <w:spacing w:after="231" w:line="259" w:lineRule="auto"/>
        <w:ind w:left="109"/>
        <w:jc w:val="center"/>
      </w:pPr>
      <w:r>
        <w:rPr>
          <w:b/>
          <w:sz w:val="32"/>
        </w:rPr>
        <w:t>PROJECT DESIGN PHASE</w:t>
      </w:r>
    </w:p>
    <w:p w14:paraId="4D64E167" w14:textId="77777777" w:rsidR="006658E1" w:rsidRDefault="00F23386">
      <w:pPr>
        <w:spacing w:after="0" w:line="259" w:lineRule="auto"/>
        <w:ind w:left="109" w:right="99"/>
        <w:jc w:val="center"/>
      </w:pPr>
      <w:r>
        <w:rPr>
          <w:b/>
          <w:sz w:val="32"/>
        </w:rPr>
        <w:t>PROBLEM- SOLUTION FIT TEMPLATE</w:t>
      </w:r>
    </w:p>
    <w:tbl>
      <w:tblPr>
        <w:tblStyle w:val="TableGrid"/>
        <w:tblW w:w="9350" w:type="dxa"/>
        <w:tblInd w:w="5" w:type="dxa"/>
        <w:tblCellMar>
          <w:top w:w="16" w:type="dxa"/>
          <w:left w:w="108" w:type="dxa"/>
          <w:right w:w="115" w:type="dxa"/>
        </w:tblCellMar>
        <w:tblLook w:val="04A0" w:firstRow="1" w:lastRow="0" w:firstColumn="1" w:lastColumn="0" w:noHBand="0" w:noVBand="1"/>
      </w:tblPr>
      <w:tblGrid>
        <w:gridCol w:w="4649"/>
        <w:gridCol w:w="4701"/>
      </w:tblGrid>
      <w:tr w:rsidR="006658E1" w14:paraId="6613D13B" w14:textId="77777777">
        <w:trPr>
          <w:trHeight w:val="580"/>
        </w:trPr>
        <w:tc>
          <w:tcPr>
            <w:tcW w:w="4649" w:type="dxa"/>
            <w:tcBorders>
              <w:top w:val="single" w:sz="4" w:space="0" w:color="000000"/>
              <w:left w:val="single" w:sz="4" w:space="0" w:color="000000"/>
              <w:bottom w:val="single" w:sz="4" w:space="0" w:color="000000"/>
              <w:right w:val="single" w:sz="4" w:space="0" w:color="000000"/>
            </w:tcBorders>
          </w:tcPr>
          <w:p w14:paraId="32281398" w14:textId="77777777" w:rsidR="006658E1" w:rsidRDefault="00F23386">
            <w:pPr>
              <w:spacing w:after="0" w:line="259" w:lineRule="auto"/>
              <w:ind w:left="0" w:firstLine="0"/>
              <w:jc w:val="left"/>
            </w:pPr>
            <w:r>
              <w:rPr>
                <w:sz w:val="28"/>
              </w:rPr>
              <w:t>Date</w:t>
            </w:r>
          </w:p>
        </w:tc>
        <w:tc>
          <w:tcPr>
            <w:tcW w:w="4701" w:type="dxa"/>
            <w:tcBorders>
              <w:top w:val="single" w:sz="4" w:space="0" w:color="000000"/>
              <w:left w:val="single" w:sz="4" w:space="0" w:color="000000"/>
              <w:bottom w:val="single" w:sz="4" w:space="0" w:color="000000"/>
              <w:right w:val="single" w:sz="4" w:space="0" w:color="000000"/>
            </w:tcBorders>
          </w:tcPr>
          <w:p w14:paraId="46848CA1" w14:textId="77777777" w:rsidR="006658E1" w:rsidRDefault="00F23386">
            <w:pPr>
              <w:spacing w:after="0" w:line="259" w:lineRule="auto"/>
              <w:ind w:left="0" w:firstLine="0"/>
              <w:jc w:val="left"/>
            </w:pPr>
            <w:r>
              <w:rPr>
                <w:sz w:val="28"/>
              </w:rPr>
              <w:t>02 NOVEMBER 2025</w:t>
            </w:r>
          </w:p>
        </w:tc>
      </w:tr>
      <w:tr w:rsidR="006658E1" w14:paraId="0AF8BD75" w14:textId="77777777">
        <w:trPr>
          <w:trHeight w:val="615"/>
        </w:trPr>
        <w:tc>
          <w:tcPr>
            <w:tcW w:w="4649" w:type="dxa"/>
            <w:tcBorders>
              <w:top w:val="single" w:sz="4" w:space="0" w:color="000000"/>
              <w:left w:val="single" w:sz="4" w:space="0" w:color="000000"/>
              <w:bottom w:val="single" w:sz="4" w:space="0" w:color="000000"/>
              <w:right w:val="single" w:sz="4" w:space="0" w:color="000000"/>
            </w:tcBorders>
          </w:tcPr>
          <w:p w14:paraId="214EAEFC" w14:textId="77777777" w:rsidR="006658E1" w:rsidRDefault="00F23386">
            <w:pPr>
              <w:spacing w:after="0" w:line="259" w:lineRule="auto"/>
              <w:ind w:left="0" w:firstLine="0"/>
              <w:jc w:val="left"/>
            </w:pPr>
            <w:r>
              <w:rPr>
                <w:sz w:val="28"/>
              </w:rPr>
              <w:t>Team ID</w:t>
            </w:r>
          </w:p>
        </w:tc>
        <w:tc>
          <w:tcPr>
            <w:tcW w:w="4701" w:type="dxa"/>
            <w:tcBorders>
              <w:top w:val="single" w:sz="4" w:space="0" w:color="000000"/>
              <w:left w:val="single" w:sz="4" w:space="0" w:color="000000"/>
              <w:bottom w:val="single" w:sz="4" w:space="0" w:color="000000"/>
              <w:right w:val="single" w:sz="4" w:space="0" w:color="000000"/>
            </w:tcBorders>
          </w:tcPr>
          <w:p w14:paraId="629BB843" w14:textId="334D124D" w:rsidR="006658E1" w:rsidRDefault="00F23386">
            <w:pPr>
              <w:spacing w:after="0" w:line="259" w:lineRule="auto"/>
              <w:ind w:left="0" w:firstLine="0"/>
              <w:jc w:val="left"/>
            </w:pPr>
            <w:r w:rsidRPr="00F23386">
              <w:t>NM2025TMID03455</w:t>
            </w:r>
          </w:p>
        </w:tc>
      </w:tr>
      <w:tr w:rsidR="006658E1" w14:paraId="5A082BF2" w14:textId="77777777">
        <w:trPr>
          <w:trHeight w:val="950"/>
        </w:trPr>
        <w:tc>
          <w:tcPr>
            <w:tcW w:w="4649" w:type="dxa"/>
            <w:tcBorders>
              <w:top w:val="single" w:sz="4" w:space="0" w:color="000000"/>
              <w:left w:val="single" w:sz="4" w:space="0" w:color="000000"/>
              <w:bottom w:val="single" w:sz="4" w:space="0" w:color="000000"/>
              <w:right w:val="single" w:sz="4" w:space="0" w:color="000000"/>
            </w:tcBorders>
          </w:tcPr>
          <w:p w14:paraId="0388E030" w14:textId="77777777" w:rsidR="006658E1" w:rsidRDefault="00F23386">
            <w:pPr>
              <w:spacing w:after="0" w:line="259" w:lineRule="auto"/>
              <w:ind w:left="0" w:firstLine="0"/>
              <w:jc w:val="left"/>
            </w:pPr>
            <w:r>
              <w:rPr>
                <w:sz w:val="28"/>
              </w:rPr>
              <w:t>Project Name</w:t>
            </w:r>
          </w:p>
        </w:tc>
        <w:tc>
          <w:tcPr>
            <w:tcW w:w="4701" w:type="dxa"/>
            <w:tcBorders>
              <w:top w:val="single" w:sz="4" w:space="0" w:color="000000"/>
              <w:left w:val="single" w:sz="4" w:space="0" w:color="000000"/>
              <w:bottom w:val="single" w:sz="4" w:space="0" w:color="000000"/>
              <w:right w:val="single" w:sz="4" w:space="0" w:color="000000"/>
            </w:tcBorders>
          </w:tcPr>
          <w:p w14:paraId="350D4B22" w14:textId="77777777" w:rsidR="006658E1" w:rsidRDefault="00F23386">
            <w:pPr>
              <w:spacing w:after="0" w:line="259" w:lineRule="auto"/>
              <w:ind w:left="0" w:firstLine="0"/>
              <w:jc w:val="left"/>
            </w:pPr>
            <w:r>
              <w:rPr>
                <w:sz w:val="28"/>
              </w:rPr>
              <w:t>Streamlining Ticket Assignment for Efficient Support Operations</w:t>
            </w:r>
          </w:p>
        </w:tc>
      </w:tr>
      <w:tr w:rsidR="006658E1" w14:paraId="6F498B5C" w14:textId="77777777">
        <w:trPr>
          <w:trHeight w:val="580"/>
        </w:trPr>
        <w:tc>
          <w:tcPr>
            <w:tcW w:w="4649" w:type="dxa"/>
            <w:tcBorders>
              <w:top w:val="single" w:sz="4" w:space="0" w:color="000000"/>
              <w:left w:val="single" w:sz="4" w:space="0" w:color="000000"/>
              <w:bottom w:val="single" w:sz="4" w:space="0" w:color="000000"/>
              <w:right w:val="single" w:sz="4" w:space="0" w:color="000000"/>
            </w:tcBorders>
          </w:tcPr>
          <w:p w14:paraId="068ABF87" w14:textId="77777777" w:rsidR="006658E1" w:rsidRDefault="00F23386">
            <w:pPr>
              <w:spacing w:after="0" w:line="259" w:lineRule="auto"/>
              <w:ind w:left="0" w:firstLine="0"/>
              <w:jc w:val="left"/>
            </w:pPr>
            <w:r>
              <w:rPr>
                <w:sz w:val="28"/>
              </w:rPr>
              <w:t>Maximum Mark</w:t>
            </w:r>
          </w:p>
        </w:tc>
        <w:tc>
          <w:tcPr>
            <w:tcW w:w="4701" w:type="dxa"/>
            <w:tcBorders>
              <w:top w:val="single" w:sz="4" w:space="0" w:color="000000"/>
              <w:left w:val="single" w:sz="4" w:space="0" w:color="000000"/>
              <w:bottom w:val="single" w:sz="4" w:space="0" w:color="000000"/>
              <w:right w:val="single" w:sz="4" w:space="0" w:color="000000"/>
            </w:tcBorders>
          </w:tcPr>
          <w:p w14:paraId="13E26501" w14:textId="77777777" w:rsidR="006658E1" w:rsidRDefault="00F23386">
            <w:pPr>
              <w:spacing w:after="0" w:line="259" w:lineRule="auto"/>
              <w:ind w:left="0" w:firstLine="0"/>
              <w:jc w:val="left"/>
            </w:pPr>
            <w:r>
              <w:rPr>
                <w:sz w:val="28"/>
              </w:rPr>
              <w:t>2 Marks</w:t>
            </w:r>
          </w:p>
        </w:tc>
      </w:tr>
    </w:tbl>
    <w:p w14:paraId="73744ADF" w14:textId="77777777" w:rsidR="006658E1" w:rsidRDefault="00F23386">
      <w:pPr>
        <w:spacing w:after="186" w:line="259" w:lineRule="auto"/>
        <w:ind w:left="-5"/>
        <w:jc w:val="left"/>
      </w:pPr>
      <w:r>
        <w:rPr>
          <w:b/>
          <w:sz w:val="28"/>
        </w:rPr>
        <w:t>Problem - Solution Fit Template</w:t>
      </w:r>
    </w:p>
    <w:p w14:paraId="4F692FFE" w14:textId="77777777" w:rsidR="006658E1" w:rsidRDefault="00F23386">
      <w:pPr>
        <w:spacing w:after="247"/>
        <w:ind w:left="-15" w:firstLine="630"/>
      </w:pPr>
      <w:r>
        <w:t>Support tickets are assigned inefficiently, leading to delays in response and resolution. Manual assignment causes uneven workload distribution among support agents. Lack of prioritization results in critical issues being delayed. Overall customer satisfaction is reduced due to slow handling times.</w:t>
      </w:r>
    </w:p>
    <w:p w14:paraId="1162FB2B" w14:textId="77777777" w:rsidR="006658E1" w:rsidRDefault="00F23386">
      <w:pPr>
        <w:spacing w:after="186" w:line="259" w:lineRule="auto"/>
        <w:ind w:left="-5"/>
        <w:jc w:val="left"/>
      </w:pPr>
      <w:r>
        <w:rPr>
          <w:b/>
          <w:sz w:val="28"/>
        </w:rPr>
        <w:t>Discussion</w:t>
      </w:r>
      <w:r>
        <w:rPr>
          <w:sz w:val="28"/>
        </w:rPr>
        <w:t>:</w:t>
      </w:r>
    </w:p>
    <w:p w14:paraId="1D4A5692" w14:textId="77777777" w:rsidR="006658E1" w:rsidRDefault="00F23386">
      <w:pPr>
        <w:spacing w:after="247"/>
        <w:ind w:left="-15" w:firstLine="550"/>
      </w:pPr>
      <w:r>
        <w:t xml:space="preserve">The team identified that the existing manual process in </w:t>
      </w:r>
      <w:proofErr w:type="spellStart"/>
      <w:r>
        <w:t>ServiceNow</w:t>
      </w:r>
      <w:proofErr w:type="spellEnd"/>
      <w:r>
        <w:t xml:space="preserve"> lacks automation and smart routing. Collaboration among team members highlighted the need for an automated solution to optimize agent assignment. After </w:t>
      </w:r>
      <w:proofErr w:type="spellStart"/>
      <w:r>
        <w:t>analyzing</w:t>
      </w:r>
      <w:proofErr w:type="spellEnd"/>
      <w:r>
        <w:t xml:space="preserve"> ticket trends and workloads, the team concluded that an intelligent assignment mechanism would significantly improve efficiency.</w:t>
      </w:r>
    </w:p>
    <w:p w14:paraId="47E7F07C" w14:textId="77777777" w:rsidR="006658E1" w:rsidRDefault="00F23386">
      <w:pPr>
        <w:spacing w:after="186" w:line="259" w:lineRule="auto"/>
        <w:ind w:left="-5"/>
        <w:jc w:val="left"/>
      </w:pPr>
      <w:r>
        <w:rPr>
          <w:b/>
          <w:sz w:val="28"/>
        </w:rPr>
        <w:t>Ideas</w:t>
      </w:r>
      <w:r>
        <w:rPr>
          <w:sz w:val="28"/>
        </w:rPr>
        <w:t>:</w:t>
      </w:r>
    </w:p>
    <w:p w14:paraId="2801AFE5" w14:textId="77777777" w:rsidR="006658E1" w:rsidRDefault="00F23386">
      <w:pPr>
        <w:spacing w:after="247"/>
        <w:ind w:left="-15" w:firstLine="840"/>
      </w:pPr>
      <w:r>
        <w:t xml:space="preserve">Implement an automated ticket assignment system based on ticket category, priority, and agent availability. Integrate </w:t>
      </w:r>
      <w:proofErr w:type="spellStart"/>
      <w:r>
        <w:t>ServiceNow</w:t>
      </w:r>
      <w:proofErr w:type="spellEnd"/>
      <w:r>
        <w:t xml:space="preserve"> workflows and machine learning algorithms to predict the best agent for each issue. Create a dashboard for tracking ticket status and team performance in real-time. Introduce notifications and alerts for pending or overdue tickets.</w:t>
      </w:r>
    </w:p>
    <w:p w14:paraId="63C5BEC7" w14:textId="77777777" w:rsidR="006658E1" w:rsidRDefault="00F23386">
      <w:pPr>
        <w:spacing w:after="186" w:line="259" w:lineRule="auto"/>
        <w:ind w:left="-5"/>
        <w:jc w:val="left"/>
      </w:pPr>
      <w:r>
        <w:rPr>
          <w:b/>
          <w:sz w:val="28"/>
        </w:rPr>
        <w:t>Solutions:</w:t>
      </w:r>
    </w:p>
    <w:p w14:paraId="3434C949" w14:textId="77777777" w:rsidR="006658E1" w:rsidRDefault="00F23386">
      <w:pPr>
        <w:spacing w:after="0" w:line="279" w:lineRule="auto"/>
        <w:ind w:left="0" w:firstLine="700"/>
        <w:jc w:val="left"/>
      </w:pPr>
      <w:r>
        <w:t xml:space="preserve">Develop an automation rule within </w:t>
      </w:r>
      <w:proofErr w:type="spellStart"/>
      <w:r>
        <w:t>ServiceNow</w:t>
      </w:r>
      <w:proofErr w:type="spellEnd"/>
      <w:r>
        <w:t xml:space="preserve"> that routes tickets dynamically to available and suitable </w:t>
      </w:r>
      <w:proofErr w:type="spellStart"/>
      <w:r>
        <w:t>agents.Design</w:t>
      </w:r>
      <w:proofErr w:type="spellEnd"/>
      <w:r>
        <w:t xml:space="preserve"> and test workflows for accuracy and response time improvement. Implement analytics to monitor efficiency, agent performance, and ticket trends. Outcome: Reduced manual intervention, improved response rate, and enhanced customer satisfaction.</w:t>
      </w:r>
    </w:p>
    <w:p w14:paraId="681ACC0F" w14:textId="77777777" w:rsidR="006658E1" w:rsidRDefault="00F23386">
      <w:pPr>
        <w:spacing w:after="186" w:line="259" w:lineRule="auto"/>
        <w:ind w:left="-5"/>
        <w:jc w:val="left"/>
      </w:pPr>
      <w:r>
        <w:rPr>
          <w:b/>
          <w:sz w:val="28"/>
        </w:rPr>
        <w:t>Expected Results</w:t>
      </w:r>
      <w:r>
        <w:rPr>
          <w:sz w:val="28"/>
        </w:rPr>
        <w:t>:</w:t>
      </w:r>
    </w:p>
    <w:p w14:paraId="671353C8" w14:textId="77777777" w:rsidR="006658E1" w:rsidRDefault="00F23386">
      <w:pPr>
        <w:ind w:left="-5"/>
      </w:pPr>
      <w:r>
        <w:t>Reduction in ticket resolution time by 40–50%.</w:t>
      </w:r>
    </w:p>
    <w:p w14:paraId="6B8214EB" w14:textId="77777777" w:rsidR="006658E1" w:rsidRDefault="00F23386">
      <w:pPr>
        <w:ind w:left="-5"/>
      </w:pPr>
      <w:r>
        <w:t>Balanced workload distribution among agents.</w:t>
      </w:r>
    </w:p>
    <w:p w14:paraId="78695F79" w14:textId="77777777" w:rsidR="006658E1" w:rsidRDefault="00F23386">
      <w:pPr>
        <w:ind w:left="-5"/>
      </w:pPr>
      <w:r>
        <w:t>Increased customer satisfaction and transparency.</w:t>
      </w:r>
    </w:p>
    <w:p w14:paraId="7D809891" w14:textId="77777777" w:rsidR="006658E1" w:rsidRDefault="00F23386">
      <w:pPr>
        <w:spacing w:after="0"/>
        <w:ind w:left="-5"/>
      </w:pPr>
      <w:r>
        <w:t>Enhanced monitoring through an automated dashboard.</w:t>
      </w:r>
    </w:p>
    <w:p w14:paraId="4969FD5E" w14:textId="77777777" w:rsidR="006658E1" w:rsidRDefault="00F23386">
      <w:pPr>
        <w:spacing w:after="0" w:line="259" w:lineRule="auto"/>
        <w:ind w:left="0" w:right="-36" w:firstLine="0"/>
        <w:jc w:val="left"/>
      </w:pPr>
      <w:r>
        <w:rPr>
          <w:noProof/>
        </w:rPr>
        <w:drawing>
          <wp:inline distT="0" distB="0" distL="0" distR="0" wp14:anchorId="02740847" wp14:editId="386E4E41">
            <wp:extent cx="5966460" cy="5391785"/>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4"/>
                    <a:stretch>
                      <a:fillRect/>
                    </a:stretch>
                  </pic:blipFill>
                  <pic:spPr>
                    <a:xfrm>
                      <a:off x="0" y="0"/>
                      <a:ext cx="5966460" cy="5391785"/>
                    </a:xfrm>
                    <a:prstGeom prst="rect">
                      <a:avLst/>
                    </a:prstGeom>
                  </pic:spPr>
                </pic:pic>
              </a:graphicData>
            </a:graphic>
          </wp:inline>
        </w:drawing>
      </w:r>
    </w:p>
    <w:p w14:paraId="0229E162" w14:textId="77777777" w:rsidR="006658E1" w:rsidRDefault="006658E1">
      <w:pPr>
        <w:sectPr w:rsidR="006658E1">
          <w:pgSz w:w="12240" w:h="15840"/>
          <w:pgMar w:top="1451" w:right="1440" w:bottom="1568" w:left="1440" w:header="720" w:footer="720" w:gutter="0"/>
          <w:cols w:space="720"/>
        </w:sectPr>
      </w:pPr>
    </w:p>
    <w:p w14:paraId="1BB8251A" w14:textId="77777777" w:rsidR="006658E1" w:rsidRDefault="006658E1">
      <w:pPr>
        <w:spacing w:after="0" w:line="259" w:lineRule="auto"/>
        <w:ind w:left="0" w:firstLine="0"/>
        <w:jc w:val="left"/>
      </w:pPr>
    </w:p>
    <w:sectPr w:rsidR="006658E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8E1"/>
    <w:rsid w:val="0029107B"/>
    <w:rsid w:val="004607E5"/>
    <w:rsid w:val="006658E1"/>
    <w:rsid w:val="00691F50"/>
    <w:rsid w:val="00F23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6E5DDD6"/>
  <w15:docId w15:val="{A2955FA2-6622-134C-9913-EE8D07300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3" w:line="269"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Jenifer Shanu</cp:lastModifiedBy>
  <cp:revision>2</cp:revision>
  <dcterms:created xsi:type="dcterms:W3CDTF">2025-11-02T13:32:00Z</dcterms:created>
  <dcterms:modified xsi:type="dcterms:W3CDTF">2025-11-02T13:32:00Z</dcterms:modified>
</cp:coreProperties>
</file>