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B3477" w14:textId="77777777" w:rsidR="00ED3BA2" w:rsidRDefault="002D7ED3" w:rsidP="002D7ED3">
      <w:r>
        <w:t xml:space="preserve">Appendix B. </w:t>
      </w:r>
    </w:p>
    <w:p w14:paraId="02232104" w14:textId="77777777" w:rsidR="00ED3BA2" w:rsidRDefault="00ED3BA2" w:rsidP="002D7ED3"/>
    <w:p w14:paraId="43BEC17F" w14:textId="611873E6" w:rsidR="002D7ED3" w:rsidRDefault="002D7ED3" w:rsidP="002D7ED3">
      <w:r>
        <w:t>T</w:t>
      </w:r>
      <w:r>
        <w:rPr>
          <w:color w:val="000000"/>
        </w:rPr>
        <w:t>he relationship between</w:t>
      </w:r>
      <w:r w:rsidRPr="00DF33D4">
        <w:rPr>
          <w:color w:val="000000"/>
        </w:rPr>
        <w:t xml:space="preserve"> oral contraceptive use </w:t>
      </w:r>
      <w:r>
        <w:rPr>
          <w:color w:val="000000"/>
        </w:rPr>
        <w:t>and</w:t>
      </w:r>
      <w:r w:rsidRPr="00DF33D4">
        <w:rPr>
          <w:color w:val="000000"/>
        </w:rPr>
        <w:t xml:space="preserve"> </w:t>
      </w:r>
      <w:r>
        <w:rPr>
          <w:color w:val="000000"/>
        </w:rPr>
        <w:t>weight</w:t>
      </w:r>
      <w:r w:rsidRPr="00DF33D4">
        <w:rPr>
          <w:color w:val="000000"/>
        </w:rPr>
        <w:t xml:space="preserve"> perception </w:t>
      </w:r>
      <w:r>
        <w:rPr>
          <w:color w:val="000000"/>
        </w:rPr>
        <w:t>for participants with normal measured BMI</w:t>
      </w:r>
      <w:r w:rsidRPr="00DF33D4">
        <w:rPr>
          <w:color w:val="000000"/>
        </w:rPr>
        <w:t xml:space="preserve"> (NHANES 2007–2018)</w:t>
      </w:r>
      <w:r>
        <w:rPr>
          <w:color w:val="000000"/>
        </w:rPr>
        <w:t>.</w:t>
      </w:r>
    </w:p>
    <w:tbl>
      <w:tblPr>
        <w:tblW w:w="10395" w:type="dxa"/>
        <w:tblLook w:val="04A0" w:firstRow="1" w:lastRow="0" w:firstColumn="1" w:lastColumn="0" w:noHBand="0" w:noVBand="1"/>
      </w:tblPr>
      <w:tblGrid>
        <w:gridCol w:w="3008"/>
        <w:gridCol w:w="1840"/>
        <w:gridCol w:w="1853"/>
        <w:gridCol w:w="1841"/>
        <w:gridCol w:w="1853"/>
      </w:tblGrid>
      <w:tr w:rsidR="002D7ED3" w:rsidRPr="0029725F" w14:paraId="019267B4" w14:textId="77777777" w:rsidTr="00C04434">
        <w:trPr>
          <w:trHeight w:val="317"/>
        </w:trPr>
        <w:tc>
          <w:tcPr>
            <w:tcW w:w="30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811FF6E" w14:textId="77777777" w:rsidR="002D7ED3" w:rsidRPr="0029725F" w:rsidRDefault="002D7ED3" w:rsidP="00C0443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693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580CDB8" w14:textId="77777777" w:rsidR="002D7ED3" w:rsidRPr="0029725F" w:rsidRDefault="002D7ED3" w:rsidP="00C04434">
            <w:pPr>
              <w:jc w:val="center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Perceived Overweight</w:t>
            </w:r>
          </w:p>
        </w:tc>
        <w:tc>
          <w:tcPr>
            <w:tcW w:w="369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60CC82" w14:textId="77777777" w:rsidR="002D7ED3" w:rsidRPr="0029725F" w:rsidRDefault="002D7ED3" w:rsidP="00C04434">
            <w:pPr>
              <w:jc w:val="center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Perceived Underweight</w:t>
            </w:r>
          </w:p>
        </w:tc>
      </w:tr>
      <w:tr w:rsidR="002D7ED3" w:rsidRPr="0029725F" w14:paraId="784CFE9E" w14:textId="77777777" w:rsidTr="00C04434">
        <w:trPr>
          <w:trHeight w:val="211"/>
        </w:trPr>
        <w:tc>
          <w:tcPr>
            <w:tcW w:w="300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A11B03" w14:textId="77777777" w:rsidR="002D7ED3" w:rsidRPr="0029725F" w:rsidRDefault="002D7ED3" w:rsidP="00C0443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962BE5" w14:textId="77777777" w:rsidR="002D7ED3" w:rsidRPr="0029725F" w:rsidRDefault="002D7ED3" w:rsidP="00C0443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</w:t>
            </w:r>
            <w:r w:rsidRPr="0029725F">
              <w:rPr>
                <w:color w:val="000000"/>
                <w:sz w:val="22"/>
                <w:szCs w:val="22"/>
              </w:rPr>
              <w:t>OR</w:t>
            </w:r>
            <w:proofErr w:type="spellEnd"/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1E9B0D" w14:textId="77777777" w:rsidR="002D7ED3" w:rsidRPr="0029725F" w:rsidRDefault="002D7ED3" w:rsidP="00C04434">
            <w:pPr>
              <w:jc w:val="center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95% CI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2F17AA" w14:textId="77777777" w:rsidR="002D7ED3" w:rsidRPr="0029725F" w:rsidRDefault="002D7ED3" w:rsidP="00C0443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</w:t>
            </w:r>
            <w:r w:rsidRPr="0029725F">
              <w:rPr>
                <w:color w:val="000000"/>
                <w:sz w:val="22"/>
                <w:szCs w:val="22"/>
              </w:rPr>
              <w:t>OR</w:t>
            </w:r>
            <w:proofErr w:type="spellEnd"/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ABBBB6" w14:textId="77777777" w:rsidR="002D7ED3" w:rsidRPr="0029725F" w:rsidRDefault="002D7ED3" w:rsidP="00C04434">
            <w:pPr>
              <w:jc w:val="center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95% CI</w:t>
            </w:r>
          </w:p>
        </w:tc>
      </w:tr>
      <w:tr w:rsidR="002D7ED3" w:rsidRPr="0029725F" w14:paraId="391DEC80" w14:textId="77777777" w:rsidTr="00C04434">
        <w:trPr>
          <w:trHeight w:val="317"/>
        </w:trPr>
        <w:tc>
          <w:tcPr>
            <w:tcW w:w="30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FADF" w14:textId="77777777" w:rsidR="002D7ED3" w:rsidRPr="003A727A" w:rsidRDefault="002D7ED3" w:rsidP="00C04434">
            <w:pPr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OCP</w:t>
            </w:r>
          </w:p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350013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50A22E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46AB148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1FC038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D7ED3" w:rsidRPr="0029725F" w14:paraId="2990E689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4C06C144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Non-Use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3A313495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0CBAFAAB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7C2F30FC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39771C99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D7ED3" w:rsidRPr="0029725F" w14:paraId="55ED733A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36E8DE27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Use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1E9F437B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1.395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EEC79D5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1.39</w:t>
            </w:r>
            <w:r>
              <w:rPr>
                <w:color w:val="000000"/>
                <w:sz w:val="22"/>
                <w:szCs w:val="22"/>
              </w:rPr>
              <w:t>0</w:t>
            </w:r>
            <w:r w:rsidRPr="0029725F">
              <w:rPr>
                <w:color w:val="000000"/>
                <w:sz w:val="22"/>
                <w:szCs w:val="22"/>
              </w:rPr>
              <w:t>–1.4</w:t>
            </w:r>
            <w:r>
              <w:rPr>
                <w:color w:val="000000"/>
                <w:sz w:val="22"/>
                <w:szCs w:val="22"/>
              </w:rPr>
              <w:t>00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310ACA67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0.599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0603AC16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.596–.602</w:t>
            </w:r>
          </w:p>
        </w:tc>
      </w:tr>
      <w:tr w:rsidR="002D7ED3" w:rsidRPr="0029725F" w14:paraId="66C305F9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116A4A7F" w14:textId="77777777" w:rsidR="002D7ED3" w:rsidRPr="003A727A" w:rsidRDefault="002D7ED3" w:rsidP="00C04434">
            <w:pPr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Race/Ethnicity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35B8961F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0563EEA5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65C6D913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1882A365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D7ED3" w:rsidRPr="0029725F" w14:paraId="2321329E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62C908B5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555FED22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C1901F9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466D9861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757BA2CB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D7ED3" w:rsidRPr="0029725F" w14:paraId="5BA3E808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4B9FAE64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47F207BF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.523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2B2006ED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.520–.526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06B67217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3.147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2043947B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3.128–3.166</w:t>
            </w:r>
          </w:p>
        </w:tc>
      </w:tr>
      <w:tr w:rsidR="002D7ED3" w:rsidRPr="0029725F" w14:paraId="0E29961D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3A096155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14E7DF56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.887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1E6F9779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.883–.891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3A12BD65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1.705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7BF8AD9F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1.695–1.716</w:t>
            </w:r>
          </w:p>
        </w:tc>
      </w:tr>
      <w:tr w:rsidR="002D7ED3" w:rsidRPr="0029725F" w14:paraId="0E6CD37B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6C7098FF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36AA4CE6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1.384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3E54DA83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1.379–1.389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584FADF4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1.164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03D145BB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1.155–1.174</w:t>
            </w:r>
          </w:p>
        </w:tc>
      </w:tr>
      <w:tr w:rsidR="002D7ED3" w:rsidRPr="0029725F" w14:paraId="00E24F57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7FF9C02A" w14:textId="77777777" w:rsidR="002D7ED3" w:rsidRPr="003A727A" w:rsidRDefault="002D7ED3" w:rsidP="00C04434">
            <w:pPr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Health Status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2B4E0B16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6C0C2055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284158D0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6DF8E7D2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D7ED3" w:rsidRPr="0029725F" w14:paraId="6A03790E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050A6D63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Good/Excellent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7C132BF4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068A35CD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7F3E9AF6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1FCBD6FD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D7ED3" w:rsidRPr="0029725F" w14:paraId="02EFA215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2248036D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Fair/poor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3FB8314F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1.848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18486CD5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1.839–1.857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2D83E5A5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1.936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380DC29C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1.924–1.949</w:t>
            </w:r>
          </w:p>
        </w:tc>
      </w:tr>
      <w:tr w:rsidR="002D7ED3" w:rsidRPr="0029725F" w14:paraId="1288A14B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3E29B714" w14:textId="77777777" w:rsidR="002D7ED3" w:rsidRPr="003A727A" w:rsidRDefault="002D7ED3" w:rsidP="00C04434">
            <w:pPr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Poverty Level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61613DA0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6A861F47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366AE62C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3E0CF7BB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D7ED3" w:rsidRPr="0029725F" w14:paraId="7DD65304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1EA0845A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High Income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0F023CD3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.926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63E4331B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.923–.929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44898573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1.029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6AD1632B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1.021–1.036</w:t>
            </w:r>
          </w:p>
        </w:tc>
      </w:tr>
      <w:tr w:rsidR="002D7ED3" w:rsidRPr="0029725F" w14:paraId="62981F45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223BBDF6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Middle Income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68F3436E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76ED496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51DE6179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B4E36C6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D7ED3" w:rsidRPr="0029725F" w14:paraId="0A4FD67E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00F49601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Near Poor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422B421C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.639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10940A49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.637–.642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1A5B56DB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1.535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3D1FDC36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1.525–1.545</w:t>
            </w:r>
          </w:p>
        </w:tc>
      </w:tr>
      <w:tr w:rsidR="002D7ED3" w:rsidRPr="0029725F" w14:paraId="24CDEA4F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33E44F34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Poor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58BF56E7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1.042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3F75D407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1.038–1.046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2653F0E7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7D4D9805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1.401–1.420</w:t>
            </w:r>
          </w:p>
        </w:tc>
      </w:tr>
      <w:tr w:rsidR="002D7ED3" w:rsidRPr="0029725F" w14:paraId="7837F477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0AA2A129" w14:textId="77777777" w:rsidR="002D7ED3" w:rsidRPr="003A727A" w:rsidRDefault="002D7ED3" w:rsidP="00C04434">
            <w:pPr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Insurance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1C0D47D0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4488A697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496BD941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497A69C1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D7ED3" w:rsidRPr="0029725F" w14:paraId="6EDF650E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15AA73E4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Insured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472CB2A4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18CE1BFE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36148DA8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4D8B2A37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D7ED3" w:rsidRPr="0029725F" w14:paraId="18E004ED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0B34CB91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Not Insured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0372285C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.779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4D830B1E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.776–.782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374E527E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.761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2BF8862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.757–.765</w:t>
            </w:r>
          </w:p>
        </w:tc>
      </w:tr>
      <w:tr w:rsidR="002D7ED3" w:rsidRPr="0029725F" w14:paraId="0AA87450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6529AC19" w14:textId="77777777" w:rsidR="002D7ED3" w:rsidRPr="003A727A" w:rsidRDefault="002D7ED3" w:rsidP="00C04434">
            <w:pPr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0ABC172C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6CD1AF86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43479EE4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2DA76A5E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D7ED3" w:rsidRPr="0029725F" w14:paraId="4ED7FEBD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7B82E492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&lt; High School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6787A820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A49D3D3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5D503DB0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6A5B6253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D7ED3" w:rsidRPr="0029725F" w14:paraId="3555ECF4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4F548AC6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HS Diploma/GED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795CC044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1.205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7648F7F2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1.198–1.212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685CF9DF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.854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1EABCB2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.848–.860</w:t>
            </w:r>
          </w:p>
        </w:tc>
      </w:tr>
      <w:tr w:rsidR="002D7ED3" w:rsidRPr="0029725F" w14:paraId="7CDF5D70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3C7022E2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Some College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34F71490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1.693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05DCB7B3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1.684–1.702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7F800A44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.838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6E16D467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.832–.844</w:t>
            </w:r>
          </w:p>
        </w:tc>
      </w:tr>
      <w:tr w:rsidR="002D7ED3" w:rsidRPr="0029725F" w14:paraId="303A6F55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201092CB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Bachelor's Degree +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36DC2806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1.202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36F84373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1.196–1.209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6D406160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.404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9E48E78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.400–.407</w:t>
            </w:r>
          </w:p>
        </w:tc>
      </w:tr>
      <w:tr w:rsidR="002D7ED3" w:rsidRPr="0029725F" w14:paraId="1DB3BE1F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4CCDCC45" w14:textId="77777777" w:rsidR="002D7ED3" w:rsidRPr="003A727A" w:rsidRDefault="002D7ED3" w:rsidP="00C04434">
            <w:pPr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Age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0E225C58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573D5750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674B6C81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538E85E7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D7ED3" w:rsidRPr="0029725F" w14:paraId="44C6AD42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13915E84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20</w:t>
            </w:r>
            <w:r>
              <w:rPr>
                <w:color w:val="000000"/>
                <w:sz w:val="22"/>
                <w:szCs w:val="22"/>
              </w:rPr>
              <w:t>–</w:t>
            </w:r>
            <w:r w:rsidRPr="003A727A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4AE3AAB8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1B193A99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31E9CCAF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715E2BE4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D7ED3" w:rsidRPr="0029725F" w14:paraId="66D14A9F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14F19851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30</w:t>
            </w:r>
            <w:r>
              <w:rPr>
                <w:color w:val="000000"/>
                <w:sz w:val="22"/>
                <w:szCs w:val="22"/>
              </w:rPr>
              <w:t>–</w:t>
            </w:r>
            <w:r w:rsidRPr="003A727A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136D1F04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1.767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C4B89C9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1.762–1.773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58F1B9BC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1.015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4C6F59B5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1.010–1.021</w:t>
            </w:r>
          </w:p>
        </w:tc>
      </w:tr>
      <w:tr w:rsidR="002D7ED3" w:rsidRPr="0029725F" w14:paraId="3FCB6CE7" w14:textId="77777777" w:rsidTr="00C04434">
        <w:trPr>
          <w:trHeight w:val="317"/>
        </w:trPr>
        <w:tc>
          <w:tcPr>
            <w:tcW w:w="300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95C0" w14:textId="77777777" w:rsidR="002D7ED3" w:rsidRPr="003A727A" w:rsidRDefault="002D7ED3" w:rsidP="00C04434">
            <w:pPr>
              <w:ind w:left="720"/>
              <w:rPr>
                <w:color w:val="000000"/>
                <w:sz w:val="22"/>
                <w:szCs w:val="22"/>
              </w:rPr>
            </w:pPr>
            <w:r w:rsidRPr="003A727A">
              <w:rPr>
                <w:color w:val="000000"/>
                <w:sz w:val="22"/>
                <w:szCs w:val="22"/>
              </w:rPr>
              <w:t>40</w:t>
            </w:r>
            <w:r>
              <w:rPr>
                <w:color w:val="000000"/>
                <w:sz w:val="22"/>
                <w:szCs w:val="22"/>
              </w:rPr>
              <w:t>–</w:t>
            </w:r>
            <w:r w:rsidRPr="003A727A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058E03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2.098</w:t>
            </w:r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25E9D3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2.091–2.104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880A3C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.877</w:t>
            </w:r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8FD7DAF" w14:textId="77777777" w:rsidR="002D7ED3" w:rsidRPr="0029725F" w:rsidRDefault="002D7ED3" w:rsidP="00C04434">
            <w:pPr>
              <w:jc w:val="right"/>
              <w:rPr>
                <w:color w:val="000000"/>
                <w:sz w:val="22"/>
                <w:szCs w:val="22"/>
              </w:rPr>
            </w:pPr>
            <w:r w:rsidRPr="0029725F">
              <w:rPr>
                <w:color w:val="000000"/>
                <w:sz w:val="22"/>
                <w:szCs w:val="22"/>
              </w:rPr>
              <w:t>.872–.883</w:t>
            </w:r>
          </w:p>
        </w:tc>
      </w:tr>
    </w:tbl>
    <w:p w14:paraId="7A1DBAF2" w14:textId="77777777" w:rsidR="002D7ED3" w:rsidRDefault="002D7ED3" w:rsidP="002D7ED3"/>
    <w:p w14:paraId="6199DEBB" w14:textId="77777777" w:rsidR="002D7ED3" w:rsidRDefault="002D7ED3" w:rsidP="002D7ED3">
      <w:r>
        <w:br w:type="page"/>
      </w:r>
    </w:p>
    <w:p w14:paraId="1EDE6953" w14:textId="77777777" w:rsidR="00ED3BA2" w:rsidRDefault="002D7ED3" w:rsidP="002D7ED3">
      <w:r>
        <w:lastRenderedPageBreak/>
        <w:t xml:space="preserve">Appendix C. </w:t>
      </w:r>
    </w:p>
    <w:p w14:paraId="761C9478" w14:textId="77777777" w:rsidR="00ED3BA2" w:rsidRDefault="00ED3BA2" w:rsidP="002D7ED3"/>
    <w:p w14:paraId="67029FD8" w14:textId="21882751" w:rsidR="002D7ED3" w:rsidRDefault="002D7ED3" w:rsidP="002D7ED3">
      <w:pPr>
        <w:rPr>
          <w:color w:val="000000"/>
        </w:rPr>
      </w:pPr>
      <w:r>
        <w:t>T</w:t>
      </w:r>
      <w:r>
        <w:rPr>
          <w:color w:val="000000"/>
        </w:rPr>
        <w:t>he relationship between</w:t>
      </w:r>
      <w:r w:rsidRPr="00DF33D4">
        <w:rPr>
          <w:color w:val="000000"/>
        </w:rPr>
        <w:t xml:space="preserve"> oral contraceptive use </w:t>
      </w:r>
      <w:r>
        <w:rPr>
          <w:color w:val="000000"/>
        </w:rPr>
        <w:t>and</w:t>
      </w:r>
      <w:r w:rsidRPr="00DF33D4">
        <w:rPr>
          <w:color w:val="000000"/>
        </w:rPr>
        <w:t xml:space="preserve"> </w:t>
      </w:r>
      <w:r>
        <w:rPr>
          <w:color w:val="000000"/>
        </w:rPr>
        <w:t>weight</w:t>
      </w:r>
      <w:r w:rsidRPr="00DF33D4">
        <w:rPr>
          <w:color w:val="000000"/>
        </w:rPr>
        <w:t xml:space="preserve"> perception </w:t>
      </w:r>
      <w:r>
        <w:rPr>
          <w:color w:val="000000"/>
        </w:rPr>
        <w:t>for participants with overweight or obese measured BMI</w:t>
      </w:r>
      <w:r w:rsidRPr="00DF33D4">
        <w:rPr>
          <w:color w:val="000000"/>
        </w:rPr>
        <w:t xml:space="preserve"> (NHANES 2007–2018)</w:t>
      </w:r>
      <w:r>
        <w:rPr>
          <w:color w:val="000000"/>
        </w:rPr>
        <w:t>.</w:t>
      </w:r>
    </w:p>
    <w:tbl>
      <w:tblPr>
        <w:tblW w:w="10395" w:type="dxa"/>
        <w:tblLook w:val="04A0" w:firstRow="1" w:lastRow="0" w:firstColumn="1" w:lastColumn="0" w:noHBand="0" w:noVBand="1"/>
      </w:tblPr>
      <w:tblGrid>
        <w:gridCol w:w="3008"/>
        <w:gridCol w:w="1840"/>
        <w:gridCol w:w="1853"/>
        <w:gridCol w:w="1841"/>
        <w:gridCol w:w="1853"/>
      </w:tblGrid>
      <w:tr w:rsidR="002D7ED3" w:rsidRPr="00840612" w14:paraId="6B9AF3C1" w14:textId="77777777" w:rsidTr="00C04434">
        <w:trPr>
          <w:trHeight w:val="257"/>
        </w:trPr>
        <w:tc>
          <w:tcPr>
            <w:tcW w:w="30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ABB2198" w14:textId="77777777" w:rsidR="002D7ED3" w:rsidRPr="00840612" w:rsidRDefault="002D7ED3" w:rsidP="00C04434">
            <w:pPr>
              <w:rPr>
                <w:color w:val="000000"/>
              </w:rPr>
            </w:pPr>
          </w:p>
        </w:tc>
        <w:tc>
          <w:tcPr>
            <w:tcW w:w="3693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04B54A" w14:textId="77777777" w:rsidR="002D7ED3" w:rsidRPr="00840612" w:rsidRDefault="002D7ED3" w:rsidP="00C04434">
            <w:pPr>
              <w:jc w:val="center"/>
              <w:rPr>
                <w:color w:val="000000"/>
              </w:rPr>
            </w:pPr>
            <w:r w:rsidRPr="00840612">
              <w:rPr>
                <w:color w:val="000000"/>
              </w:rPr>
              <w:t>Perceived Overweight</w:t>
            </w:r>
          </w:p>
        </w:tc>
        <w:tc>
          <w:tcPr>
            <w:tcW w:w="369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7AB8F07" w14:textId="77777777" w:rsidR="002D7ED3" w:rsidRPr="00840612" w:rsidRDefault="002D7ED3" w:rsidP="00C04434">
            <w:pPr>
              <w:jc w:val="center"/>
              <w:rPr>
                <w:color w:val="000000"/>
              </w:rPr>
            </w:pPr>
            <w:r w:rsidRPr="00840612">
              <w:rPr>
                <w:color w:val="000000"/>
              </w:rPr>
              <w:t>Perceived Underweight</w:t>
            </w:r>
          </w:p>
        </w:tc>
      </w:tr>
      <w:tr w:rsidR="002D7ED3" w:rsidRPr="00840612" w14:paraId="5045C7EC" w14:textId="77777777" w:rsidTr="00C04434">
        <w:trPr>
          <w:trHeight w:val="204"/>
        </w:trPr>
        <w:tc>
          <w:tcPr>
            <w:tcW w:w="300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28628C0" w14:textId="77777777" w:rsidR="002D7ED3" w:rsidRPr="00840612" w:rsidRDefault="002D7ED3" w:rsidP="00C04434">
            <w:pPr>
              <w:rPr>
                <w:color w:val="000000"/>
              </w:rPr>
            </w:pPr>
          </w:p>
        </w:tc>
        <w:tc>
          <w:tcPr>
            <w:tcW w:w="18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D62E7B" w14:textId="77777777" w:rsidR="002D7ED3" w:rsidRPr="00840612" w:rsidRDefault="002D7ED3" w:rsidP="00C0443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</w:t>
            </w:r>
            <w:r w:rsidRPr="00840612">
              <w:rPr>
                <w:color w:val="000000"/>
              </w:rPr>
              <w:t>OR</w:t>
            </w:r>
            <w:proofErr w:type="spellEnd"/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C211A1" w14:textId="77777777" w:rsidR="002D7ED3" w:rsidRPr="00840612" w:rsidRDefault="002D7ED3" w:rsidP="00C04434">
            <w:pPr>
              <w:jc w:val="center"/>
              <w:rPr>
                <w:color w:val="000000"/>
              </w:rPr>
            </w:pPr>
            <w:r w:rsidRPr="00840612">
              <w:rPr>
                <w:color w:val="000000"/>
              </w:rPr>
              <w:t>95% CI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2B2B5F" w14:textId="77777777" w:rsidR="002D7ED3" w:rsidRPr="00840612" w:rsidRDefault="002D7ED3" w:rsidP="00C0443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</w:t>
            </w:r>
            <w:r w:rsidRPr="00840612">
              <w:rPr>
                <w:color w:val="000000"/>
              </w:rPr>
              <w:t>OR</w:t>
            </w:r>
            <w:proofErr w:type="spellEnd"/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2BCC34" w14:textId="77777777" w:rsidR="002D7ED3" w:rsidRPr="00840612" w:rsidRDefault="002D7ED3" w:rsidP="00C04434">
            <w:pPr>
              <w:jc w:val="center"/>
              <w:rPr>
                <w:color w:val="000000"/>
              </w:rPr>
            </w:pPr>
            <w:r w:rsidRPr="00840612">
              <w:rPr>
                <w:color w:val="000000"/>
              </w:rPr>
              <w:t>95% CI</w:t>
            </w:r>
          </w:p>
        </w:tc>
      </w:tr>
      <w:tr w:rsidR="002D7ED3" w:rsidRPr="00840612" w14:paraId="7C29D955" w14:textId="77777777" w:rsidTr="00C04434">
        <w:trPr>
          <w:trHeight w:val="194"/>
        </w:trPr>
        <w:tc>
          <w:tcPr>
            <w:tcW w:w="30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8B31" w14:textId="77777777" w:rsidR="002D7ED3" w:rsidRPr="00840612" w:rsidRDefault="002D7ED3" w:rsidP="00C04434">
            <w:pPr>
              <w:rPr>
                <w:color w:val="000000"/>
              </w:rPr>
            </w:pPr>
            <w:r w:rsidRPr="00840612">
              <w:rPr>
                <w:color w:val="000000"/>
              </w:rPr>
              <w:t>OCP</w:t>
            </w:r>
          </w:p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CFA434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5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0DB2AB8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02A7CA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5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7EBCD26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</w:tr>
      <w:tr w:rsidR="002D7ED3" w:rsidRPr="00840612" w14:paraId="73DF0348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6C838A5C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Non-Use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0D5FEEA0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345225B3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4E7D18FF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3034C7BA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</w:tr>
      <w:tr w:rsidR="002D7ED3" w:rsidRPr="00840612" w14:paraId="77265B8C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4D8DE3C1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Use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57675407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1.322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320F867B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1.319–1.325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18A6F2C7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1.649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7BC8AD1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1.633–1.666</w:t>
            </w:r>
          </w:p>
        </w:tc>
      </w:tr>
      <w:tr w:rsidR="002D7ED3" w:rsidRPr="00840612" w14:paraId="08BFAB8C" w14:textId="77777777" w:rsidTr="00C04434">
        <w:trPr>
          <w:trHeight w:val="17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15931215" w14:textId="77777777" w:rsidR="002D7ED3" w:rsidRPr="00840612" w:rsidRDefault="002D7ED3" w:rsidP="00C04434">
            <w:pPr>
              <w:rPr>
                <w:color w:val="000000"/>
              </w:rPr>
            </w:pPr>
            <w:r w:rsidRPr="00840612">
              <w:rPr>
                <w:color w:val="000000"/>
              </w:rPr>
              <w:t>Race/Ethnicity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46296BCC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3E19457B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6A8B4763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7C3E9AA5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</w:tr>
      <w:tr w:rsidR="002D7ED3" w:rsidRPr="00840612" w14:paraId="0BA8936C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3C24DA39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White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6CD497AB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32CB6898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4078513B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62D11F3F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</w:tr>
      <w:tr w:rsidR="002D7ED3" w:rsidRPr="00840612" w14:paraId="263B0B4D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5D2C6069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Black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0A7B959B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.620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42271FA5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.619–.622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71F5C997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2.000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7D439F16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1.981–2.019</w:t>
            </w:r>
          </w:p>
        </w:tc>
      </w:tr>
      <w:tr w:rsidR="002D7ED3" w:rsidRPr="00840612" w14:paraId="69195F13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422D49A3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Hispanic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5E6EC2B0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.855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A2FB6EC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.853–.857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73896588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1.473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7908FE86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1.457–1.489</w:t>
            </w:r>
          </w:p>
        </w:tc>
      </w:tr>
      <w:tr w:rsidR="002D7ED3" w:rsidRPr="00840612" w14:paraId="7BC53DC2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0D615A9C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Other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6ADDCC11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.716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9EA8742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.714–.719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1553DC26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.235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4D316A3B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.227–.243</w:t>
            </w:r>
          </w:p>
        </w:tc>
      </w:tr>
      <w:tr w:rsidR="002D7ED3" w:rsidRPr="00840612" w14:paraId="43B6AE72" w14:textId="77777777" w:rsidTr="00C04434">
        <w:trPr>
          <w:trHeight w:val="222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58DF43FF" w14:textId="77777777" w:rsidR="002D7ED3" w:rsidRPr="00840612" w:rsidRDefault="002D7ED3" w:rsidP="00C04434">
            <w:pPr>
              <w:rPr>
                <w:color w:val="000000"/>
              </w:rPr>
            </w:pPr>
            <w:r w:rsidRPr="00840612">
              <w:rPr>
                <w:color w:val="000000"/>
              </w:rPr>
              <w:t>Health Status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084065AE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29898819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1C36F04A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02AD0C1F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</w:tr>
      <w:tr w:rsidR="002D7ED3" w:rsidRPr="00840612" w14:paraId="4DC87802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524F1332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Good/Excellent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3EA05675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2821928F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2B003970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42A84E16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</w:tr>
      <w:tr w:rsidR="002D7ED3" w:rsidRPr="00840612" w14:paraId="3742B462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1EB0D2A6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Fair/poor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008DEFB1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2.177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6031146B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2.171–2.184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55E932C6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2.937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6E4DBC6E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2.910–2.963</w:t>
            </w:r>
          </w:p>
        </w:tc>
      </w:tr>
      <w:tr w:rsidR="002D7ED3" w:rsidRPr="00840612" w14:paraId="1313385F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150EE726" w14:textId="77777777" w:rsidR="002D7ED3" w:rsidRPr="00840612" w:rsidRDefault="002D7ED3" w:rsidP="00C04434">
            <w:pPr>
              <w:rPr>
                <w:color w:val="000000"/>
              </w:rPr>
            </w:pPr>
            <w:r w:rsidRPr="00840612">
              <w:rPr>
                <w:color w:val="000000"/>
              </w:rPr>
              <w:t>Poverty Level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77C66495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110DA8C9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5410D5D9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24E8D3D4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</w:tr>
      <w:tr w:rsidR="002D7ED3" w:rsidRPr="00840612" w14:paraId="75A6AEFA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63664B82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High Income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666BA080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.882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49F94C61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.880–.885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7BF40511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.518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B736997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.512–.524</w:t>
            </w:r>
          </w:p>
        </w:tc>
      </w:tr>
      <w:tr w:rsidR="002D7ED3" w:rsidRPr="00840612" w14:paraId="7C1E0EDF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1693A6F5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Middle Income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3978BB7A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67BD132E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5B95C013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1AF6761E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</w:tr>
      <w:tr w:rsidR="002D7ED3" w:rsidRPr="00840612" w14:paraId="062300ED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282D8723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Near Poor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75A60295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.653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7CBE0928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.651–.655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21724DA0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.645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3918C3F9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.639–.652</w:t>
            </w:r>
          </w:p>
        </w:tc>
      </w:tr>
      <w:tr w:rsidR="002D7ED3" w:rsidRPr="00840612" w14:paraId="0B6027E6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07E732EE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Poor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4B999C18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.810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F061112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.808–.812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06C9BCE7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.159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0460A9D6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.157–.162</w:t>
            </w:r>
          </w:p>
        </w:tc>
      </w:tr>
      <w:tr w:rsidR="002D7ED3" w:rsidRPr="00840612" w14:paraId="47EDA2A1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02E75C07" w14:textId="77777777" w:rsidR="002D7ED3" w:rsidRPr="00840612" w:rsidRDefault="002D7ED3" w:rsidP="00C04434">
            <w:pPr>
              <w:rPr>
                <w:color w:val="000000"/>
              </w:rPr>
            </w:pPr>
            <w:r w:rsidRPr="00840612">
              <w:rPr>
                <w:color w:val="000000"/>
              </w:rPr>
              <w:t>Insurance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00C2383C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35F41869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705950F9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2D844F94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</w:tr>
      <w:tr w:rsidR="002D7ED3" w:rsidRPr="00840612" w14:paraId="34AFFC64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0284C75E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Insured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3AE12290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69F7B7BE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5F50E52A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3D7460BD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</w:tr>
      <w:tr w:rsidR="002D7ED3" w:rsidRPr="00840612" w14:paraId="7B3EDF89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5E7257FA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Not Insured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63A5EEE1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1.026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6FCA1E81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1.024–1.029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380122DD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.72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1EA3569F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.713–.727</w:t>
            </w:r>
          </w:p>
        </w:tc>
      </w:tr>
      <w:tr w:rsidR="002D7ED3" w:rsidRPr="00840612" w14:paraId="11FB28CB" w14:textId="77777777" w:rsidTr="00C04434">
        <w:trPr>
          <w:trHeight w:val="141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36127971" w14:textId="77777777" w:rsidR="002D7ED3" w:rsidRPr="00840612" w:rsidRDefault="002D7ED3" w:rsidP="00C04434">
            <w:pPr>
              <w:rPr>
                <w:color w:val="000000"/>
              </w:rPr>
            </w:pPr>
            <w:r w:rsidRPr="00840612">
              <w:rPr>
                <w:color w:val="000000"/>
              </w:rPr>
              <w:t>Education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7DC9A276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3B6A94D5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02DC94E9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634966D7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</w:tr>
      <w:tr w:rsidR="002D7ED3" w:rsidRPr="00840612" w14:paraId="7CD335C9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6B58A053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&lt; High School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420B9347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11DDFD6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0220F4CE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455C3111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</w:tr>
      <w:tr w:rsidR="002D7ED3" w:rsidRPr="00840612" w14:paraId="50DDF45E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4DC36458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HS Diploma/GED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5BED556A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1.610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3AF2AE5B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1.605–1.615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0B17B3A7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1.656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2753B1EF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1.636–1.676</w:t>
            </w:r>
          </w:p>
        </w:tc>
      </w:tr>
      <w:tr w:rsidR="002D7ED3" w:rsidRPr="00840612" w14:paraId="69C7A140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6DF48C1E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Some College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59B05029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1.807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C001913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1.802–1.813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0ACEC220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1.779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38F9FF65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1.758–1.801</w:t>
            </w:r>
          </w:p>
        </w:tc>
      </w:tr>
      <w:tr w:rsidR="002D7ED3" w:rsidRPr="00840612" w14:paraId="02756015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2A82131B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Bachelor's Degree +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5B23BA24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1.519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04A8CDED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1.513–1.524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5AF09E37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.978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5BF288C2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.963–.992</w:t>
            </w:r>
          </w:p>
        </w:tc>
      </w:tr>
      <w:tr w:rsidR="002D7ED3" w:rsidRPr="00840612" w14:paraId="0EDBE328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6BF3C4CB" w14:textId="77777777" w:rsidR="002D7ED3" w:rsidRPr="00840612" w:rsidRDefault="002D7ED3" w:rsidP="00C04434">
            <w:pPr>
              <w:rPr>
                <w:color w:val="000000"/>
              </w:rPr>
            </w:pPr>
            <w:r w:rsidRPr="00840612">
              <w:rPr>
                <w:color w:val="000000"/>
              </w:rPr>
              <w:t>Age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01D17E50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5CE77018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35C428EE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53" w:type="dxa"/>
            <w:shd w:val="clear" w:color="auto" w:fill="auto"/>
            <w:vAlign w:val="bottom"/>
          </w:tcPr>
          <w:p w14:paraId="416305A2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</w:tr>
      <w:tr w:rsidR="002D7ED3" w:rsidRPr="00840612" w14:paraId="2AEBB470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24A63E10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20</w:t>
            </w:r>
            <w:r>
              <w:rPr>
                <w:color w:val="000000"/>
              </w:rPr>
              <w:t>–</w:t>
            </w:r>
            <w:r w:rsidRPr="00840612">
              <w:rPr>
                <w:color w:val="000000"/>
              </w:rPr>
              <w:t>29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18A7BF10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765974B8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shd w:val="clear" w:color="auto" w:fill="auto"/>
            <w:vAlign w:val="bottom"/>
          </w:tcPr>
          <w:p w14:paraId="60DFA19D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ref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7E47FE17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</w:p>
        </w:tc>
      </w:tr>
      <w:tr w:rsidR="002D7ED3" w:rsidRPr="00840612" w14:paraId="47A1F5B7" w14:textId="77777777" w:rsidTr="00C04434">
        <w:trPr>
          <w:trHeight w:val="317"/>
        </w:trPr>
        <w:tc>
          <w:tcPr>
            <w:tcW w:w="3008" w:type="dxa"/>
            <w:shd w:val="clear" w:color="auto" w:fill="auto"/>
            <w:noWrap/>
            <w:vAlign w:val="bottom"/>
            <w:hideMark/>
          </w:tcPr>
          <w:p w14:paraId="2F75FEBC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30</w:t>
            </w:r>
            <w:r>
              <w:rPr>
                <w:color w:val="000000"/>
              </w:rPr>
              <w:t>–</w:t>
            </w:r>
            <w:r w:rsidRPr="00840612">
              <w:rPr>
                <w:color w:val="000000"/>
              </w:rPr>
              <w:t>39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5CBA482A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1.343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716F533D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1.340–1.346</w:t>
            </w:r>
          </w:p>
        </w:tc>
        <w:tc>
          <w:tcPr>
            <w:tcW w:w="1841" w:type="dxa"/>
            <w:shd w:val="clear" w:color="auto" w:fill="auto"/>
            <w:vAlign w:val="bottom"/>
          </w:tcPr>
          <w:p w14:paraId="56D93F26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.689</w:t>
            </w:r>
          </w:p>
        </w:tc>
        <w:tc>
          <w:tcPr>
            <w:tcW w:w="1853" w:type="dxa"/>
            <w:shd w:val="clear" w:color="auto" w:fill="auto"/>
            <w:vAlign w:val="bottom"/>
          </w:tcPr>
          <w:p w14:paraId="67587589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.682–.696</w:t>
            </w:r>
          </w:p>
        </w:tc>
      </w:tr>
      <w:tr w:rsidR="002D7ED3" w:rsidRPr="00840612" w14:paraId="577850DE" w14:textId="77777777" w:rsidTr="00C04434">
        <w:trPr>
          <w:trHeight w:val="317"/>
        </w:trPr>
        <w:tc>
          <w:tcPr>
            <w:tcW w:w="300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4B5E" w14:textId="77777777" w:rsidR="002D7ED3" w:rsidRPr="00840612" w:rsidRDefault="002D7ED3" w:rsidP="00C04434">
            <w:pPr>
              <w:ind w:left="720"/>
              <w:rPr>
                <w:color w:val="000000"/>
              </w:rPr>
            </w:pPr>
            <w:r w:rsidRPr="00840612">
              <w:rPr>
                <w:color w:val="000000"/>
              </w:rPr>
              <w:t>40</w:t>
            </w:r>
            <w:r>
              <w:rPr>
                <w:color w:val="000000"/>
              </w:rPr>
              <w:t>–</w:t>
            </w:r>
            <w:r w:rsidRPr="00840612">
              <w:rPr>
                <w:color w:val="000000"/>
              </w:rPr>
              <w:t>49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EC41F7B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2.049</w:t>
            </w:r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F86C5B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2.044–2.055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619B27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1.922</w:t>
            </w:r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89F491" w14:textId="77777777" w:rsidR="002D7ED3" w:rsidRPr="00840612" w:rsidRDefault="002D7ED3" w:rsidP="00C04434">
            <w:pPr>
              <w:jc w:val="right"/>
              <w:rPr>
                <w:color w:val="000000"/>
              </w:rPr>
            </w:pPr>
            <w:r w:rsidRPr="00840612">
              <w:rPr>
                <w:color w:val="000000"/>
              </w:rPr>
              <w:t>1.905–1.940</w:t>
            </w:r>
          </w:p>
        </w:tc>
      </w:tr>
    </w:tbl>
    <w:p w14:paraId="40284A54" w14:textId="77777777" w:rsidR="000D737F" w:rsidRDefault="00ED3BA2"/>
    <w:sectPr w:rsidR="000D737F" w:rsidSect="005B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F7DCA"/>
    <w:multiLevelType w:val="hybridMultilevel"/>
    <w:tmpl w:val="0EC61048"/>
    <w:lvl w:ilvl="0" w:tplc="F4AC349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D3"/>
    <w:rsid w:val="002D7ED3"/>
    <w:rsid w:val="005B0DA3"/>
    <w:rsid w:val="00691240"/>
    <w:rsid w:val="00ED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741D6"/>
  <w14:defaultImageDpi w14:val="32767"/>
  <w15:chartTrackingRefBased/>
  <w15:docId w15:val="{C10B69F1-9C5A-9A4D-A250-5D7277E5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7E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E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ED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2D7ED3"/>
  </w:style>
  <w:style w:type="character" w:styleId="Emphasis">
    <w:name w:val="Emphasis"/>
    <w:basedOn w:val="DefaultParagraphFont"/>
    <w:uiPriority w:val="20"/>
    <w:qFormat/>
    <w:rsid w:val="002D7E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Jenine</dc:creator>
  <cp:keywords/>
  <dc:description/>
  <cp:lastModifiedBy>Harris, Jenine</cp:lastModifiedBy>
  <cp:revision>2</cp:revision>
  <dcterms:created xsi:type="dcterms:W3CDTF">2021-05-01T04:25:00Z</dcterms:created>
  <dcterms:modified xsi:type="dcterms:W3CDTF">2021-05-02T14:03:00Z</dcterms:modified>
</cp:coreProperties>
</file>