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632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51"/>
        <w:gridCol w:w="4820"/>
        <w:gridCol w:w="1417"/>
        <w:gridCol w:w="1665"/>
      </w:tblGrid>
      <w:tr w:rsidR="00041C7B">
        <w:trPr>
          <w:trHeight w:val="278"/>
        </w:trPr>
        <w:tc>
          <w:tcPr>
            <w:tcW w:w="195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41C7B" w:rsidRDefault="00561DC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Patient’s name:</w:t>
            </w:r>
          </w:p>
        </w:tc>
        <w:tc>
          <w:tcPr>
            <w:tcW w:w="48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41C7B" w:rsidRDefault="00561D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41C7B" w:rsidRDefault="00561DC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Age/ sex:</w:t>
            </w:r>
          </w:p>
        </w:tc>
        <w:tc>
          <w:tcPr>
            <w:tcW w:w="166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041C7B" w:rsidRDefault="00561D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patage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41C7B">
        <w:trPr>
          <w:trHeight w:val="293"/>
        </w:trPr>
        <w:tc>
          <w:tcPr>
            <w:tcW w:w="195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041C7B" w:rsidRDefault="00561DC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Referred By: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041C7B" w:rsidRDefault="00561D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refdoctor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041C7B" w:rsidRDefault="00561DC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041C7B" w:rsidRDefault="00561D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041C7B" w:rsidRDefault="00041C7B" w:rsidP="00AE1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E1EB3" w:rsidRDefault="00AE1EB3" w:rsidP="00AE1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E1EB3" w:rsidRDefault="00AE1EB3" w:rsidP="00AE1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E15CC" w:rsidRDefault="001E15CC" w:rsidP="001E15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41C7B" w:rsidRDefault="00561DC1" w:rsidP="001E15C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VEN</w:t>
      </w:r>
      <w:r w:rsidR="00AE1EB3">
        <w:rPr>
          <w:rFonts w:ascii="Times New Roman" w:hAnsi="Times New Roman" w:cs="Times New Roman"/>
          <w:b/>
          <w:bCs/>
          <w:sz w:val="24"/>
          <w:szCs w:val="24"/>
          <w:u w:val="single"/>
        </w:rPr>
        <w:t>OUS DOPPLER OF LEFT LOWER LIMB</w:t>
      </w:r>
    </w:p>
    <w:p w:rsidR="00041C7B" w:rsidRDefault="00561D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Patent deep venous system of Lt. </w:t>
      </w:r>
      <w:proofErr w:type="gramStart"/>
      <w:r>
        <w:rPr>
          <w:rFonts w:ascii="Times New Roman" w:hAnsi="Times New Roman" w:cs="Times New Roman"/>
          <w:sz w:val="24"/>
          <w:szCs w:val="24"/>
        </w:rPr>
        <w:t>lower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limb from the external iliac vein to distal part of posterior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tibial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vein showing normal biphasic flow pattern, average diameter, good compressibility and augmentation. </w:t>
      </w:r>
    </w:p>
    <w:p w:rsidR="00041C7B" w:rsidRDefault="00561D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Long &amp; Short saphenous veins display average diameter along their courses. They appear patent displaying biphasic flow pattern with good compressibility.  </w:t>
      </w:r>
    </w:p>
    <w:p w:rsidR="00041C7B" w:rsidRDefault="00561D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evidences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sapheno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-femoral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sapheno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-popliteal reflux are seen. </w:t>
      </w:r>
    </w:p>
    <w:p w:rsidR="00041C7B" w:rsidRDefault="00561D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evidences of deep venous thrombosis (DVT) can be detected. </w:t>
      </w:r>
    </w:p>
    <w:p w:rsidR="00041C7B" w:rsidRDefault="00561D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evidences of venous perforators between superficial &amp; deep venous system could be detected.</w:t>
      </w:r>
    </w:p>
    <w:p w:rsidR="00041C7B" w:rsidRDefault="00041C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1C7B" w:rsidRDefault="00561DC1">
      <w:pPr>
        <w:ind w:right="-1656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</w:t>
      </w:r>
    </w:p>
    <w:p w:rsidR="00041C7B" w:rsidRDefault="00561DC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IMPRESSION:</w:t>
      </w:r>
    </w:p>
    <w:p w:rsidR="00041C7B" w:rsidRPr="001E3E57" w:rsidRDefault="00561DC1" w:rsidP="001E3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3E57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proofErr w:type="spellStart"/>
      <w:r w:rsidRPr="001E3E57">
        <w:rPr>
          <w:rFonts w:ascii="Times New Roman" w:hAnsi="Times New Roman" w:cs="Times New Roman"/>
          <w:b/>
          <w:bCs/>
          <w:sz w:val="24"/>
          <w:szCs w:val="24"/>
        </w:rPr>
        <w:t>hemodynamically</w:t>
      </w:r>
      <w:proofErr w:type="spellEnd"/>
      <w:r w:rsidRPr="001E3E57">
        <w:rPr>
          <w:rFonts w:ascii="Times New Roman" w:hAnsi="Times New Roman" w:cs="Times New Roman"/>
          <w:b/>
          <w:bCs/>
          <w:sz w:val="24"/>
          <w:szCs w:val="24"/>
        </w:rPr>
        <w:t xml:space="preserve"> significant diagnostic abnormality detected.</w:t>
      </w:r>
    </w:p>
    <w:p w:rsidR="00041C7B" w:rsidRDefault="00041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4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38F" w:rsidRDefault="0088438F">
      <w:pPr>
        <w:spacing w:line="240" w:lineRule="auto"/>
      </w:pPr>
      <w:r>
        <w:separator/>
      </w:r>
    </w:p>
  </w:endnote>
  <w:endnote w:type="continuationSeparator" w:id="0">
    <w:p w:rsidR="0088438F" w:rsidRDefault="00884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38F" w:rsidRDefault="0088438F">
      <w:pPr>
        <w:spacing w:after="0"/>
      </w:pPr>
      <w:r>
        <w:separator/>
      </w:r>
    </w:p>
  </w:footnote>
  <w:footnote w:type="continuationSeparator" w:id="0">
    <w:p w:rsidR="0088438F" w:rsidRDefault="0088438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76C0"/>
    <w:rsid w:val="00041C7B"/>
    <w:rsid w:val="001A5349"/>
    <w:rsid w:val="001E15CC"/>
    <w:rsid w:val="001E3E57"/>
    <w:rsid w:val="003A56A8"/>
    <w:rsid w:val="0049685E"/>
    <w:rsid w:val="004B6E45"/>
    <w:rsid w:val="00552E47"/>
    <w:rsid w:val="00561DC1"/>
    <w:rsid w:val="0078628F"/>
    <w:rsid w:val="0088438F"/>
    <w:rsid w:val="00A305E4"/>
    <w:rsid w:val="00A765CE"/>
    <w:rsid w:val="00AC591B"/>
    <w:rsid w:val="00AE1EB3"/>
    <w:rsid w:val="00C840B5"/>
    <w:rsid w:val="00C94592"/>
    <w:rsid w:val="00DB1B5F"/>
    <w:rsid w:val="00E12444"/>
    <w:rsid w:val="00E140E5"/>
    <w:rsid w:val="00EB76C0"/>
    <w:rsid w:val="0CB644A4"/>
    <w:rsid w:val="5A7F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</cp:lastModifiedBy>
  <cp:revision>13</cp:revision>
  <dcterms:created xsi:type="dcterms:W3CDTF">2016-02-25T04:11:00Z</dcterms:created>
  <dcterms:modified xsi:type="dcterms:W3CDTF">2024-05-09T17:19:00Z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2A2264EE05C04575A808AC24CD77E52B_12</vt:lpwstr>
  </property>
</Properties>
</file>