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162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800"/>
        <w:gridCol w:w="164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2"/>
        <w:jc w:val="center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8"/>
          <w:u w:val="single"/>
        </w:rPr>
        <w:t>USG ANTENATAL [SCREEENING]</w:t>
      </w:r>
    </w:p>
    <w:p>
      <w:pPr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Two intrauterine gestational sac with two fetal pole and two yolk sac noted within it. 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Fetal Cardiac Activity: </w:t>
      </w:r>
      <w:r>
        <w:rPr>
          <w:rFonts w:ascii="Verdana" w:hAnsi="Verdana"/>
          <w:sz w:val="22"/>
          <w:szCs w:val="22"/>
        </w:rPr>
        <w:t xml:space="preserve">present in Both Fetus. 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1 : FHR : 183 bpm.  On right lower side.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2 : FHR : 187 bpm.  On left upper side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Chorionic reaction is well visualized. No e/o subchorionic hematoma.</w:t>
      </w:r>
    </w:p>
    <w:p>
      <w:pPr>
        <w:jc w:val="both"/>
        <w:rPr>
          <w:rFonts w:ascii="Verdana" w:hAnsi="Verdana"/>
          <w:sz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1- CRL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57</w:t>
            </w: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2- CRL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57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E.D.D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17/11/2018</w:t>
            </w:r>
          </w:p>
        </w:tc>
      </w:tr>
    </w:tbl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Cs/>
          <w:sz w:val="22"/>
        </w:rPr>
      </w:pPr>
      <w:r>
        <w:rPr>
          <w:rFonts w:ascii="Verdana" w:hAnsi="Verdana"/>
          <w:b/>
          <w:sz w:val="22"/>
        </w:rPr>
        <w:t xml:space="preserve">Placenta: </w:t>
      </w:r>
      <w:r>
        <w:rPr>
          <w:rFonts w:ascii="Verdana" w:hAnsi="Verdana"/>
          <w:bCs/>
          <w:sz w:val="22"/>
        </w:rPr>
        <w:t xml:space="preserve">Anterior 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Cervical length:</w:t>
      </w:r>
      <w:r>
        <w:rPr>
          <w:rFonts w:ascii="Verdana" w:hAnsi="Verdana"/>
          <w:sz w:val="22"/>
        </w:rPr>
        <w:t xml:space="preserve"> 3.5 cm.               </w:t>
      </w:r>
      <w:r>
        <w:rPr>
          <w:rFonts w:ascii="Verdana" w:hAnsi="Verdana"/>
          <w:b/>
          <w:sz w:val="22"/>
        </w:rPr>
        <w:t xml:space="preserve">INTERNAL OS: </w:t>
      </w:r>
      <w:r>
        <w:rPr>
          <w:rFonts w:ascii="Verdana" w:hAnsi="Verdana"/>
          <w:sz w:val="22"/>
        </w:rPr>
        <w:t>closed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adnexae: clear.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sz w:val="22"/>
          <w:szCs w:val="22"/>
          <w:u w:val="single"/>
        </w:rPr>
        <w:t>No gross fetal anomaly seen at present.</w:t>
      </w:r>
    </w:p>
    <w:p>
      <w:pPr>
        <w:jc w:val="both"/>
        <w:rPr>
          <w:rFonts w:ascii="Verdana" w:hAnsi="Verdana"/>
          <w:b/>
          <w:szCs w:val="32"/>
        </w:rPr>
      </w:pPr>
    </w:p>
    <w:p>
      <w:pPr>
        <w:jc w:val="both"/>
        <w:rPr>
          <w:rFonts w:ascii="Verdana" w:hAnsi="Verdana"/>
          <w:b/>
          <w:szCs w:val="3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i/>
        </w:rPr>
        <w:t>IMPRESSION</w:t>
      </w:r>
      <w:r>
        <w:rPr>
          <w:rFonts w:ascii="Verdana" w:hAnsi="Verdana"/>
          <w:sz w:val="22"/>
        </w:rPr>
        <w:t xml:space="preserve">:  </w:t>
      </w:r>
    </w:p>
    <w:p>
      <w:pPr>
        <w:jc w:val="both"/>
        <w:rPr>
          <w:rFonts w:ascii="Verdana" w:hAnsi="Verdana"/>
          <w:sz w:val="22"/>
        </w:rPr>
      </w:pPr>
    </w:p>
    <w:p>
      <w:pPr>
        <w:pStyle w:val="6"/>
        <w:numPr>
          <w:ilvl w:val="0"/>
          <w:numId w:val="1"/>
        </w:numPr>
        <w:ind w:left="360"/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bCs/>
          <w:sz w:val="22"/>
        </w:rPr>
        <w:t xml:space="preserve">Monochorionic diamniotic </w:t>
      </w:r>
      <w:r>
        <w:rPr>
          <w:rFonts w:ascii="Verdana" w:hAnsi="Verdana"/>
          <w:b/>
          <w:bCs/>
          <w:sz w:val="22"/>
          <w:szCs w:val="28"/>
        </w:rPr>
        <w:t>Twin live intrauterine pregnancy with mean</w:t>
      </w:r>
      <w:r>
        <w:rPr>
          <w:rFonts w:ascii="Verdana" w:hAnsi="Verdana"/>
          <w:b/>
          <w:sz w:val="22"/>
          <w:szCs w:val="28"/>
        </w:rPr>
        <w:t xml:space="preserve"> maturity of Fetus 1 is 12 wks 2 days &amp; Fetus 2 is 12 wks  2 days.</w:t>
      </w:r>
    </w:p>
    <w:p>
      <w:pPr>
        <w:pStyle w:val="6"/>
        <w:numPr>
          <w:ilvl w:val="0"/>
          <w:numId w:val="1"/>
        </w:numPr>
        <w:ind w:left="360"/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Marginal cord insertion of fetus 2 is seen.</w:t>
      </w:r>
    </w:p>
    <w:p/>
    <w:p>
      <w:pPr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 xml:space="preserve">Suggest anomaly scan at 20 to 22 weeks. </w:t>
      </w:r>
    </w:p>
    <w:p>
      <w:pPr>
        <w:rPr>
          <w:rFonts w:ascii="Verdana" w:hAnsi="Verdana"/>
          <w:sz w:val="22"/>
          <w:szCs w:val="22"/>
        </w:rPr>
      </w:pPr>
    </w:p>
    <w:p>
      <w:pPr>
        <w:ind w:right="-1656"/>
        <w:rPr>
          <w:rFonts w:ascii="Verdana" w:hAnsi="Verdana"/>
          <w:b/>
          <w:sz w:val="20"/>
          <w:szCs w:val="20"/>
        </w:rPr>
      </w:pPr>
    </w:p>
    <w:p>
      <w:pPr>
        <w:ind w:right="-1656"/>
        <w:rPr>
          <w:rFonts w:ascii="Verdana" w:hAnsi="Verdana"/>
          <w:b/>
          <w:sz w:val="20"/>
          <w:szCs w:val="20"/>
        </w:rPr>
      </w:pPr>
    </w:p>
    <w:p>
      <w:pPr>
        <w:ind w:right="-1656"/>
        <w:rPr>
          <w:rFonts w:ascii="Verdana" w:hAnsi="Verdana"/>
          <w:b/>
          <w:sz w:val="20"/>
          <w:szCs w:val="20"/>
        </w:rPr>
      </w:pPr>
    </w:p>
    <w:p>
      <w:pPr>
        <w:rPr>
          <w:rFonts w:ascii="Verdana" w:hAnsi="Verdana"/>
          <w:b/>
          <w:i/>
          <w:sz w:val="22"/>
          <w:szCs w:val="22"/>
        </w:rPr>
      </w:pPr>
    </w:p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6427AE"/>
    <w:multiLevelType w:val="multilevel"/>
    <w:tmpl w:val="436427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3735"/>
    <w:rsid w:val="00030A91"/>
    <w:rsid w:val="000517B3"/>
    <w:rsid w:val="0005260B"/>
    <w:rsid w:val="00054B95"/>
    <w:rsid w:val="00063139"/>
    <w:rsid w:val="000779DA"/>
    <w:rsid w:val="000B4C0A"/>
    <w:rsid w:val="000E3B77"/>
    <w:rsid w:val="00101DD7"/>
    <w:rsid w:val="0010251F"/>
    <w:rsid w:val="001117C6"/>
    <w:rsid w:val="00130DDB"/>
    <w:rsid w:val="00150AFF"/>
    <w:rsid w:val="00177765"/>
    <w:rsid w:val="001C278C"/>
    <w:rsid w:val="001C4E99"/>
    <w:rsid w:val="001D7198"/>
    <w:rsid w:val="00211287"/>
    <w:rsid w:val="0021157C"/>
    <w:rsid w:val="00242EF6"/>
    <w:rsid w:val="00250CB3"/>
    <w:rsid w:val="002637CD"/>
    <w:rsid w:val="00291FBA"/>
    <w:rsid w:val="002A3BAD"/>
    <w:rsid w:val="002A7B6E"/>
    <w:rsid w:val="002B79DD"/>
    <w:rsid w:val="002C2AF5"/>
    <w:rsid w:val="002D1BDC"/>
    <w:rsid w:val="002D2703"/>
    <w:rsid w:val="002D5A7B"/>
    <w:rsid w:val="002E182C"/>
    <w:rsid w:val="002F4C45"/>
    <w:rsid w:val="00307D76"/>
    <w:rsid w:val="00323124"/>
    <w:rsid w:val="00333F38"/>
    <w:rsid w:val="00360E3D"/>
    <w:rsid w:val="003C63D9"/>
    <w:rsid w:val="003D72DD"/>
    <w:rsid w:val="003E15EB"/>
    <w:rsid w:val="00452F66"/>
    <w:rsid w:val="00453A46"/>
    <w:rsid w:val="004565BF"/>
    <w:rsid w:val="00470996"/>
    <w:rsid w:val="00473686"/>
    <w:rsid w:val="00475200"/>
    <w:rsid w:val="0049016D"/>
    <w:rsid w:val="00494158"/>
    <w:rsid w:val="004B3353"/>
    <w:rsid w:val="004F2D35"/>
    <w:rsid w:val="004F7B9D"/>
    <w:rsid w:val="005074EB"/>
    <w:rsid w:val="005122D5"/>
    <w:rsid w:val="00526918"/>
    <w:rsid w:val="0053654C"/>
    <w:rsid w:val="00584088"/>
    <w:rsid w:val="005A10D8"/>
    <w:rsid w:val="005B1321"/>
    <w:rsid w:val="005B2FE4"/>
    <w:rsid w:val="005C7FA3"/>
    <w:rsid w:val="005D120C"/>
    <w:rsid w:val="005D1C05"/>
    <w:rsid w:val="005F0BA2"/>
    <w:rsid w:val="005F7B0C"/>
    <w:rsid w:val="006072B8"/>
    <w:rsid w:val="00610EDA"/>
    <w:rsid w:val="00614F25"/>
    <w:rsid w:val="00637BFC"/>
    <w:rsid w:val="00637F4A"/>
    <w:rsid w:val="00664B3A"/>
    <w:rsid w:val="0069125A"/>
    <w:rsid w:val="006A6807"/>
    <w:rsid w:val="006B4370"/>
    <w:rsid w:val="006B7D3D"/>
    <w:rsid w:val="006C4FC8"/>
    <w:rsid w:val="006C5158"/>
    <w:rsid w:val="006D6D53"/>
    <w:rsid w:val="006F389A"/>
    <w:rsid w:val="007012DD"/>
    <w:rsid w:val="00720068"/>
    <w:rsid w:val="00720C60"/>
    <w:rsid w:val="00734FDA"/>
    <w:rsid w:val="007712C8"/>
    <w:rsid w:val="00784254"/>
    <w:rsid w:val="007B23A3"/>
    <w:rsid w:val="007C46EB"/>
    <w:rsid w:val="007D2FD7"/>
    <w:rsid w:val="007D4C88"/>
    <w:rsid w:val="007E509B"/>
    <w:rsid w:val="007F7BD2"/>
    <w:rsid w:val="00820377"/>
    <w:rsid w:val="00824E38"/>
    <w:rsid w:val="008302F6"/>
    <w:rsid w:val="00836563"/>
    <w:rsid w:val="0084191F"/>
    <w:rsid w:val="008449AD"/>
    <w:rsid w:val="00845932"/>
    <w:rsid w:val="00851352"/>
    <w:rsid w:val="008B251D"/>
    <w:rsid w:val="008B6AE4"/>
    <w:rsid w:val="008C0337"/>
    <w:rsid w:val="008D64F7"/>
    <w:rsid w:val="008D7745"/>
    <w:rsid w:val="008E1B0D"/>
    <w:rsid w:val="008F4772"/>
    <w:rsid w:val="008F75DC"/>
    <w:rsid w:val="009043BD"/>
    <w:rsid w:val="009047FA"/>
    <w:rsid w:val="00905799"/>
    <w:rsid w:val="00911533"/>
    <w:rsid w:val="00917D45"/>
    <w:rsid w:val="00922FA7"/>
    <w:rsid w:val="0092387C"/>
    <w:rsid w:val="00923ECB"/>
    <w:rsid w:val="0092731F"/>
    <w:rsid w:val="0093472B"/>
    <w:rsid w:val="00940B18"/>
    <w:rsid w:val="0097737F"/>
    <w:rsid w:val="00983735"/>
    <w:rsid w:val="0099452C"/>
    <w:rsid w:val="009963E4"/>
    <w:rsid w:val="009C2670"/>
    <w:rsid w:val="009E2E40"/>
    <w:rsid w:val="009E365C"/>
    <w:rsid w:val="00A01EC4"/>
    <w:rsid w:val="00A1084B"/>
    <w:rsid w:val="00A51F83"/>
    <w:rsid w:val="00A54EE8"/>
    <w:rsid w:val="00A5594F"/>
    <w:rsid w:val="00A802F6"/>
    <w:rsid w:val="00A97097"/>
    <w:rsid w:val="00AD59FE"/>
    <w:rsid w:val="00B03CE6"/>
    <w:rsid w:val="00B0667C"/>
    <w:rsid w:val="00B1102E"/>
    <w:rsid w:val="00B125A5"/>
    <w:rsid w:val="00B31C02"/>
    <w:rsid w:val="00B5220F"/>
    <w:rsid w:val="00B6133A"/>
    <w:rsid w:val="00B6459F"/>
    <w:rsid w:val="00B66A8E"/>
    <w:rsid w:val="00B86C99"/>
    <w:rsid w:val="00BA0860"/>
    <w:rsid w:val="00BB0340"/>
    <w:rsid w:val="00BD6BAE"/>
    <w:rsid w:val="00BE0F09"/>
    <w:rsid w:val="00BE507A"/>
    <w:rsid w:val="00BE569C"/>
    <w:rsid w:val="00BF5C49"/>
    <w:rsid w:val="00C11AF1"/>
    <w:rsid w:val="00C25276"/>
    <w:rsid w:val="00C31BCD"/>
    <w:rsid w:val="00C62111"/>
    <w:rsid w:val="00C770D8"/>
    <w:rsid w:val="00CE0CC5"/>
    <w:rsid w:val="00CF1440"/>
    <w:rsid w:val="00D0375C"/>
    <w:rsid w:val="00D04D2E"/>
    <w:rsid w:val="00D05BF4"/>
    <w:rsid w:val="00D10CA0"/>
    <w:rsid w:val="00D37A1D"/>
    <w:rsid w:val="00D47AE8"/>
    <w:rsid w:val="00D9447D"/>
    <w:rsid w:val="00DA1339"/>
    <w:rsid w:val="00DA2037"/>
    <w:rsid w:val="00DD0BE6"/>
    <w:rsid w:val="00DD6020"/>
    <w:rsid w:val="00DF0256"/>
    <w:rsid w:val="00E206C2"/>
    <w:rsid w:val="00E30728"/>
    <w:rsid w:val="00E32CE8"/>
    <w:rsid w:val="00E40084"/>
    <w:rsid w:val="00E46F1E"/>
    <w:rsid w:val="00E507FC"/>
    <w:rsid w:val="00E6465E"/>
    <w:rsid w:val="00E74BD9"/>
    <w:rsid w:val="00EA0D98"/>
    <w:rsid w:val="00EB5832"/>
    <w:rsid w:val="00EB58D5"/>
    <w:rsid w:val="00EC3350"/>
    <w:rsid w:val="00F058E2"/>
    <w:rsid w:val="00F60CC0"/>
    <w:rsid w:val="00FB53C6"/>
    <w:rsid w:val="00FE386A"/>
    <w:rsid w:val="4C2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779</Characters>
  <Lines>6</Lines>
  <Paragraphs>1</Paragraphs>
  <TotalTime>7</TotalTime>
  <ScaleCrop>false</ScaleCrop>
  <LinksUpToDate>false</LinksUpToDate>
  <CharactersWithSpaces>914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2016-01-21T13:58:00Z</dcterms:created>
  <dc:creator>GF-SONOGRAPHY</dc:creator>
  <cp:lastModifiedBy>Queueloop JM</cp:lastModifiedBy>
  <dcterms:modified xsi:type="dcterms:W3CDTF">2024-04-19T04:48:07Z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AE123B1A841049A48B7512B8578E63B6_12</vt:lpwstr>
  </property>
</Properties>
</file>