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34" w:rsidRDefault="00E67C34"/>
    <w:tbl>
      <w:tblPr>
        <w:tblpPr w:leftFromText="180" w:rightFromText="180" w:vertAnchor="text" w:horzAnchor="margin" w:tblpY="-37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E67C34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C34" w:rsidRDefault="003F050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C34" w:rsidRDefault="003F05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67C34" w:rsidRDefault="003F050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67C34" w:rsidRDefault="003F05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E67C34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67C34" w:rsidRDefault="003F050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67C34" w:rsidRDefault="003F05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67C34" w:rsidRDefault="003F050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67C34" w:rsidRDefault="003F05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E67C34" w:rsidRDefault="003F0506" w:rsidP="00D47E25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LEFT GLUTEAL REGION.</w:t>
      </w:r>
    </w:p>
    <w:p w:rsidR="00E67C34" w:rsidRDefault="00E67C34"/>
    <w:p w:rsidR="00E67C34" w:rsidRDefault="00E67C34"/>
    <w:p w:rsidR="00E67C34" w:rsidRDefault="003F0506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Left outer gluteal region deep subcutaneous irregular shaped </w:t>
      </w:r>
      <w:proofErr w:type="spellStart"/>
      <w:r>
        <w:rPr>
          <w:rFonts w:eastAsiaTheme="minorHAnsi"/>
          <w:u w:val="single"/>
        </w:rPr>
        <w:t>liquified</w:t>
      </w:r>
      <w:proofErr w:type="spellEnd"/>
      <w:r>
        <w:rPr>
          <w:rFonts w:eastAsiaTheme="minorHAnsi"/>
          <w:u w:val="single"/>
        </w:rPr>
        <w:t xml:space="preserve"> collection of size 48 x 25 x 33 mm, volume 20 cc, with moving echoes within. Minimum depth of collection from skin is 8 mm and max depth 33 mm. There is a significant </w:t>
      </w:r>
      <w:proofErr w:type="spellStart"/>
      <w:r>
        <w:rPr>
          <w:rFonts w:eastAsiaTheme="minorHAnsi"/>
          <w:u w:val="single"/>
        </w:rPr>
        <w:t>peri</w:t>
      </w:r>
      <w:proofErr w:type="spellEnd"/>
      <w:r>
        <w:rPr>
          <w:rFonts w:eastAsiaTheme="minorHAnsi"/>
          <w:u w:val="single"/>
        </w:rPr>
        <w:t>-collection fat inflammation.</w:t>
      </w:r>
    </w:p>
    <w:p w:rsidR="00E67C34" w:rsidRDefault="00E67C3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67C34" w:rsidRDefault="003F0506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Underlying muscles appear normal.</w:t>
      </w:r>
    </w:p>
    <w:p w:rsidR="00E67C34" w:rsidRDefault="00E67C3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67C34" w:rsidRDefault="003F0506">
      <w:pPr>
        <w:autoSpaceDE w:val="0"/>
        <w:autoSpaceDN w:val="0"/>
        <w:adjustRightInd w:val="0"/>
        <w:jc w:val="both"/>
        <w:rPr>
          <w:rFonts w:eastAsiaTheme="minorHAnsi"/>
        </w:rPr>
      </w:pPr>
      <w:proofErr w:type="gramStart"/>
      <w:r>
        <w:rPr>
          <w:rFonts w:eastAsiaTheme="minorHAnsi"/>
          <w:u w:val="single"/>
        </w:rPr>
        <w:t>A  x</w:t>
      </w:r>
      <w:proofErr w:type="gramEnd"/>
      <w:r>
        <w:rPr>
          <w:rFonts w:eastAsiaTheme="minorHAnsi"/>
          <w:u w:val="single"/>
        </w:rPr>
        <w:t xml:space="preserve"> </w:t>
      </w:r>
      <w:proofErr w:type="spellStart"/>
      <w:r>
        <w:rPr>
          <w:rFonts w:eastAsiaTheme="minorHAnsi"/>
          <w:u w:val="single"/>
        </w:rPr>
        <w:t>x</w:t>
      </w:r>
      <w:proofErr w:type="spellEnd"/>
      <w:r>
        <w:rPr>
          <w:rFonts w:eastAsiaTheme="minorHAnsi"/>
          <w:u w:val="single"/>
        </w:rPr>
        <w:t xml:space="preserve"> mm sized </w:t>
      </w:r>
      <w:proofErr w:type="spellStart"/>
      <w:r>
        <w:rPr>
          <w:rFonts w:eastAsiaTheme="minorHAnsi"/>
          <w:u w:val="single"/>
        </w:rPr>
        <w:t>hypoechoic</w:t>
      </w:r>
      <w:proofErr w:type="spellEnd"/>
      <w:r>
        <w:rPr>
          <w:rFonts w:eastAsiaTheme="minorHAnsi"/>
          <w:u w:val="single"/>
        </w:rPr>
        <w:t xml:space="preserve"> cystic lesion in gluteal cleft, showing thick echoes and few linear </w:t>
      </w:r>
      <w:proofErr w:type="spellStart"/>
      <w:r>
        <w:rPr>
          <w:rFonts w:eastAsiaTheme="minorHAnsi"/>
          <w:u w:val="single"/>
        </w:rPr>
        <w:t>hyperechoic</w:t>
      </w:r>
      <w:proofErr w:type="spellEnd"/>
      <w:r>
        <w:rPr>
          <w:rFonts w:eastAsiaTheme="minorHAnsi"/>
          <w:u w:val="single"/>
        </w:rPr>
        <w:t xml:space="preserve"> hair like opacities within, s/o pilonidal sinus.  </w:t>
      </w:r>
    </w:p>
    <w:p w:rsidR="00E67C34" w:rsidRDefault="00E67C3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67C34" w:rsidRDefault="00E67C3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67C34" w:rsidRDefault="003F050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</w:p>
    <w:p w:rsidR="00E67C34" w:rsidRDefault="00E67C3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E67C34" w:rsidRDefault="003F050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Left outer gluteal region deep subcutaneous irregular shaped collection as described.</w:t>
      </w:r>
    </w:p>
    <w:p w:rsidR="00E67C34" w:rsidRDefault="003F050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Area mark given for minimum depth of collection.</w:t>
      </w:r>
    </w:p>
    <w:p w:rsidR="00E67C34" w:rsidRDefault="00E67C34">
      <w:pPr>
        <w:rPr>
          <w:bCs/>
        </w:rPr>
      </w:pPr>
    </w:p>
    <w:sectPr w:rsidR="00E67C34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C1F" w:rsidRDefault="00B55C1F">
      <w:r>
        <w:separator/>
      </w:r>
    </w:p>
  </w:endnote>
  <w:endnote w:type="continuationSeparator" w:id="0">
    <w:p w:rsidR="00B55C1F" w:rsidRDefault="00B5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C1F" w:rsidRDefault="00B55C1F">
      <w:r>
        <w:separator/>
      </w:r>
    </w:p>
  </w:footnote>
  <w:footnote w:type="continuationSeparator" w:id="0">
    <w:p w:rsidR="00B55C1F" w:rsidRDefault="00B55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276B3"/>
    <w:multiLevelType w:val="multilevel"/>
    <w:tmpl w:val="600276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934"/>
    <w:rsid w:val="00064485"/>
    <w:rsid w:val="000922B0"/>
    <w:rsid w:val="00143C28"/>
    <w:rsid w:val="0017783C"/>
    <w:rsid w:val="001E0BB3"/>
    <w:rsid w:val="001F4B16"/>
    <w:rsid w:val="002347A3"/>
    <w:rsid w:val="00252C4A"/>
    <w:rsid w:val="002549FB"/>
    <w:rsid w:val="002D262C"/>
    <w:rsid w:val="00310259"/>
    <w:rsid w:val="00336257"/>
    <w:rsid w:val="00375EE3"/>
    <w:rsid w:val="003F0506"/>
    <w:rsid w:val="00410004"/>
    <w:rsid w:val="00414934"/>
    <w:rsid w:val="00435360"/>
    <w:rsid w:val="00493447"/>
    <w:rsid w:val="004A257F"/>
    <w:rsid w:val="004B1DFB"/>
    <w:rsid w:val="004B3F26"/>
    <w:rsid w:val="005243CF"/>
    <w:rsid w:val="005316BE"/>
    <w:rsid w:val="005319FC"/>
    <w:rsid w:val="00531F8A"/>
    <w:rsid w:val="00550347"/>
    <w:rsid w:val="005E43DC"/>
    <w:rsid w:val="005E5F98"/>
    <w:rsid w:val="006157AD"/>
    <w:rsid w:val="00634EBF"/>
    <w:rsid w:val="00662A21"/>
    <w:rsid w:val="00675FE7"/>
    <w:rsid w:val="006869BE"/>
    <w:rsid w:val="006B7D30"/>
    <w:rsid w:val="006D1C16"/>
    <w:rsid w:val="006E33B7"/>
    <w:rsid w:val="007153C9"/>
    <w:rsid w:val="0074283C"/>
    <w:rsid w:val="00744B34"/>
    <w:rsid w:val="00753801"/>
    <w:rsid w:val="00784511"/>
    <w:rsid w:val="00786F10"/>
    <w:rsid w:val="007A6FFB"/>
    <w:rsid w:val="007C2307"/>
    <w:rsid w:val="007F6856"/>
    <w:rsid w:val="00856635"/>
    <w:rsid w:val="00873F36"/>
    <w:rsid w:val="008E01CC"/>
    <w:rsid w:val="008F3A8C"/>
    <w:rsid w:val="00903F31"/>
    <w:rsid w:val="009342BC"/>
    <w:rsid w:val="00985292"/>
    <w:rsid w:val="00997CAB"/>
    <w:rsid w:val="009C1E93"/>
    <w:rsid w:val="00A07E46"/>
    <w:rsid w:val="00A23714"/>
    <w:rsid w:val="00A46DD2"/>
    <w:rsid w:val="00AA6370"/>
    <w:rsid w:val="00AE1B27"/>
    <w:rsid w:val="00B00ABB"/>
    <w:rsid w:val="00B33B71"/>
    <w:rsid w:val="00B55C1F"/>
    <w:rsid w:val="00BA69B9"/>
    <w:rsid w:val="00BB27D9"/>
    <w:rsid w:val="00C42701"/>
    <w:rsid w:val="00CE2B5B"/>
    <w:rsid w:val="00D47E25"/>
    <w:rsid w:val="00D675C6"/>
    <w:rsid w:val="00DC39B7"/>
    <w:rsid w:val="00DE2603"/>
    <w:rsid w:val="00E232DD"/>
    <w:rsid w:val="00E25EA1"/>
    <w:rsid w:val="00E46D19"/>
    <w:rsid w:val="00E67C34"/>
    <w:rsid w:val="00E858F5"/>
    <w:rsid w:val="00EA48F9"/>
    <w:rsid w:val="00EB63DB"/>
    <w:rsid w:val="00EC79CB"/>
    <w:rsid w:val="00EF210E"/>
    <w:rsid w:val="00EF69C2"/>
    <w:rsid w:val="00FA18EB"/>
    <w:rsid w:val="00FE133C"/>
    <w:rsid w:val="00FF492A"/>
    <w:rsid w:val="52E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58</cp:revision>
  <cp:lastPrinted>2016-07-18T07:40:00Z</cp:lastPrinted>
  <dcterms:created xsi:type="dcterms:W3CDTF">2016-01-21T14:10:00Z</dcterms:created>
  <dcterms:modified xsi:type="dcterms:W3CDTF">2024-05-09T17:09:00Z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D1C45F0F49204D61A407859F93C82D39_12</vt:lpwstr>
  </property>
</Properties>
</file>