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jc w:val="center"/>
        <w:tblCellSpacing w:w="0" w:type="dxa"/>
        <w:shd w:val="clear" w:color="auto" w:fill="FFFFFF"/>
        <w:tblCellMar>
          <w:left w:w="0" w:type="dxa"/>
          <w:right w:w="0" w:type="dxa"/>
        </w:tblCellMar>
        <w:tblLook w:val="04A0"/>
      </w:tblPr>
      <w:tblGrid>
        <w:gridCol w:w="9026"/>
      </w:tblGrid>
      <w:tr w:rsidR="00D4589F" w:rsidRPr="00D4589F" w:rsidTr="00D4589F">
        <w:trPr>
          <w:tblCellSpacing w:w="0" w:type="dxa"/>
          <w:jc w:val="center"/>
        </w:trPr>
        <w:tc>
          <w:tcPr>
            <w:tcW w:w="0" w:type="auto"/>
            <w:shd w:val="clear" w:color="auto" w:fill="FFFFFF"/>
            <w:hideMark/>
          </w:tcPr>
          <w:p w:rsidR="00D4589F" w:rsidRPr="00D4589F" w:rsidRDefault="00D4589F" w:rsidP="00D4589F">
            <w:pPr>
              <w:spacing w:after="0" w:line="270" w:lineRule="atLeast"/>
              <w:rPr>
                <w:rFonts w:ascii="Trebuchet MS" w:eastAsia="Times New Roman" w:hAnsi="Trebuchet MS" w:cs="Times New Roman"/>
                <w:b/>
                <w:bCs/>
                <w:color w:val="000000"/>
                <w:sz w:val="20"/>
                <w:szCs w:val="20"/>
              </w:rPr>
            </w:pPr>
          </w:p>
        </w:tc>
      </w:tr>
      <w:tr w:rsidR="00D4589F" w:rsidRPr="00D4589F" w:rsidTr="00D4589F">
        <w:trPr>
          <w:tblCellSpacing w:w="0" w:type="dxa"/>
          <w:jc w:val="center"/>
        </w:trPr>
        <w:tc>
          <w:tcPr>
            <w:tcW w:w="0" w:type="auto"/>
            <w:shd w:val="clear" w:color="auto" w:fill="FFFFFF"/>
            <w:hideMark/>
          </w:tcPr>
          <w:tbl>
            <w:tblPr>
              <w:tblW w:w="5000" w:type="pct"/>
              <w:tblCellSpacing w:w="0" w:type="dxa"/>
              <w:tblCellMar>
                <w:left w:w="0" w:type="dxa"/>
                <w:right w:w="0" w:type="dxa"/>
              </w:tblCellMar>
              <w:tblLook w:val="04A0"/>
            </w:tblPr>
            <w:tblGrid>
              <w:gridCol w:w="9026"/>
            </w:tblGrid>
            <w:tr w:rsidR="00D4589F" w:rsidRPr="00D4589F">
              <w:trPr>
                <w:tblCellSpacing w:w="0" w:type="dxa"/>
              </w:trPr>
              <w:tc>
                <w:tcPr>
                  <w:tcW w:w="3750" w:type="pct"/>
                  <w:tcMar>
                    <w:top w:w="150" w:type="dxa"/>
                    <w:left w:w="150" w:type="dxa"/>
                    <w:bottom w:w="150" w:type="dxa"/>
                    <w:right w:w="150" w:type="dxa"/>
                  </w:tcMar>
                  <w:hideMark/>
                </w:tcPr>
                <w:tbl>
                  <w:tblPr>
                    <w:tblW w:w="5000" w:type="pct"/>
                    <w:tblCellSpacing w:w="0" w:type="dxa"/>
                    <w:tblCellMar>
                      <w:left w:w="0" w:type="dxa"/>
                      <w:right w:w="0" w:type="dxa"/>
                    </w:tblCellMar>
                    <w:tblLook w:val="04A0"/>
                  </w:tblPr>
                  <w:tblGrid>
                    <w:gridCol w:w="8726"/>
                  </w:tblGrid>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b/>
                            <w:bCs/>
                            <w:color w:val="333333"/>
                            <w:sz w:val="27"/>
                            <w:szCs w:val="27"/>
                          </w:rPr>
                        </w:pPr>
                      </w:p>
                    </w:tc>
                  </w:tr>
                  <w:tr w:rsidR="00D4589F" w:rsidRPr="00D4589F">
                    <w:trPr>
                      <w:trHeight w:val="300"/>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b/>
                            <w:bCs/>
                            <w:color w:val="8C383A"/>
                            <w:sz w:val="24"/>
                            <w:szCs w:val="24"/>
                          </w:rPr>
                        </w:pPr>
                        <w:r w:rsidRPr="00D4589F">
                          <w:rPr>
                            <w:rFonts w:ascii="Times New Roman" w:eastAsia="Times New Roman" w:hAnsi="Times New Roman" w:cs="Times New Roman"/>
                            <w:b/>
                            <w:bCs/>
                            <w:color w:val="8C383A"/>
                            <w:sz w:val="24"/>
                            <w:szCs w:val="24"/>
                          </w:rPr>
                          <w:t xml:space="preserve">Twisted Ovarian </w:t>
                        </w:r>
                        <w:proofErr w:type="spellStart"/>
                        <w:r w:rsidRPr="00D4589F">
                          <w:rPr>
                            <w:rFonts w:ascii="Times New Roman" w:eastAsia="Times New Roman" w:hAnsi="Times New Roman" w:cs="Times New Roman"/>
                            <w:b/>
                            <w:bCs/>
                            <w:color w:val="8C383A"/>
                            <w:sz w:val="24"/>
                            <w:szCs w:val="24"/>
                          </w:rPr>
                          <w:t>Fibroma</w:t>
                        </w:r>
                        <w:proofErr w:type="spellEnd"/>
                        <w:r w:rsidRPr="00D4589F">
                          <w:rPr>
                            <w:rFonts w:ascii="Times New Roman" w:eastAsia="Times New Roman" w:hAnsi="Times New Roman" w:cs="Times New Roman"/>
                            <w:b/>
                            <w:bCs/>
                            <w:color w:val="8C383A"/>
                            <w:sz w:val="24"/>
                            <w:szCs w:val="24"/>
                          </w:rPr>
                          <w:t xml:space="preserve"> Mimicking as an Ectopic Pregnancy</w:t>
                        </w:r>
                      </w:p>
                    </w:tc>
                  </w:tr>
                  <w:tr w:rsidR="00D4589F" w:rsidRPr="00D4589F">
                    <w:trPr>
                      <w:trHeight w:val="300"/>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vAlign w:val="center"/>
                        <w:hideMark/>
                      </w:tcPr>
                      <w:p w:rsidR="00D4589F" w:rsidRPr="00D4589F" w:rsidRDefault="00D4589F" w:rsidP="00D4589F">
                        <w:pPr>
                          <w:spacing w:after="0" w:line="240" w:lineRule="auto"/>
                          <w:jc w:val="both"/>
                          <w:rPr>
                            <w:rFonts w:ascii="Times New Roman" w:eastAsia="Times New Roman" w:hAnsi="Times New Roman" w:cs="Times New Roman"/>
                            <w:sz w:val="24"/>
                            <w:szCs w:val="24"/>
                          </w:rPr>
                        </w:pPr>
                        <w:proofErr w:type="spellStart"/>
                        <w:r w:rsidRPr="00D4589F">
                          <w:rPr>
                            <w:rFonts w:ascii="Times New Roman" w:eastAsia="Times New Roman" w:hAnsi="Times New Roman" w:cs="Times New Roman"/>
                            <w:b/>
                            <w:bCs/>
                            <w:color w:val="000000"/>
                            <w:sz w:val="20"/>
                          </w:rPr>
                          <w:t>Aruna</w:t>
                        </w:r>
                        <w:proofErr w:type="spellEnd"/>
                        <w:r w:rsidRPr="00D4589F">
                          <w:rPr>
                            <w:rFonts w:ascii="Times New Roman" w:eastAsia="Times New Roman" w:hAnsi="Times New Roman" w:cs="Times New Roman"/>
                            <w:b/>
                            <w:bCs/>
                            <w:color w:val="000000"/>
                            <w:sz w:val="20"/>
                          </w:rPr>
                          <w:t xml:space="preserve"> Nigam, </w:t>
                        </w:r>
                        <w:proofErr w:type="spellStart"/>
                        <w:r w:rsidRPr="00D4589F">
                          <w:rPr>
                            <w:rFonts w:ascii="Times New Roman" w:eastAsia="Times New Roman" w:hAnsi="Times New Roman" w:cs="Times New Roman"/>
                            <w:b/>
                            <w:bCs/>
                            <w:color w:val="000000"/>
                            <w:sz w:val="20"/>
                          </w:rPr>
                          <w:t>Shweta</w:t>
                        </w:r>
                        <w:proofErr w:type="spellEnd"/>
                        <w:r w:rsidRPr="00D4589F">
                          <w:rPr>
                            <w:rFonts w:ascii="Times New Roman" w:eastAsia="Times New Roman" w:hAnsi="Times New Roman" w:cs="Times New Roman"/>
                            <w:b/>
                            <w:bCs/>
                            <w:color w:val="000000"/>
                            <w:sz w:val="20"/>
                          </w:rPr>
                          <w:t xml:space="preserve"> Jain, </w:t>
                        </w:r>
                        <w:proofErr w:type="spellStart"/>
                        <w:r w:rsidRPr="00D4589F">
                          <w:rPr>
                            <w:rFonts w:ascii="Times New Roman" w:eastAsia="Times New Roman" w:hAnsi="Times New Roman" w:cs="Times New Roman"/>
                            <w:b/>
                            <w:bCs/>
                            <w:color w:val="000000"/>
                            <w:sz w:val="20"/>
                          </w:rPr>
                          <w:t>Prabha</w:t>
                        </w:r>
                        <w:proofErr w:type="spellEnd"/>
                        <w:r w:rsidRPr="00D4589F">
                          <w:rPr>
                            <w:rFonts w:ascii="Times New Roman" w:eastAsia="Times New Roman" w:hAnsi="Times New Roman" w:cs="Times New Roman"/>
                            <w:b/>
                            <w:bCs/>
                            <w:color w:val="000000"/>
                            <w:sz w:val="20"/>
                          </w:rPr>
                          <w:t xml:space="preserve"> </w:t>
                        </w:r>
                        <w:proofErr w:type="spellStart"/>
                        <w:r w:rsidRPr="00D4589F">
                          <w:rPr>
                            <w:rFonts w:ascii="Times New Roman" w:eastAsia="Times New Roman" w:hAnsi="Times New Roman" w:cs="Times New Roman"/>
                            <w:b/>
                            <w:bCs/>
                            <w:color w:val="000000"/>
                            <w:sz w:val="20"/>
                          </w:rPr>
                          <w:t>Lal</w:t>
                        </w:r>
                        <w:proofErr w:type="spellEnd"/>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rPr>
                          <w:t xml:space="preserve">From the Department of Obstetrics and Gynaecology, Lady </w:t>
                        </w:r>
                        <w:proofErr w:type="spellStart"/>
                        <w:r w:rsidRPr="00D4589F">
                          <w:rPr>
                            <w:rFonts w:ascii="Times New Roman" w:eastAsia="Times New Roman" w:hAnsi="Times New Roman" w:cs="Times New Roman"/>
                            <w:color w:val="000000"/>
                            <w:sz w:val="20"/>
                          </w:rPr>
                          <w:t>Hardinge</w:t>
                        </w:r>
                        <w:proofErr w:type="spellEnd"/>
                        <w:r w:rsidRPr="00D4589F">
                          <w:rPr>
                            <w:rFonts w:ascii="Times New Roman" w:eastAsia="Times New Roman" w:hAnsi="Times New Roman" w:cs="Times New Roman"/>
                            <w:color w:val="000000"/>
                            <w:sz w:val="20"/>
                          </w:rPr>
                          <w:t xml:space="preserve"> Medical College, </w:t>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rPr>
                          <w:t>New Delhi-110001, India</w:t>
                        </w:r>
                      </w:p>
                    </w:tc>
                  </w:tr>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rHeight w:val="300"/>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vAlign w:val="center"/>
                        <w:hideMark/>
                      </w:tcPr>
                      <w:tbl>
                        <w:tblPr>
                          <w:tblW w:w="5000" w:type="pct"/>
                          <w:tblCellSpacing w:w="0" w:type="dxa"/>
                          <w:tblCellMar>
                            <w:left w:w="0" w:type="dxa"/>
                            <w:right w:w="0" w:type="dxa"/>
                          </w:tblCellMar>
                          <w:tblLook w:val="04A0"/>
                        </w:tblPr>
                        <w:tblGrid>
                          <w:gridCol w:w="8726"/>
                        </w:tblGrid>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r w:rsidRPr="00D4589F">
                                <w:rPr>
                                  <w:rFonts w:ascii="Times New Roman" w:eastAsia="Times New Roman" w:hAnsi="Times New Roman" w:cs="Times New Roman"/>
                                  <w:sz w:val="24"/>
                                  <w:szCs w:val="24"/>
                                </w:rPr>
                                <w:t>Corresponding Author:</w:t>
                              </w:r>
                            </w:p>
                          </w:tc>
                        </w:tr>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r w:rsidRPr="00D4589F">
                                <w:rPr>
                                  <w:rFonts w:ascii="Times New Roman" w:eastAsia="Times New Roman" w:hAnsi="Times New Roman" w:cs="Times New Roman"/>
                                  <w:b/>
                                  <w:bCs/>
                                  <w:sz w:val="20"/>
                                </w:rPr>
                                <w:t xml:space="preserve">Dr. </w:t>
                              </w:r>
                              <w:proofErr w:type="spellStart"/>
                              <w:r w:rsidRPr="00D4589F">
                                <w:rPr>
                                  <w:rFonts w:ascii="Times New Roman" w:eastAsia="Times New Roman" w:hAnsi="Times New Roman" w:cs="Times New Roman"/>
                                  <w:b/>
                                  <w:bCs/>
                                  <w:sz w:val="20"/>
                                </w:rPr>
                                <w:t>Aruna</w:t>
                              </w:r>
                              <w:proofErr w:type="spellEnd"/>
                              <w:r w:rsidRPr="00D4589F">
                                <w:rPr>
                                  <w:rFonts w:ascii="Times New Roman" w:eastAsia="Times New Roman" w:hAnsi="Times New Roman" w:cs="Times New Roman"/>
                                  <w:b/>
                                  <w:bCs/>
                                  <w:sz w:val="20"/>
                                </w:rPr>
                                <w:t xml:space="preserve"> Nigam</w:t>
                              </w:r>
                              <w:r w:rsidRPr="00D4589F">
                                <w:rPr>
                                  <w:rFonts w:ascii="Times New Roman" w:eastAsia="Times New Roman" w:hAnsi="Times New Roman" w:cs="Times New Roman"/>
                                  <w:sz w:val="20"/>
                                  <w:szCs w:val="20"/>
                                </w:rPr>
                                <w:br/>
                              </w:r>
                              <w:r w:rsidRPr="00D4589F">
                                <w:rPr>
                                  <w:rFonts w:ascii="Times New Roman" w:eastAsia="Times New Roman" w:hAnsi="Times New Roman" w:cs="Times New Roman"/>
                                  <w:sz w:val="20"/>
                                </w:rPr>
                                <w:t>Email: prakasharuna@hotmail.com</w:t>
                              </w:r>
                            </w:p>
                          </w:tc>
                        </w:tr>
                      </w:tbl>
                      <w:p w:rsidR="00D4589F" w:rsidRPr="00D4589F" w:rsidRDefault="00D4589F" w:rsidP="00D4589F">
                        <w:pPr>
                          <w:spacing w:after="0" w:line="240" w:lineRule="auto"/>
                          <w:jc w:val="both"/>
                          <w:rPr>
                            <w:rFonts w:ascii="Times New Roman" w:eastAsia="Times New Roman" w:hAnsi="Times New Roman" w:cs="Times New Roman"/>
                            <w:b/>
                            <w:bCs/>
                            <w:color w:val="333333"/>
                            <w:sz w:val="20"/>
                            <w:szCs w:val="20"/>
                          </w:rPr>
                        </w:pPr>
                      </w:p>
                    </w:tc>
                  </w:tr>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rHeight w:val="300"/>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vAlign w:val="center"/>
                        <w:hideMark/>
                      </w:tcPr>
                      <w:tbl>
                        <w:tblPr>
                          <w:tblW w:w="5000" w:type="pct"/>
                          <w:tblCellSpacing w:w="0" w:type="dxa"/>
                          <w:tblBorders>
                            <w:bottom w:val="single" w:sz="6" w:space="0" w:color="DDDDDD"/>
                          </w:tblBorders>
                          <w:shd w:val="clear" w:color="auto" w:fill="EEEEEE"/>
                          <w:tblCellMar>
                            <w:top w:w="150" w:type="dxa"/>
                            <w:left w:w="150" w:type="dxa"/>
                            <w:bottom w:w="150" w:type="dxa"/>
                            <w:right w:w="150" w:type="dxa"/>
                          </w:tblCellMar>
                          <w:tblLook w:val="04A0"/>
                        </w:tblPr>
                        <w:tblGrid>
                          <w:gridCol w:w="8726"/>
                        </w:tblGrid>
                        <w:tr w:rsidR="00D4589F" w:rsidRPr="00D4589F">
                          <w:trPr>
                            <w:tblCellSpacing w:w="0" w:type="dxa"/>
                          </w:trPr>
                          <w:tc>
                            <w:tcPr>
                              <w:tcW w:w="0" w:type="auto"/>
                              <w:shd w:val="clear" w:color="auto" w:fill="EEEEEE"/>
                              <w:vAlign w:val="center"/>
                              <w:hideMark/>
                            </w:tcPr>
                            <w:tbl>
                              <w:tblPr>
                                <w:tblW w:w="5000" w:type="pct"/>
                                <w:tblCellSpacing w:w="0" w:type="dxa"/>
                                <w:tblCellMar>
                                  <w:left w:w="0" w:type="dxa"/>
                                  <w:right w:w="0" w:type="dxa"/>
                                </w:tblCellMar>
                                <w:tblLook w:val="04A0"/>
                              </w:tblPr>
                              <w:tblGrid>
                                <w:gridCol w:w="2516"/>
                                <w:gridCol w:w="2530"/>
                                <w:gridCol w:w="3380"/>
                              </w:tblGrid>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r w:rsidRPr="00D4589F">
                                      <w:rPr>
                                        <w:rFonts w:ascii="Times New Roman" w:eastAsia="Times New Roman" w:hAnsi="Times New Roman" w:cs="Times New Roman"/>
                                        <w:sz w:val="24"/>
                                        <w:szCs w:val="24"/>
                                      </w:rPr>
                                      <w:t>Received: </w:t>
                                    </w:r>
                                    <w:r w:rsidRPr="00D4589F">
                                      <w:rPr>
                                        <w:rFonts w:ascii="Times New Roman" w:eastAsia="Times New Roman" w:hAnsi="Times New Roman" w:cs="Times New Roman"/>
                                        <w:i/>
                                        <w:iCs/>
                                        <w:sz w:val="24"/>
                                        <w:szCs w:val="24"/>
                                      </w:rPr>
                                      <w:t>04-JAN-2013</w:t>
                                    </w:r>
                                  </w:p>
                                </w:tc>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r w:rsidRPr="00D4589F">
                                      <w:rPr>
                                        <w:rFonts w:ascii="Times New Roman" w:eastAsia="Times New Roman" w:hAnsi="Times New Roman" w:cs="Times New Roman"/>
                                        <w:sz w:val="24"/>
                                        <w:szCs w:val="24"/>
                                      </w:rPr>
                                      <w:t>Accepted: </w:t>
                                    </w:r>
                                    <w:r w:rsidRPr="00D4589F">
                                      <w:rPr>
                                        <w:rFonts w:ascii="Times New Roman" w:eastAsia="Times New Roman" w:hAnsi="Times New Roman" w:cs="Times New Roman"/>
                                        <w:i/>
                                        <w:iCs/>
                                        <w:sz w:val="24"/>
                                        <w:szCs w:val="24"/>
                                      </w:rPr>
                                      <w:t>29-JAN-2013</w:t>
                                    </w:r>
                                  </w:p>
                                </w:tc>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r w:rsidRPr="00D4589F">
                                      <w:rPr>
                                        <w:rFonts w:ascii="Times New Roman" w:eastAsia="Times New Roman" w:hAnsi="Times New Roman" w:cs="Times New Roman"/>
                                        <w:sz w:val="24"/>
                                        <w:szCs w:val="24"/>
                                      </w:rPr>
                                      <w:t>Published Online: </w:t>
                                    </w:r>
                                    <w:r w:rsidRPr="00D4589F">
                                      <w:rPr>
                                        <w:rFonts w:ascii="Times New Roman" w:eastAsia="Times New Roman" w:hAnsi="Times New Roman" w:cs="Times New Roman"/>
                                        <w:i/>
                                        <w:iCs/>
                                        <w:sz w:val="24"/>
                                        <w:szCs w:val="24"/>
                                      </w:rPr>
                                      <w:t>10-FEB-2013</w:t>
                                    </w:r>
                                  </w:p>
                                </w:tc>
                              </w:tr>
                            </w:tbl>
                            <w:p w:rsidR="00D4589F" w:rsidRPr="00D4589F" w:rsidRDefault="00D4589F" w:rsidP="00D4589F">
                              <w:pPr>
                                <w:spacing w:before="150"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shd w:val="clear" w:color="auto" w:fill="EEEEEE"/>
                              <w:vAlign w:val="center"/>
                              <w:hideMark/>
                            </w:tcPr>
                            <w:tbl>
                              <w:tblPr>
                                <w:tblW w:w="5000" w:type="pct"/>
                                <w:tblCellSpacing w:w="0" w:type="dxa"/>
                                <w:tblCellMar>
                                  <w:left w:w="0" w:type="dxa"/>
                                  <w:right w:w="0" w:type="dxa"/>
                                </w:tblCellMar>
                                <w:tblLook w:val="04A0"/>
                              </w:tblPr>
                              <w:tblGrid>
                                <w:gridCol w:w="843"/>
                                <w:gridCol w:w="7583"/>
                              </w:tblGrid>
                              <w:tr w:rsidR="00D4589F" w:rsidRPr="00D4589F">
                                <w:trPr>
                                  <w:tblCellSpacing w:w="0" w:type="dxa"/>
                                </w:trPr>
                                <w:tc>
                                  <w:tcPr>
                                    <w:tcW w:w="500" w:type="pct"/>
                                    <w:vAlign w:val="center"/>
                                    <w:hideMark/>
                                  </w:tcPr>
                                  <w:p w:rsidR="00D4589F" w:rsidRPr="00D4589F" w:rsidRDefault="00D4589F" w:rsidP="00D4589F">
                                    <w:pPr>
                                      <w:spacing w:after="0" w:line="240" w:lineRule="auto"/>
                                      <w:rPr>
                                        <w:rFonts w:ascii="Times New Roman" w:eastAsia="Times New Roman" w:hAnsi="Times New Roman" w:cs="Times New Roman"/>
                                        <w:b/>
                                        <w:bCs/>
                                        <w:color w:val="333333"/>
                                        <w:sz w:val="20"/>
                                        <w:szCs w:val="20"/>
                                      </w:rPr>
                                    </w:pPr>
                                    <w:r w:rsidRPr="00D4589F">
                                      <w:rPr>
                                        <w:rFonts w:ascii="Times New Roman" w:eastAsia="Times New Roman" w:hAnsi="Times New Roman" w:cs="Times New Roman"/>
                                        <w:b/>
                                        <w:bCs/>
                                        <w:color w:val="333333"/>
                                        <w:sz w:val="20"/>
                                        <w:szCs w:val="20"/>
                                      </w:rPr>
                                      <w:t>DOI:</w:t>
                                    </w:r>
                                  </w:p>
                                </w:tc>
                                <w:tc>
                                  <w:tcPr>
                                    <w:tcW w:w="4500" w:type="pct"/>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hyperlink r:id="rId4" w:tgtFrame="_blank" w:history="1">
                                      <w:r w:rsidRPr="00D4589F">
                                        <w:rPr>
                                          <w:rFonts w:ascii="Times New Roman" w:eastAsia="Times New Roman" w:hAnsi="Times New Roman" w:cs="Times New Roman"/>
                                          <w:color w:val="0000FF"/>
                                          <w:sz w:val="24"/>
                                          <w:szCs w:val="24"/>
                                          <w:u w:val="single"/>
                                        </w:rPr>
                                        <w:t>http://dx.doi.org/10.17659/01.2013.0016</w:t>
                                      </w:r>
                                    </w:hyperlink>
                                  </w:p>
                                </w:tc>
                              </w:tr>
                            </w:tbl>
                            <w:p w:rsidR="00D4589F" w:rsidRPr="00D4589F" w:rsidRDefault="00D4589F" w:rsidP="00D4589F">
                              <w:pPr>
                                <w:spacing w:before="150" w:after="0" w:line="240" w:lineRule="auto"/>
                                <w:rPr>
                                  <w:rFonts w:ascii="Times New Roman" w:eastAsia="Times New Roman" w:hAnsi="Times New Roman" w:cs="Times New Roman"/>
                                  <w:sz w:val="24"/>
                                  <w:szCs w:val="24"/>
                                </w:rPr>
                              </w:pPr>
                            </w:p>
                          </w:tc>
                        </w:tr>
                      </w:tbl>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rHeight w:val="300"/>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vAlign w:val="center"/>
                        <w:hideMark/>
                      </w:tcPr>
                      <w:tbl>
                        <w:tblPr>
                          <w:tblW w:w="5000" w:type="pct"/>
                          <w:tblCellSpacing w:w="0" w:type="dxa"/>
                          <w:tblBorders>
                            <w:bottom w:val="single" w:sz="6" w:space="0" w:color="DDDDDD"/>
                          </w:tblBorders>
                          <w:shd w:val="clear" w:color="auto" w:fill="EEEEEE"/>
                          <w:tblCellMar>
                            <w:top w:w="150" w:type="dxa"/>
                            <w:left w:w="150" w:type="dxa"/>
                            <w:bottom w:w="150" w:type="dxa"/>
                            <w:right w:w="150" w:type="dxa"/>
                          </w:tblCellMar>
                          <w:tblLook w:val="04A0"/>
                        </w:tblPr>
                        <w:tblGrid>
                          <w:gridCol w:w="8726"/>
                        </w:tblGrid>
                        <w:tr w:rsidR="00D4589F" w:rsidRPr="00D4589F">
                          <w:trPr>
                            <w:tblCellSpacing w:w="0" w:type="dxa"/>
                          </w:trPr>
                          <w:tc>
                            <w:tcPr>
                              <w:tcW w:w="0" w:type="auto"/>
                              <w:shd w:val="clear" w:color="auto" w:fill="EEEEEE"/>
                              <w:vAlign w:val="center"/>
                              <w:hideMark/>
                            </w:tcPr>
                            <w:p w:rsidR="00D4589F" w:rsidRPr="00D4589F" w:rsidRDefault="00D4589F" w:rsidP="00D4589F">
                              <w:pPr>
                                <w:spacing w:before="150" w:after="0" w:line="240" w:lineRule="auto"/>
                                <w:jc w:val="both"/>
                                <w:rPr>
                                  <w:rFonts w:ascii="Times New Roman" w:eastAsia="Times New Roman" w:hAnsi="Times New Roman" w:cs="Times New Roman"/>
                                  <w:b/>
                                  <w:bCs/>
                                  <w:color w:val="333333"/>
                                  <w:sz w:val="20"/>
                                  <w:szCs w:val="20"/>
                                </w:rPr>
                              </w:pPr>
                              <w:r w:rsidRPr="00D4589F">
                                <w:rPr>
                                  <w:rFonts w:ascii="Times New Roman" w:eastAsia="Times New Roman" w:hAnsi="Times New Roman" w:cs="Times New Roman"/>
                                  <w:b/>
                                  <w:bCs/>
                                  <w:color w:val="333333"/>
                                  <w:sz w:val="20"/>
                                  <w:szCs w:val="20"/>
                                </w:rPr>
                                <w:t>Abstract</w:t>
                              </w:r>
                            </w:p>
                          </w:tc>
                        </w:tr>
                        <w:tr w:rsidR="00D4589F" w:rsidRPr="00D4589F">
                          <w:trPr>
                            <w:trHeight w:val="300"/>
                            <w:tblCellSpacing w:w="0" w:type="dxa"/>
                          </w:trPr>
                          <w:tc>
                            <w:tcPr>
                              <w:tcW w:w="0" w:type="auto"/>
                              <w:shd w:val="clear" w:color="auto" w:fill="EEEEEE"/>
                              <w:vAlign w:val="center"/>
                              <w:hideMark/>
                            </w:tcPr>
                            <w:p w:rsidR="00D4589F" w:rsidRPr="00D4589F" w:rsidRDefault="00D4589F" w:rsidP="00D4589F">
                              <w:pPr>
                                <w:spacing w:before="150"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shd w:val="clear" w:color="auto" w:fill="EEEEEE"/>
                              <w:vAlign w:val="center"/>
                              <w:hideMark/>
                            </w:tcPr>
                            <w:p w:rsidR="00D4589F" w:rsidRPr="00D4589F" w:rsidRDefault="00D4589F" w:rsidP="00D4589F">
                              <w:pPr>
                                <w:spacing w:before="150" w:after="0" w:line="240" w:lineRule="auto"/>
                                <w:jc w:val="both"/>
                                <w:rPr>
                                  <w:rFonts w:ascii="Times New Roman" w:eastAsia="Times New Roman" w:hAnsi="Times New Roman" w:cs="Times New Roman"/>
                                  <w:sz w:val="24"/>
                                  <w:szCs w:val="24"/>
                                </w:rPr>
                              </w:pPr>
                              <w:r w:rsidRPr="00D4589F">
                                <w:rPr>
                                  <w:rFonts w:ascii="Times New Roman" w:eastAsia="Times New Roman" w:hAnsi="Times New Roman" w:cs="Times New Roman"/>
                                  <w:sz w:val="20"/>
                                </w:rPr>
                                <w:t xml:space="preserve">Ovarian </w:t>
                              </w:r>
                              <w:proofErr w:type="spellStart"/>
                              <w:r w:rsidRPr="00D4589F">
                                <w:rPr>
                                  <w:rFonts w:ascii="Times New Roman" w:eastAsia="Times New Roman" w:hAnsi="Times New Roman" w:cs="Times New Roman"/>
                                  <w:sz w:val="20"/>
                                </w:rPr>
                                <w:t>fibromas</w:t>
                              </w:r>
                              <w:proofErr w:type="spellEnd"/>
                              <w:r w:rsidRPr="00D4589F">
                                <w:rPr>
                                  <w:rFonts w:ascii="Times New Roman" w:eastAsia="Times New Roman" w:hAnsi="Times New Roman" w:cs="Times New Roman"/>
                                  <w:sz w:val="20"/>
                                </w:rPr>
                                <w:t xml:space="preserve"> are benign </w:t>
                              </w:r>
                              <w:proofErr w:type="spellStart"/>
                              <w:r w:rsidRPr="00D4589F">
                                <w:rPr>
                                  <w:rFonts w:ascii="Times New Roman" w:eastAsia="Times New Roman" w:hAnsi="Times New Roman" w:cs="Times New Roman"/>
                                  <w:sz w:val="20"/>
                                </w:rPr>
                                <w:t>tumors</w:t>
                              </w:r>
                              <w:proofErr w:type="spellEnd"/>
                              <w:r w:rsidRPr="00D4589F">
                                <w:rPr>
                                  <w:rFonts w:ascii="Times New Roman" w:eastAsia="Times New Roman" w:hAnsi="Times New Roman" w:cs="Times New Roman"/>
                                  <w:sz w:val="20"/>
                                </w:rPr>
                                <w:t xml:space="preserve"> arising from the </w:t>
                              </w:r>
                              <w:proofErr w:type="spellStart"/>
                              <w:r w:rsidRPr="00D4589F">
                                <w:rPr>
                                  <w:rFonts w:ascii="Times New Roman" w:eastAsia="Times New Roman" w:hAnsi="Times New Roman" w:cs="Times New Roman"/>
                                  <w:sz w:val="20"/>
                                </w:rPr>
                                <w:t>stromal</w:t>
                              </w:r>
                              <w:proofErr w:type="spellEnd"/>
                              <w:r w:rsidRPr="00D4589F">
                                <w:rPr>
                                  <w:rFonts w:ascii="Times New Roman" w:eastAsia="Times New Roman" w:hAnsi="Times New Roman" w:cs="Times New Roman"/>
                                  <w:sz w:val="20"/>
                                </w:rPr>
                                <w:t xml:space="preserve"> component of the ovary. They mostly are asymptomatic. These </w:t>
                              </w:r>
                              <w:proofErr w:type="spellStart"/>
                              <w:r w:rsidRPr="00D4589F">
                                <w:rPr>
                                  <w:rFonts w:ascii="Times New Roman" w:eastAsia="Times New Roman" w:hAnsi="Times New Roman" w:cs="Times New Roman"/>
                                  <w:sz w:val="20"/>
                                </w:rPr>
                                <w:t>tumors</w:t>
                              </w:r>
                              <w:proofErr w:type="spellEnd"/>
                              <w:r w:rsidRPr="00D4589F">
                                <w:rPr>
                                  <w:rFonts w:ascii="Times New Roman" w:eastAsia="Times New Roman" w:hAnsi="Times New Roman" w:cs="Times New Roman"/>
                                  <w:sz w:val="20"/>
                                </w:rPr>
                                <w:t xml:space="preserve"> are often detected as incidental finding detected on routine gynaecological examination, </w:t>
                              </w:r>
                              <w:proofErr w:type="spellStart"/>
                              <w:r w:rsidRPr="00D4589F">
                                <w:rPr>
                                  <w:rFonts w:ascii="Times New Roman" w:eastAsia="Times New Roman" w:hAnsi="Times New Roman" w:cs="Times New Roman"/>
                                  <w:sz w:val="20"/>
                                </w:rPr>
                                <w:t>transvaginal</w:t>
                              </w:r>
                              <w:proofErr w:type="spellEnd"/>
                              <w:r w:rsidRPr="00D4589F">
                                <w:rPr>
                                  <w:rFonts w:ascii="Times New Roman" w:eastAsia="Times New Roman" w:hAnsi="Times New Roman" w:cs="Times New Roman"/>
                                  <w:sz w:val="20"/>
                                </w:rPr>
                                <w:t xml:space="preserve"> ultrasound, computer tomography or magnetic resonance imaging. We report a case of twisted ovarian </w:t>
                              </w:r>
                              <w:proofErr w:type="spellStart"/>
                              <w:r w:rsidRPr="00D4589F">
                                <w:rPr>
                                  <w:rFonts w:ascii="Times New Roman" w:eastAsia="Times New Roman" w:hAnsi="Times New Roman" w:cs="Times New Roman"/>
                                  <w:sz w:val="20"/>
                                </w:rPr>
                                <w:t>fibroma</w:t>
                              </w:r>
                              <w:proofErr w:type="spellEnd"/>
                              <w:r w:rsidRPr="00D4589F">
                                <w:rPr>
                                  <w:rFonts w:ascii="Times New Roman" w:eastAsia="Times New Roman" w:hAnsi="Times New Roman" w:cs="Times New Roman"/>
                                  <w:sz w:val="20"/>
                                </w:rPr>
                                <w:t xml:space="preserve"> with raised HCG levels and ascites mimicking ruptured ectopic pregnancy in young </w:t>
                              </w:r>
                              <w:proofErr w:type="spellStart"/>
                              <w:r w:rsidRPr="00D4589F">
                                <w:rPr>
                                  <w:rFonts w:ascii="Times New Roman" w:eastAsia="Times New Roman" w:hAnsi="Times New Roman" w:cs="Times New Roman"/>
                                  <w:sz w:val="20"/>
                                </w:rPr>
                                <w:t>nulliparous</w:t>
                              </w:r>
                              <w:proofErr w:type="spellEnd"/>
                              <w:r w:rsidRPr="00D4589F">
                                <w:rPr>
                                  <w:rFonts w:ascii="Times New Roman" w:eastAsia="Times New Roman" w:hAnsi="Times New Roman" w:cs="Times New Roman"/>
                                  <w:sz w:val="20"/>
                                </w:rPr>
                                <w:t xml:space="preserve"> married female. </w:t>
                              </w:r>
                            </w:p>
                          </w:tc>
                        </w:tr>
                        <w:tr w:rsidR="00D4589F" w:rsidRPr="00D4589F">
                          <w:trPr>
                            <w:trHeight w:val="150"/>
                            <w:tblCellSpacing w:w="0" w:type="dxa"/>
                          </w:trPr>
                          <w:tc>
                            <w:tcPr>
                              <w:tcW w:w="0" w:type="auto"/>
                              <w:shd w:val="clear" w:color="auto" w:fill="EEEEEE"/>
                              <w:vAlign w:val="center"/>
                              <w:hideMark/>
                            </w:tcPr>
                            <w:p w:rsidR="00D4589F" w:rsidRPr="00D4589F" w:rsidRDefault="00D4589F" w:rsidP="00D4589F">
                              <w:pPr>
                                <w:spacing w:before="150" w:after="0" w:line="240" w:lineRule="auto"/>
                                <w:rPr>
                                  <w:rFonts w:ascii="Times New Roman" w:eastAsia="Times New Roman" w:hAnsi="Times New Roman" w:cs="Times New Roman"/>
                                  <w:sz w:val="16"/>
                                  <w:szCs w:val="24"/>
                                </w:rPr>
                              </w:pPr>
                            </w:p>
                          </w:tc>
                        </w:tr>
                        <w:tr w:rsidR="00D4589F" w:rsidRPr="00D4589F">
                          <w:trPr>
                            <w:trHeight w:val="75"/>
                            <w:tblCellSpacing w:w="0" w:type="dxa"/>
                          </w:trPr>
                          <w:tc>
                            <w:tcPr>
                              <w:tcW w:w="0" w:type="auto"/>
                              <w:tcBorders>
                                <w:top w:val="dotted" w:sz="6" w:space="0" w:color="999999"/>
                              </w:tcBorders>
                              <w:shd w:val="clear" w:color="auto" w:fill="EEEEEE"/>
                              <w:vAlign w:val="center"/>
                              <w:hideMark/>
                            </w:tcPr>
                            <w:p w:rsidR="00D4589F" w:rsidRPr="00D4589F" w:rsidRDefault="00D4589F" w:rsidP="00D4589F">
                              <w:pPr>
                                <w:spacing w:before="150" w:after="0" w:line="240" w:lineRule="auto"/>
                                <w:rPr>
                                  <w:rFonts w:ascii="Times New Roman" w:eastAsia="Times New Roman" w:hAnsi="Times New Roman" w:cs="Times New Roman"/>
                                  <w:sz w:val="8"/>
                                  <w:szCs w:val="24"/>
                                </w:rPr>
                              </w:pPr>
                            </w:p>
                          </w:tc>
                        </w:tr>
                        <w:tr w:rsidR="00D4589F" w:rsidRPr="00D4589F">
                          <w:trPr>
                            <w:tblCellSpacing w:w="0" w:type="dxa"/>
                          </w:trPr>
                          <w:tc>
                            <w:tcPr>
                              <w:tcW w:w="0" w:type="auto"/>
                              <w:shd w:val="clear" w:color="auto" w:fill="EEEEEE"/>
                              <w:vAlign w:val="center"/>
                              <w:hideMark/>
                            </w:tcPr>
                            <w:tbl>
                              <w:tblPr>
                                <w:tblW w:w="5000" w:type="pct"/>
                                <w:tblCellSpacing w:w="0" w:type="dxa"/>
                                <w:tblCellMar>
                                  <w:left w:w="0" w:type="dxa"/>
                                  <w:right w:w="0" w:type="dxa"/>
                                </w:tblCellMar>
                                <w:tblLook w:val="04A0"/>
                              </w:tblPr>
                              <w:tblGrid>
                                <w:gridCol w:w="1264"/>
                                <w:gridCol w:w="7162"/>
                              </w:tblGrid>
                              <w:tr w:rsidR="00D4589F" w:rsidRPr="00D4589F">
                                <w:trPr>
                                  <w:tblCellSpacing w:w="0" w:type="dxa"/>
                                </w:trPr>
                                <w:tc>
                                  <w:tcPr>
                                    <w:tcW w:w="750" w:type="pct"/>
                                    <w:hideMark/>
                                  </w:tcPr>
                                  <w:p w:rsidR="00D4589F" w:rsidRPr="00D4589F" w:rsidRDefault="00D4589F" w:rsidP="00D4589F">
                                    <w:pPr>
                                      <w:spacing w:after="0" w:line="240" w:lineRule="auto"/>
                                      <w:jc w:val="both"/>
                                      <w:rPr>
                                        <w:rFonts w:ascii="Times New Roman" w:eastAsia="Times New Roman" w:hAnsi="Times New Roman" w:cs="Times New Roman"/>
                                        <w:b/>
                                        <w:bCs/>
                                        <w:color w:val="333333"/>
                                        <w:sz w:val="20"/>
                                        <w:szCs w:val="20"/>
                                      </w:rPr>
                                    </w:pPr>
                                    <w:r w:rsidRPr="00D4589F">
                                      <w:rPr>
                                        <w:rFonts w:ascii="Times New Roman" w:eastAsia="Times New Roman" w:hAnsi="Times New Roman" w:cs="Times New Roman"/>
                                        <w:b/>
                                        <w:bCs/>
                                        <w:color w:val="333333"/>
                                        <w:sz w:val="20"/>
                                        <w:szCs w:val="20"/>
                                      </w:rPr>
                                      <w:t>Keywords :</w:t>
                                    </w:r>
                                  </w:p>
                                </w:tc>
                                <w:tc>
                                  <w:tcPr>
                                    <w:tcW w:w="4250" w:type="pct"/>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roofErr w:type="spellStart"/>
                                    <w:r w:rsidRPr="00D4589F">
                                      <w:rPr>
                                        <w:rFonts w:ascii="Trebuchet MS" w:eastAsia="Times New Roman" w:hAnsi="Trebuchet MS" w:cs="Times New Roman"/>
                                        <w:sz w:val="18"/>
                                        <w:szCs w:val="18"/>
                                      </w:rPr>
                                      <w:t>Fibroma</w:t>
                                    </w:r>
                                    <w:proofErr w:type="spellEnd"/>
                                    <w:r w:rsidRPr="00D4589F">
                                      <w:rPr>
                                        <w:rFonts w:ascii="Trebuchet MS" w:eastAsia="Times New Roman" w:hAnsi="Trebuchet MS" w:cs="Times New Roman"/>
                                        <w:sz w:val="18"/>
                                        <w:szCs w:val="18"/>
                                      </w:rPr>
                                      <w:t xml:space="preserve">, Ectopic Pregnancy, Ascites, Ovarian </w:t>
                                    </w:r>
                                    <w:proofErr w:type="spellStart"/>
                                    <w:r w:rsidRPr="00D4589F">
                                      <w:rPr>
                                        <w:rFonts w:ascii="Trebuchet MS" w:eastAsia="Times New Roman" w:hAnsi="Trebuchet MS" w:cs="Times New Roman"/>
                                        <w:sz w:val="18"/>
                                        <w:szCs w:val="18"/>
                                      </w:rPr>
                                      <w:t>Neoplasms</w:t>
                                    </w:r>
                                    <w:proofErr w:type="spellEnd"/>
                                    <w:r w:rsidRPr="00D4589F">
                                      <w:rPr>
                                        <w:rFonts w:ascii="Trebuchet MS" w:eastAsia="Times New Roman" w:hAnsi="Trebuchet MS" w:cs="Times New Roman"/>
                                        <w:sz w:val="18"/>
                                        <w:szCs w:val="18"/>
                                      </w:rPr>
                                      <w:t>, Pregnancy.</w:t>
                                    </w:r>
                                  </w:p>
                                </w:tc>
                              </w:tr>
                            </w:tbl>
                            <w:p w:rsidR="00D4589F" w:rsidRPr="00D4589F" w:rsidRDefault="00D4589F" w:rsidP="00D4589F">
                              <w:pPr>
                                <w:spacing w:before="150" w:after="0" w:line="240" w:lineRule="auto"/>
                                <w:rPr>
                                  <w:rFonts w:ascii="Times New Roman" w:eastAsia="Times New Roman" w:hAnsi="Times New Roman" w:cs="Times New Roman"/>
                                  <w:sz w:val="24"/>
                                  <w:szCs w:val="24"/>
                                </w:rPr>
                              </w:pPr>
                            </w:p>
                          </w:tc>
                        </w:tr>
                      </w:tbl>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rHeight w:val="300"/>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rHeight w:val="300"/>
                      <w:tblCellSpacing w:w="0" w:type="dxa"/>
                    </w:trPr>
                    <w:tc>
                      <w:tcPr>
                        <w:tcW w:w="0" w:type="auto"/>
                        <w:vAlign w:val="center"/>
                        <w:hideMark/>
                      </w:tcPr>
                      <w:p w:rsidR="00D4589F" w:rsidRPr="00D4589F" w:rsidRDefault="00D4589F" w:rsidP="00D4589F">
                        <w:pPr>
                          <w:spacing w:after="0" w:line="240" w:lineRule="auto"/>
                          <w:rPr>
                            <w:rFonts w:ascii="Times New Roman" w:eastAsia="Times New Roman" w:hAnsi="Times New Roman" w:cs="Times New Roman"/>
                            <w:sz w:val="24"/>
                            <w:szCs w:val="24"/>
                          </w:rPr>
                        </w:pPr>
                      </w:p>
                    </w:tc>
                  </w:tr>
                  <w:tr w:rsidR="00D4589F" w:rsidRPr="00D4589F">
                    <w:trPr>
                      <w:tblCellSpacing w:w="0" w:type="dxa"/>
                    </w:trPr>
                    <w:tc>
                      <w:tcPr>
                        <w:tcW w:w="0" w:type="auto"/>
                        <w:vAlign w:val="center"/>
                        <w:hideMark/>
                      </w:tcPr>
                      <w:p w:rsidR="00D4589F" w:rsidRPr="00D4589F" w:rsidRDefault="00D4589F" w:rsidP="00D4589F">
                        <w:pPr>
                          <w:spacing w:after="0" w:line="240" w:lineRule="auto"/>
                          <w:jc w:val="both"/>
                          <w:rPr>
                            <w:rFonts w:ascii="Times New Roman" w:eastAsia="Times New Roman" w:hAnsi="Times New Roman" w:cs="Times New Roman"/>
                            <w:b/>
                            <w:bCs/>
                            <w:color w:val="333333"/>
                            <w:sz w:val="20"/>
                            <w:szCs w:val="20"/>
                          </w:rPr>
                        </w:pPr>
                      </w:p>
                    </w:tc>
                  </w:tr>
                  <w:tr w:rsidR="00D4589F" w:rsidRPr="00D4589F">
                    <w:trPr>
                      <w:tblCellSpacing w:w="0" w:type="dxa"/>
                    </w:trPr>
                    <w:tc>
                      <w:tcPr>
                        <w:tcW w:w="0" w:type="auto"/>
                        <w:vAlign w:val="center"/>
                        <w:hideMark/>
                      </w:tcPr>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r w:rsidRPr="00D4589F">
                          <w:rPr>
                            <w:rFonts w:ascii="Times New Roman" w:eastAsia="Times New Roman" w:hAnsi="Times New Roman" w:cs="Times New Roman"/>
                            <w:b/>
                            <w:bCs/>
                            <w:color w:val="000000"/>
                            <w:sz w:val="20"/>
                          </w:rPr>
                          <w:t>Introduction</w:t>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rPr>
                          <w:t xml:space="preserve">Ovarian </w:t>
                        </w:r>
                        <w:proofErr w:type="spellStart"/>
                        <w:r w:rsidRPr="00D4589F">
                          <w:rPr>
                            <w:rFonts w:ascii="Times New Roman" w:eastAsia="Times New Roman" w:hAnsi="Times New Roman" w:cs="Times New Roman"/>
                            <w:color w:val="000000"/>
                            <w:sz w:val="20"/>
                          </w:rPr>
                          <w:t>fibromas</w:t>
                        </w:r>
                        <w:proofErr w:type="spellEnd"/>
                        <w:r w:rsidRPr="00D4589F">
                          <w:rPr>
                            <w:rFonts w:ascii="Times New Roman" w:eastAsia="Times New Roman" w:hAnsi="Times New Roman" w:cs="Times New Roman"/>
                            <w:color w:val="000000"/>
                            <w:sz w:val="20"/>
                          </w:rPr>
                          <w:t xml:space="preserve"> are most common benign solid </w:t>
                        </w:r>
                        <w:proofErr w:type="spellStart"/>
                        <w:r w:rsidRPr="00D4589F">
                          <w:rPr>
                            <w:rFonts w:ascii="Times New Roman" w:eastAsia="Times New Roman" w:hAnsi="Times New Roman" w:cs="Times New Roman"/>
                            <w:color w:val="000000"/>
                            <w:sz w:val="20"/>
                          </w:rPr>
                          <w:t>tumors</w:t>
                        </w:r>
                        <w:proofErr w:type="spellEnd"/>
                        <w:r w:rsidRPr="00D4589F">
                          <w:rPr>
                            <w:rFonts w:ascii="Times New Roman" w:eastAsia="Times New Roman" w:hAnsi="Times New Roman" w:cs="Times New Roman"/>
                            <w:color w:val="000000"/>
                            <w:sz w:val="20"/>
                          </w:rPr>
                          <w:t xml:space="preserve"> of the ovary and accounts for approximately 1-4% of all benign ovarian </w:t>
                        </w:r>
                        <w:proofErr w:type="spellStart"/>
                        <w:r w:rsidRPr="00D4589F">
                          <w:rPr>
                            <w:rFonts w:ascii="Times New Roman" w:eastAsia="Times New Roman" w:hAnsi="Times New Roman" w:cs="Times New Roman"/>
                            <w:color w:val="000000"/>
                            <w:sz w:val="20"/>
                          </w:rPr>
                          <w:t>tumors</w:t>
                        </w:r>
                        <w:proofErr w:type="spellEnd"/>
                        <w:r w:rsidRPr="00D4589F">
                          <w:rPr>
                            <w:rFonts w:ascii="Times New Roman" w:eastAsia="Times New Roman" w:hAnsi="Times New Roman" w:cs="Times New Roman"/>
                            <w:color w:val="000000"/>
                            <w:sz w:val="20"/>
                          </w:rPr>
                          <w:t xml:space="preserve"> [1]. They are generally asymptomatic and typically detected in middle aged women on palpation during routine </w:t>
                        </w:r>
                        <w:proofErr w:type="spellStart"/>
                        <w:r w:rsidRPr="00D4589F">
                          <w:rPr>
                            <w:rFonts w:ascii="Times New Roman" w:eastAsia="Times New Roman" w:hAnsi="Times New Roman" w:cs="Times New Roman"/>
                            <w:color w:val="000000"/>
                            <w:sz w:val="20"/>
                          </w:rPr>
                          <w:t>gynecological</w:t>
                        </w:r>
                        <w:proofErr w:type="spellEnd"/>
                        <w:r w:rsidRPr="00D4589F">
                          <w:rPr>
                            <w:rFonts w:ascii="Times New Roman" w:eastAsia="Times New Roman" w:hAnsi="Times New Roman" w:cs="Times New Roman"/>
                            <w:color w:val="000000"/>
                            <w:sz w:val="20"/>
                          </w:rPr>
                          <w:t xml:space="preserve"> examination. A rare case of twisted ovarian </w:t>
                        </w:r>
                        <w:proofErr w:type="spellStart"/>
                        <w:r w:rsidRPr="00D4589F">
                          <w:rPr>
                            <w:rFonts w:ascii="Times New Roman" w:eastAsia="Times New Roman" w:hAnsi="Times New Roman" w:cs="Times New Roman"/>
                            <w:color w:val="000000"/>
                            <w:sz w:val="20"/>
                          </w:rPr>
                          <w:t>fibroma</w:t>
                        </w:r>
                        <w:proofErr w:type="spellEnd"/>
                        <w:r w:rsidRPr="00D4589F">
                          <w:rPr>
                            <w:rFonts w:ascii="Times New Roman" w:eastAsia="Times New Roman" w:hAnsi="Times New Roman" w:cs="Times New Roman"/>
                            <w:color w:val="000000"/>
                            <w:sz w:val="20"/>
                          </w:rPr>
                          <w:t xml:space="preserve"> with raised HCG levels and ascites mimicking ruptured ectopic pregnancy in young </w:t>
                        </w:r>
                        <w:proofErr w:type="spellStart"/>
                        <w:r w:rsidRPr="00D4589F">
                          <w:rPr>
                            <w:rFonts w:ascii="Times New Roman" w:eastAsia="Times New Roman" w:hAnsi="Times New Roman" w:cs="Times New Roman"/>
                            <w:color w:val="000000"/>
                            <w:sz w:val="20"/>
                          </w:rPr>
                          <w:t>nulliparous</w:t>
                        </w:r>
                        <w:proofErr w:type="spellEnd"/>
                        <w:r w:rsidRPr="00D4589F">
                          <w:rPr>
                            <w:rFonts w:ascii="Times New Roman" w:eastAsia="Times New Roman" w:hAnsi="Times New Roman" w:cs="Times New Roman"/>
                            <w:color w:val="000000"/>
                            <w:sz w:val="20"/>
                          </w:rPr>
                          <w:t xml:space="preserve"> married female is being reported. </w:t>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b/>
                            <w:bCs/>
                            <w:color w:val="000000"/>
                            <w:sz w:val="20"/>
                          </w:rPr>
                          <w:t>Case Report</w:t>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rPr>
                          <w:t xml:space="preserve">A 22 year old </w:t>
                        </w:r>
                        <w:proofErr w:type="spellStart"/>
                        <w:r w:rsidRPr="00D4589F">
                          <w:rPr>
                            <w:rFonts w:ascii="Times New Roman" w:eastAsia="Times New Roman" w:hAnsi="Times New Roman" w:cs="Times New Roman"/>
                            <w:color w:val="000000"/>
                            <w:sz w:val="20"/>
                          </w:rPr>
                          <w:t>nulliparous</w:t>
                        </w:r>
                        <w:proofErr w:type="spellEnd"/>
                        <w:r w:rsidRPr="00D4589F">
                          <w:rPr>
                            <w:rFonts w:ascii="Times New Roman" w:eastAsia="Times New Roman" w:hAnsi="Times New Roman" w:cs="Times New Roman"/>
                            <w:color w:val="000000"/>
                            <w:sz w:val="20"/>
                          </w:rPr>
                          <w:t xml:space="preserve"> married female presented in emergency with acute pain in lower abdomen and vaginal bleeding for one day following one and a half month amenorrhea. History of a fainting attack was present. There were no associated bladder or bowel complaints. On general examination, her pulse rate was 110/min and blood pressure was 96/60 mm Hg. Abdominal examination revealed tenderness in left iliac fossa. Vaginal examination revealed a normal sized uterus and a large irregular tender mass of 5x10 cm size, cystic to firm in consistency. Cervical motion tenderness was present. </w:t>
                        </w:r>
                        <w:proofErr w:type="spellStart"/>
                        <w:r w:rsidRPr="00D4589F">
                          <w:rPr>
                            <w:rFonts w:ascii="Times New Roman" w:eastAsia="Times New Roman" w:hAnsi="Times New Roman" w:cs="Times New Roman"/>
                            <w:color w:val="000000"/>
                            <w:sz w:val="20"/>
                          </w:rPr>
                          <w:t>Hematological</w:t>
                        </w:r>
                        <w:proofErr w:type="spellEnd"/>
                        <w:r w:rsidRPr="00D4589F">
                          <w:rPr>
                            <w:rFonts w:ascii="Times New Roman" w:eastAsia="Times New Roman" w:hAnsi="Times New Roman" w:cs="Times New Roman"/>
                            <w:color w:val="000000"/>
                            <w:sz w:val="20"/>
                          </w:rPr>
                          <w:t xml:space="preserve"> investigations were normal with </w:t>
                        </w:r>
                        <w:proofErr w:type="spellStart"/>
                        <w:r w:rsidRPr="00D4589F">
                          <w:rPr>
                            <w:rFonts w:ascii="Times New Roman" w:eastAsia="Times New Roman" w:hAnsi="Times New Roman" w:cs="Times New Roman"/>
                            <w:color w:val="000000"/>
                            <w:sz w:val="20"/>
                          </w:rPr>
                          <w:t>hemoglobin</w:t>
                        </w:r>
                        <w:proofErr w:type="spellEnd"/>
                        <w:r w:rsidRPr="00D4589F">
                          <w:rPr>
                            <w:rFonts w:ascii="Times New Roman" w:eastAsia="Times New Roman" w:hAnsi="Times New Roman" w:cs="Times New Roman"/>
                            <w:color w:val="000000"/>
                            <w:sz w:val="20"/>
                          </w:rPr>
                          <w:t xml:space="preserve"> of 10 gm/</w:t>
                        </w:r>
                        <w:proofErr w:type="spellStart"/>
                        <w:r w:rsidRPr="00D4589F">
                          <w:rPr>
                            <w:rFonts w:ascii="Times New Roman" w:eastAsia="Times New Roman" w:hAnsi="Times New Roman" w:cs="Times New Roman"/>
                            <w:color w:val="000000"/>
                            <w:sz w:val="20"/>
                          </w:rPr>
                          <w:t>dL</w:t>
                        </w:r>
                        <w:proofErr w:type="spellEnd"/>
                        <w:r w:rsidRPr="00D4589F">
                          <w:rPr>
                            <w:rFonts w:ascii="Times New Roman" w:eastAsia="Times New Roman" w:hAnsi="Times New Roman" w:cs="Times New Roman"/>
                            <w:color w:val="000000"/>
                            <w:sz w:val="20"/>
                          </w:rPr>
                          <w:t xml:space="preserve"> and TLC of 5600/mm</w:t>
                        </w:r>
                        <w:r w:rsidRPr="00D4589F">
                          <w:rPr>
                            <w:rFonts w:ascii="Times New Roman" w:eastAsia="Times New Roman" w:hAnsi="Times New Roman" w:cs="Times New Roman"/>
                            <w:color w:val="000000"/>
                            <w:sz w:val="20"/>
                            <w:vertAlign w:val="superscript"/>
                          </w:rPr>
                          <w:t>3</w:t>
                        </w:r>
                        <w:r w:rsidRPr="00D4589F">
                          <w:rPr>
                            <w:rFonts w:ascii="Times New Roman" w:eastAsia="Times New Roman" w:hAnsi="Times New Roman" w:cs="Times New Roman"/>
                            <w:color w:val="000000"/>
                            <w:sz w:val="20"/>
                          </w:rPr>
                          <w:t xml:space="preserve">. Ultrasound showed a mixed echogenic mass of 9.5x4.5 cm in left </w:t>
                        </w:r>
                        <w:proofErr w:type="spellStart"/>
                        <w:r w:rsidRPr="00D4589F">
                          <w:rPr>
                            <w:rFonts w:ascii="Times New Roman" w:eastAsia="Times New Roman" w:hAnsi="Times New Roman" w:cs="Times New Roman"/>
                            <w:color w:val="000000"/>
                            <w:sz w:val="20"/>
                          </w:rPr>
                          <w:t>adnexa</w:t>
                        </w:r>
                        <w:proofErr w:type="spellEnd"/>
                        <w:r w:rsidRPr="00D4589F">
                          <w:rPr>
                            <w:rFonts w:ascii="Times New Roman" w:eastAsia="Times New Roman" w:hAnsi="Times New Roman" w:cs="Times New Roman"/>
                            <w:color w:val="000000"/>
                            <w:sz w:val="20"/>
                          </w:rPr>
                          <w:t xml:space="preserve"> which was extending posterior to the uterus. Uterus was normal sized with endometrial thickness of 7 mm. Free fluid was present in the pelvis. Her urine pregnancy test was positive. </w:t>
                        </w:r>
                        <w:r w:rsidRPr="00D4589F">
                          <w:rPr>
                            <w:rFonts w:ascii="Times New Roman" w:eastAsia="Times New Roman" w:hAnsi="Times New Roman" w:cs="Times New Roman"/>
                            <w:color w:val="000000"/>
                            <w:sz w:val="20"/>
                          </w:rPr>
                          <w:lastRenderedPageBreak/>
                          <w:t xml:space="preserve">A diagnosis of ruptured ectopic pregnancy was entertained and patient was undertaken for emergency </w:t>
                        </w:r>
                        <w:proofErr w:type="spellStart"/>
                        <w:r w:rsidRPr="00D4589F">
                          <w:rPr>
                            <w:rFonts w:ascii="Times New Roman" w:eastAsia="Times New Roman" w:hAnsi="Times New Roman" w:cs="Times New Roman"/>
                            <w:color w:val="000000"/>
                            <w:sz w:val="20"/>
                          </w:rPr>
                          <w:t>laparotomy</w:t>
                        </w:r>
                        <w:proofErr w:type="spellEnd"/>
                        <w:r w:rsidRPr="00D4589F">
                          <w:rPr>
                            <w:rFonts w:ascii="Times New Roman" w:eastAsia="Times New Roman" w:hAnsi="Times New Roman" w:cs="Times New Roman"/>
                            <w:color w:val="000000"/>
                            <w:sz w:val="20"/>
                          </w:rPr>
                          <w:t>.</w:t>
                        </w: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proofErr w:type="spellStart"/>
                        <w:r w:rsidRPr="00D4589F">
                          <w:rPr>
                            <w:rFonts w:ascii="Times New Roman" w:eastAsia="Times New Roman" w:hAnsi="Times New Roman" w:cs="Times New Roman"/>
                            <w:color w:val="000000"/>
                            <w:sz w:val="20"/>
                          </w:rPr>
                          <w:t>Peroperatively</w:t>
                        </w:r>
                        <w:proofErr w:type="spellEnd"/>
                        <w:r w:rsidRPr="00D4589F">
                          <w:rPr>
                            <w:rFonts w:ascii="Times New Roman" w:eastAsia="Times New Roman" w:hAnsi="Times New Roman" w:cs="Times New Roman"/>
                            <w:color w:val="000000"/>
                            <w:sz w:val="20"/>
                          </w:rPr>
                          <w:t xml:space="preserve">, 100 c.c. of serous fluid was present in the abdominal cavity. A big, white mass measuring 8x6x4 cm with irregular surface was present posterior to the uterus which was attached to the left ovary with a very thin pedicle measuring 0.5 cm in width and around 1.5 cm long and twisted thrice [Fig.1]. Both the tubes and ovaries were normal. No evidence of any other ectopic mass was found. Mass was adherent to the sigmoid colon </w:t>
                        </w:r>
                        <w:proofErr w:type="spellStart"/>
                        <w:r w:rsidRPr="00D4589F">
                          <w:rPr>
                            <w:rFonts w:ascii="Times New Roman" w:eastAsia="Times New Roman" w:hAnsi="Times New Roman" w:cs="Times New Roman"/>
                            <w:color w:val="000000"/>
                            <w:sz w:val="20"/>
                          </w:rPr>
                          <w:t>posteriorly</w:t>
                        </w:r>
                        <w:proofErr w:type="spellEnd"/>
                        <w:r w:rsidRPr="00D4589F">
                          <w:rPr>
                            <w:rFonts w:ascii="Times New Roman" w:eastAsia="Times New Roman" w:hAnsi="Times New Roman" w:cs="Times New Roman"/>
                            <w:color w:val="000000"/>
                            <w:sz w:val="20"/>
                          </w:rPr>
                          <w:t xml:space="preserve">. The mass was removed after releasing the adhesions and cutting it from the pedicle. Curettage of endometrial cavity was done simultaneously. Cut surface revealed firm grey white colour with yellowish area in between [Fig.2]. There were no areas of </w:t>
                        </w:r>
                        <w:proofErr w:type="spellStart"/>
                        <w:r w:rsidRPr="00D4589F">
                          <w:rPr>
                            <w:rFonts w:ascii="Times New Roman" w:eastAsia="Times New Roman" w:hAnsi="Times New Roman" w:cs="Times New Roman"/>
                            <w:color w:val="000000"/>
                            <w:sz w:val="20"/>
                          </w:rPr>
                          <w:t>hemorrhage</w:t>
                        </w:r>
                        <w:proofErr w:type="spellEnd"/>
                        <w:r w:rsidRPr="00D4589F">
                          <w:rPr>
                            <w:rFonts w:ascii="Times New Roman" w:eastAsia="Times New Roman" w:hAnsi="Times New Roman" w:cs="Times New Roman"/>
                            <w:color w:val="000000"/>
                            <w:sz w:val="20"/>
                          </w:rPr>
                          <w:t xml:space="preserve"> and necrosis. </w:t>
                        </w:r>
                        <w:proofErr w:type="spellStart"/>
                        <w:r w:rsidRPr="00D4589F">
                          <w:rPr>
                            <w:rFonts w:ascii="Times New Roman" w:eastAsia="Times New Roman" w:hAnsi="Times New Roman" w:cs="Times New Roman"/>
                            <w:color w:val="000000"/>
                            <w:sz w:val="20"/>
                          </w:rPr>
                          <w:t>Histopathological</w:t>
                        </w:r>
                        <w:proofErr w:type="spellEnd"/>
                        <w:r w:rsidRPr="00D4589F">
                          <w:rPr>
                            <w:rFonts w:ascii="Times New Roman" w:eastAsia="Times New Roman" w:hAnsi="Times New Roman" w:cs="Times New Roman"/>
                            <w:color w:val="000000"/>
                            <w:sz w:val="20"/>
                          </w:rPr>
                          <w:t xml:space="preserve"> examination revealed cells arranged compactly in intersecting fascicles and vague </w:t>
                        </w:r>
                        <w:proofErr w:type="spellStart"/>
                        <w:r w:rsidRPr="00D4589F">
                          <w:rPr>
                            <w:rFonts w:ascii="Times New Roman" w:eastAsia="Times New Roman" w:hAnsi="Times New Roman" w:cs="Times New Roman"/>
                            <w:color w:val="000000"/>
                            <w:sz w:val="20"/>
                          </w:rPr>
                          <w:t>storiform</w:t>
                        </w:r>
                        <w:proofErr w:type="spellEnd"/>
                        <w:r w:rsidRPr="00D4589F">
                          <w:rPr>
                            <w:rFonts w:ascii="Times New Roman" w:eastAsia="Times New Roman" w:hAnsi="Times New Roman" w:cs="Times New Roman"/>
                            <w:color w:val="000000"/>
                            <w:sz w:val="20"/>
                          </w:rPr>
                          <w:t xml:space="preserve"> pattern [Fig.3]. The cells were elongated, spindle shaped with indistinct cell boundary, </w:t>
                        </w:r>
                        <w:proofErr w:type="spellStart"/>
                        <w:r w:rsidRPr="00D4589F">
                          <w:rPr>
                            <w:rFonts w:ascii="Times New Roman" w:eastAsia="Times New Roman" w:hAnsi="Times New Roman" w:cs="Times New Roman"/>
                            <w:color w:val="000000"/>
                            <w:sz w:val="20"/>
                          </w:rPr>
                          <w:t>eosinophillic</w:t>
                        </w:r>
                        <w:proofErr w:type="spellEnd"/>
                        <w:r w:rsidRPr="00D4589F">
                          <w:rPr>
                            <w:rFonts w:ascii="Times New Roman" w:eastAsia="Times New Roman" w:hAnsi="Times New Roman" w:cs="Times New Roman"/>
                            <w:color w:val="000000"/>
                            <w:sz w:val="20"/>
                          </w:rPr>
                          <w:t xml:space="preserve"> </w:t>
                        </w:r>
                        <w:proofErr w:type="spellStart"/>
                        <w:r w:rsidRPr="00D4589F">
                          <w:rPr>
                            <w:rFonts w:ascii="Times New Roman" w:eastAsia="Times New Roman" w:hAnsi="Times New Roman" w:cs="Times New Roman"/>
                            <w:color w:val="000000"/>
                            <w:sz w:val="20"/>
                          </w:rPr>
                          <w:t>fibrillary</w:t>
                        </w:r>
                        <w:proofErr w:type="spellEnd"/>
                        <w:r w:rsidRPr="00D4589F">
                          <w:rPr>
                            <w:rFonts w:ascii="Times New Roman" w:eastAsia="Times New Roman" w:hAnsi="Times New Roman" w:cs="Times New Roman"/>
                            <w:color w:val="000000"/>
                            <w:sz w:val="20"/>
                          </w:rPr>
                          <w:t xml:space="preserve"> cytoplasm, elongated nuclei with pointed ends showing fine chromatin and inconspicuous nucleoli [Fig.4]. No mitotic figures were seen. Special stain for Masson’s </w:t>
                        </w:r>
                        <w:proofErr w:type="spellStart"/>
                        <w:r w:rsidRPr="00D4589F">
                          <w:rPr>
                            <w:rFonts w:ascii="Times New Roman" w:eastAsia="Times New Roman" w:hAnsi="Times New Roman" w:cs="Times New Roman"/>
                            <w:color w:val="000000"/>
                            <w:sz w:val="20"/>
                          </w:rPr>
                          <w:t>trichrome</w:t>
                        </w:r>
                        <w:proofErr w:type="spellEnd"/>
                        <w:r w:rsidRPr="00D4589F">
                          <w:rPr>
                            <w:rFonts w:ascii="Times New Roman" w:eastAsia="Times New Roman" w:hAnsi="Times New Roman" w:cs="Times New Roman"/>
                            <w:color w:val="000000"/>
                            <w:sz w:val="20"/>
                          </w:rPr>
                          <w:t xml:space="preserve"> was negative and </w:t>
                        </w:r>
                        <w:proofErr w:type="spellStart"/>
                        <w:r w:rsidRPr="00D4589F">
                          <w:rPr>
                            <w:rFonts w:ascii="Times New Roman" w:eastAsia="Times New Roman" w:hAnsi="Times New Roman" w:cs="Times New Roman"/>
                            <w:color w:val="000000"/>
                            <w:sz w:val="20"/>
                          </w:rPr>
                          <w:t>immunohistochemistry</w:t>
                        </w:r>
                        <w:proofErr w:type="spellEnd"/>
                        <w:r w:rsidRPr="00D4589F">
                          <w:rPr>
                            <w:rFonts w:ascii="Times New Roman" w:eastAsia="Times New Roman" w:hAnsi="Times New Roman" w:cs="Times New Roman"/>
                            <w:color w:val="000000"/>
                            <w:sz w:val="20"/>
                          </w:rPr>
                          <w:t xml:space="preserve"> for </w:t>
                        </w:r>
                        <w:proofErr w:type="spellStart"/>
                        <w:r w:rsidRPr="00D4589F">
                          <w:rPr>
                            <w:rFonts w:ascii="Times New Roman" w:eastAsia="Times New Roman" w:hAnsi="Times New Roman" w:cs="Times New Roman"/>
                            <w:color w:val="000000"/>
                            <w:sz w:val="20"/>
                          </w:rPr>
                          <w:t>desmin</w:t>
                        </w:r>
                        <w:proofErr w:type="spellEnd"/>
                        <w:r w:rsidRPr="00D4589F">
                          <w:rPr>
                            <w:rFonts w:ascii="Times New Roman" w:eastAsia="Times New Roman" w:hAnsi="Times New Roman" w:cs="Times New Roman"/>
                            <w:color w:val="000000"/>
                            <w:sz w:val="20"/>
                          </w:rPr>
                          <w:t xml:space="preserve"> was also negative. Histological features were consistent with ovarian </w:t>
                        </w:r>
                        <w:proofErr w:type="spellStart"/>
                        <w:r w:rsidRPr="00D4589F">
                          <w:rPr>
                            <w:rFonts w:ascii="Times New Roman" w:eastAsia="Times New Roman" w:hAnsi="Times New Roman" w:cs="Times New Roman"/>
                            <w:color w:val="000000"/>
                            <w:sz w:val="20"/>
                          </w:rPr>
                          <w:t>fibroma</w:t>
                        </w:r>
                        <w:proofErr w:type="spellEnd"/>
                        <w:r w:rsidRPr="00D4589F">
                          <w:rPr>
                            <w:rFonts w:ascii="Times New Roman" w:eastAsia="Times New Roman" w:hAnsi="Times New Roman" w:cs="Times New Roman"/>
                            <w:color w:val="000000"/>
                            <w:sz w:val="20"/>
                          </w:rPr>
                          <w:t xml:space="preserve">. Endometrial </w:t>
                        </w:r>
                        <w:proofErr w:type="spellStart"/>
                        <w:r w:rsidRPr="00D4589F">
                          <w:rPr>
                            <w:rFonts w:ascii="Times New Roman" w:eastAsia="Times New Roman" w:hAnsi="Times New Roman" w:cs="Times New Roman"/>
                            <w:color w:val="000000"/>
                            <w:sz w:val="20"/>
                          </w:rPr>
                          <w:t>curetting’s</w:t>
                        </w:r>
                        <w:proofErr w:type="spellEnd"/>
                        <w:r w:rsidRPr="00D4589F">
                          <w:rPr>
                            <w:rFonts w:ascii="Times New Roman" w:eastAsia="Times New Roman" w:hAnsi="Times New Roman" w:cs="Times New Roman"/>
                            <w:color w:val="000000"/>
                            <w:sz w:val="20"/>
                          </w:rPr>
                          <w:t xml:space="preserve"> revealed broken up bits of </w:t>
                        </w:r>
                        <w:proofErr w:type="spellStart"/>
                        <w:r w:rsidRPr="00D4589F">
                          <w:rPr>
                            <w:rFonts w:ascii="Times New Roman" w:eastAsia="Times New Roman" w:hAnsi="Times New Roman" w:cs="Times New Roman"/>
                            <w:color w:val="000000"/>
                            <w:sz w:val="20"/>
                          </w:rPr>
                          <w:t>secretory</w:t>
                        </w:r>
                        <w:proofErr w:type="spellEnd"/>
                        <w:r w:rsidRPr="00D4589F">
                          <w:rPr>
                            <w:rFonts w:ascii="Times New Roman" w:eastAsia="Times New Roman" w:hAnsi="Times New Roman" w:cs="Times New Roman"/>
                            <w:color w:val="000000"/>
                            <w:sz w:val="20"/>
                          </w:rPr>
                          <w:t xml:space="preserve"> endometrial glands with </w:t>
                        </w:r>
                        <w:proofErr w:type="spellStart"/>
                        <w:r w:rsidRPr="00D4589F">
                          <w:rPr>
                            <w:rFonts w:ascii="Times New Roman" w:eastAsia="Times New Roman" w:hAnsi="Times New Roman" w:cs="Times New Roman"/>
                            <w:color w:val="000000"/>
                            <w:sz w:val="20"/>
                          </w:rPr>
                          <w:t>oedematousstroma</w:t>
                        </w:r>
                        <w:proofErr w:type="spellEnd"/>
                        <w:r w:rsidRPr="00D4589F">
                          <w:rPr>
                            <w:rFonts w:ascii="Times New Roman" w:eastAsia="Times New Roman" w:hAnsi="Times New Roman" w:cs="Times New Roman"/>
                            <w:color w:val="000000"/>
                            <w:sz w:val="20"/>
                          </w:rPr>
                          <w:t xml:space="preserve"> infiltrated by acute and chronic inflammatory cells. Although urine pregnancy test was positive pre-operatively, to confirm elevated HCG levels, a serum sample was sent in the immediate post-operative period and value obtained was </w:t>
                        </w:r>
                        <w:proofErr w:type="gramStart"/>
                        <w:r w:rsidRPr="00D4589F">
                          <w:rPr>
                            <w:rFonts w:ascii="Times New Roman" w:eastAsia="Times New Roman" w:hAnsi="Times New Roman" w:cs="Times New Roman"/>
                            <w:color w:val="000000"/>
                            <w:sz w:val="20"/>
                          </w:rPr>
                          <w:t xml:space="preserve">125 </w:t>
                        </w:r>
                        <w:proofErr w:type="spellStart"/>
                        <w:r w:rsidRPr="00D4589F">
                          <w:rPr>
                            <w:rFonts w:ascii="Times New Roman" w:eastAsia="Times New Roman" w:hAnsi="Times New Roman" w:cs="Times New Roman"/>
                            <w:color w:val="000000"/>
                            <w:sz w:val="20"/>
                          </w:rPr>
                          <w:t>mIU</w:t>
                        </w:r>
                        <w:proofErr w:type="spellEnd"/>
                        <w:r w:rsidRPr="00D4589F">
                          <w:rPr>
                            <w:rFonts w:ascii="Times New Roman" w:eastAsia="Times New Roman" w:hAnsi="Times New Roman" w:cs="Times New Roman"/>
                            <w:color w:val="000000"/>
                            <w:sz w:val="20"/>
                          </w:rPr>
                          <w:t>/</w:t>
                        </w:r>
                        <w:proofErr w:type="spellStart"/>
                        <w:r w:rsidRPr="00D4589F">
                          <w:rPr>
                            <w:rFonts w:ascii="Times New Roman" w:eastAsia="Times New Roman" w:hAnsi="Times New Roman" w:cs="Times New Roman"/>
                            <w:color w:val="000000"/>
                            <w:sz w:val="20"/>
                          </w:rPr>
                          <w:t>mL</w:t>
                        </w:r>
                        <w:proofErr w:type="gramEnd"/>
                        <w:r w:rsidRPr="00D4589F">
                          <w:rPr>
                            <w:rFonts w:ascii="Times New Roman" w:eastAsia="Times New Roman" w:hAnsi="Times New Roman" w:cs="Times New Roman"/>
                            <w:color w:val="000000"/>
                            <w:sz w:val="20"/>
                          </w:rPr>
                          <w:t>.</w:t>
                        </w:r>
                        <w:proofErr w:type="spellEnd"/>
                        <w:r w:rsidRPr="00D4589F">
                          <w:rPr>
                            <w:rFonts w:ascii="Times New Roman" w:eastAsia="Times New Roman" w:hAnsi="Times New Roman" w:cs="Times New Roman"/>
                            <w:color w:val="000000"/>
                            <w:sz w:val="20"/>
                          </w:rPr>
                          <w:t xml:space="preserve"> Beta HCG resolved </w:t>
                        </w:r>
                        <w:proofErr w:type="gramStart"/>
                        <w:r w:rsidRPr="00D4589F">
                          <w:rPr>
                            <w:rFonts w:ascii="Times New Roman" w:eastAsia="Times New Roman" w:hAnsi="Times New Roman" w:cs="Times New Roman"/>
                            <w:color w:val="000000"/>
                            <w:sz w:val="20"/>
                          </w:rPr>
                          <w:t xml:space="preserve">to less than 2 </w:t>
                        </w:r>
                        <w:proofErr w:type="spellStart"/>
                        <w:r w:rsidRPr="00D4589F">
                          <w:rPr>
                            <w:rFonts w:ascii="Times New Roman" w:eastAsia="Times New Roman" w:hAnsi="Times New Roman" w:cs="Times New Roman"/>
                            <w:color w:val="000000"/>
                            <w:sz w:val="20"/>
                          </w:rPr>
                          <w:t>mIU</w:t>
                        </w:r>
                        <w:proofErr w:type="spellEnd"/>
                        <w:r w:rsidRPr="00D4589F">
                          <w:rPr>
                            <w:rFonts w:ascii="Times New Roman" w:eastAsia="Times New Roman" w:hAnsi="Times New Roman" w:cs="Times New Roman"/>
                            <w:color w:val="000000"/>
                            <w:sz w:val="20"/>
                          </w:rPr>
                          <w:t>/</w:t>
                        </w:r>
                        <w:proofErr w:type="spellStart"/>
                        <w:r w:rsidRPr="00D4589F">
                          <w:rPr>
                            <w:rFonts w:ascii="Times New Roman" w:eastAsia="Times New Roman" w:hAnsi="Times New Roman" w:cs="Times New Roman"/>
                            <w:color w:val="000000"/>
                            <w:sz w:val="20"/>
                          </w:rPr>
                          <w:t>mL</w:t>
                        </w:r>
                        <w:proofErr w:type="spellEnd"/>
                        <w:proofErr w:type="gramEnd"/>
                        <w:r w:rsidRPr="00D4589F">
                          <w:rPr>
                            <w:rFonts w:ascii="Times New Roman" w:eastAsia="Times New Roman" w:hAnsi="Times New Roman" w:cs="Times New Roman"/>
                            <w:color w:val="000000"/>
                            <w:sz w:val="20"/>
                          </w:rPr>
                          <w:t xml:space="preserve"> after 2 weeks. Her post-operative course was uneventful. </w:t>
                        </w:r>
                        <w:proofErr w:type="gramStart"/>
                        <w:r w:rsidRPr="00D4589F">
                          <w:rPr>
                            <w:rFonts w:ascii="Times New Roman" w:eastAsia="Times New Roman" w:hAnsi="Times New Roman" w:cs="Times New Roman"/>
                            <w:color w:val="000000"/>
                            <w:sz w:val="20"/>
                          </w:rPr>
                          <w:t>Patient has been on follow-up for last 1 year and have</w:t>
                        </w:r>
                        <w:proofErr w:type="gramEnd"/>
                        <w:r w:rsidRPr="00D4589F">
                          <w:rPr>
                            <w:rFonts w:ascii="Times New Roman" w:eastAsia="Times New Roman" w:hAnsi="Times New Roman" w:cs="Times New Roman"/>
                            <w:color w:val="000000"/>
                            <w:sz w:val="20"/>
                          </w:rPr>
                          <w:t xml:space="preserve"> conceived recently.</w:t>
                        </w: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0"/>
                            <w:szCs w:val="20"/>
                          </w:rPr>
                          <w:drawing>
                            <wp:inline distT="0" distB="0" distL="0" distR="0">
                              <wp:extent cx="5715000" cy="1562100"/>
                              <wp:effectExtent l="19050" t="0" r="0" b="0"/>
                              <wp:docPr id="1" name="Picture 1" descr="http://www.casereports.in/uploads/10f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sereports.in/uploads/10feb1.jpg"/>
                                      <pic:cNvPicPr>
                                        <a:picLocks noChangeAspect="1" noChangeArrowheads="1"/>
                                      </pic:cNvPicPr>
                                    </pic:nvPicPr>
                                    <pic:blipFill>
                                      <a:blip r:embed="rId5"/>
                                      <a:srcRect/>
                                      <a:stretch>
                                        <a:fillRect/>
                                      </a:stretch>
                                    </pic:blipFill>
                                    <pic:spPr bwMode="auto">
                                      <a:xfrm>
                                        <a:off x="0" y="0"/>
                                        <a:ext cx="5715000" cy="1562100"/>
                                      </a:xfrm>
                                      <a:prstGeom prst="rect">
                                        <a:avLst/>
                                      </a:prstGeom>
                                      <a:noFill/>
                                      <a:ln w="9525">
                                        <a:noFill/>
                                        <a:miter lim="800000"/>
                                        <a:headEnd/>
                                        <a:tailEnd/>
                                      </a:ln>
                                    </pic:spPr>
                                  </pic:pic>
                                </a:graphicData>
                              </a:graphic>
                            </wp:inline>
                          </w:drawing>
                        </w: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0"/>
                            <w:szCs w:val="20"/>
                          </w:rPr>
                          <w:drawing>
                            <wp:inline distT="0" distB="0" distL="0" distR="0">
                              <wp:extent cx="5715000" cy="1562100"/>
                              <wp:effectExtent l="19050" t="0" r="0" b="0"/>
                              <wp:docPr id="2" name="Picture 2" descr="http://www.casereports.in/uploads/10f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asereports.in/uploads/10feb2.jpg"/>
                                      <pic:cNvPicPr>
                                        <a:picLocks noChangeAspect="1" noChangeArrowheads="1"/>
                                      </pic:cNvPicPr>
                                    </pic:nvPicPr>
                                    <pic:blipFill>
                                      <a:blip r:embed="rId6"/>
                                      <a:srcRect/>
                                      <a:stretch>
                                        <a:fillRect/>
                                      </a:stretch>
                                    </pic:blipFill>
                                    <pic:spPr bwMode="auto">
                                      <a:xfrm>
                                        <a:off x="0" y="0"/>
                                        <a:ext cx="5715000" cy="1562100"/>
                                      </a:xfrm>
                                      <a:prstGeom prst="rect">
                                        <a:avLst/>
                                      </a:prstGeom>
                                      <a:noFill/>
                                      <a:ln w="9525">
                                        <a:noFill/>
                                        <a:miter lim="800000"/>
                                        <a:headEnd/>
                                        <a:tailEnd/>
                                      </a:ln>
                                    </pic:spPr>
                                  </pic:pic>
                                </a:graphicData>
                              </a:graphic>
                            </wp:inline>
                          </w:drawing>
                        </w: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0"/>
                            <w:szCs w:val="20"/>
                          </w:rPr>
                          <w:drawing>
                            <wp:inline distT="0" distB="0" distL="0" distR="0">
                              <wp:extent cx="5715000" cy="1724025"/>
                              <wp:effectExtent l="19050" t="0" r="0" b="0"/>
                              <wp:docPr id="3" name="Picture 3" descr="http://www.casereports.in/uploads/10f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asereports.in/uploads/10feb3.jpg"/>
                                      <pic:cNvPicPr>
                                        <a:picLocks noChangeAspect="1" noChangeArrowheads="1"/>
                                      </pic:cNvPicPr>
                                    </pic:nvPicPr>
                                    <pic:blipFill>
                                      <a:blip r:embed="rId7"/>
                                      <a:srcRect/>
                                      <a:stretch>
                                        <a:fillRect/>
                                      </a:stretch>
                                    </pic:blipFill>
                                    <pic:spPr bwMode="auto">
                                      <a:xfrm>
                                        <a:off x="0" y="0"/>
                                        <a:ext cx="5715000" cy="1724025"/>
                                      </a:xfrm>
                                      <a:prstGeom prst="rect">
                                        <a:avLst/>
                                      </a:prstGeom>
                                      <a:noFill/>
                                      <a:ln w="9525">
                                        <a:noFill/>
                                        <a:miter lim="800000"/>
                                        <a:headEnd/>
                                        <a:tailEnd/>
                                      </a:ln>
                                    </pic:spPr>
                                  </pic:pic>
                                </a:graphicData>
                              </a:graphic>
                            </wp:inline>
                          </w:drawing>
                        </w: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p>
                      <w:p w:rsidR="00D4589F" w:rsidRPr="00D4589F" w:rsidRDefault="00D4589F" w:rsidP="00D4589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0"/>
                            <w:szCs w:val="20"/>
                          </w:rPr>
                          <w:lastRenderedPageBreak/>
                          <w:drawing>
                            <wp:inline distT="0" distB="0" distL="0" distR="0">
                              <wp:extent cx="5715000" cy="1733550"/>
                              <wp:effectExtent l="19050" t="0" r="0" b="0"/>
                              <wp:docPr id="4" name="Picture 4" descr="http://www.casereports.in/uploads/10fe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asereports.in/uploads/10feb4.jpg"/>
                                      <pic:cNvPicPr>
                                        <a:picLocks noChangeAspect="1" noChangeArrowheads="1"/>
                                      </pic:cNvPicPr>
                                    </pic:nvPicPr>
                                    <pic:blipFill>
                                      <a:blip r:embed="rId8"/>
                                      <a:srcRect/>
                                      <a:stretch>
                                        <a:fillRect/>
                                      </a:stretch>
                                    </pic:blipFill>
                                    <pic:spPr bwMode="auto">
                                      <a:xfrm>
                                        <a:off x="0" y="0"/>
                                        <a:ext cx="5715000" cy="1733550"/>
                                      </a:xfrm>
                                      <a:prstGeom prst="rect">
                                        <a:avLst/>
                                      </a:prstGeom>
                                      <a:noFill/>
                                      <a:ln w="9525">
                                        <a:noFill/>
                                        <a:miter lim="800000"/>
                                        <a:headEnd/>
                                        <a:tailEnd/>
                                      </a:ln>
                                    </pic:spPr>
                                  </pic:pic>
                                </a:graphicData>
                              </a:graphic>
                            </wp:inline>
                          </w:drawing>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b/>
                            <w:bCs/>
                            <w:color w:val="000000"/>
                            <w:sz w:val="20"/>
                          </w:rPr>
                          <w:t>Discussion</w:t>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rPr>
                          <w:t xml:space="preserve">One of the purposes of presenting this case is the diagnostic dilemma as none of the symptoms or investigations pointed towards the ovarian mass. The typical triad of amenorrhoea followed by pain and bleeding with positive urine pregnancy test and </w:t>
                        </w:r>
                        <w:proofErr w:type="spellStart"/>
                        <w:r w:rsidRPr="00D4589F">
                          <w:rPr>
                            <w:rFonts w:ascii="Times New Roman" w:eastAsia="Times New Roman" w:hAnsi="Times New Roman" w:cs="Times New Roman"/>
                            <w:color w:val="000000"/>
                            <w:sz w:val="20"/>
                          </w:rPr>
                          <w:t>ultrasonography</w:t>
                        </w:r>
                        <w:proofErr w:type="spellEnd"/>
                        <w:r w:rsidRPr="00D4589F">
                          <w:rPr>
                            <w:rFonts w:ascii="Times New Roman" w:eastAsia="Times New Roman" w:hAnsi="Times New Roman" w:cs="Times New Roman"/>
                            <w:color w:val="000000"/>
                            <w:sz w:val="20"/>
                          </w:rPr>
                          <w:t xml:space="preserve"> finding of adnexal mass with free fluid in pelvis indicated towards ruptured ectopic pregnancy. Although elevated CA-125 levels have been found with this </w:t>
                        </w:r>
                        <w:proofErr w:type="spellStart"/>
                        <w:r w:rsidRPr="00D4589F">
                          <w:rPr>
                            <w:rFonts w:ascii="Times New Roman" w:eastAsia="Times New Roman" w:hAnsi="Times New Roman" w:cs="Times New Roman"/>
                            <w:color w:val="000000"/>
                            <w:sz w:val="20"/>
                          </w:rPr>
                          <w:t>tumor</w:t>
                        </w:r>
                        <w:proofErr w:type="spellEnd"/>
                        <w:r w:rsidRPr="00D4589F">
                          <w:rPr>
                            <w:rFonts w:ascii="Times New Roman" w:eastAsia="Times New Roman" w:hAnsi="Times New Roman" w:cs="Times New Roman"/>
                            <w:color w:val="000000"/>
                            <w:sz w:val="20"/>
                          </w:rPr>
                          <w:t xml:space="preserve">, but elevated beta-HCG levels in association with ovarian </w:t>
                        </w:r>
                        <w:proofErr w:type="spellStart"/>
                        <w:r w:rsidRPr="00D4589F">
                          <w:rPr>
                            <w:rFonts w:ascii="Times New Roman" w:eastAsia="Times New Roman" w:hAnsi="Times New Roman" w:cs="Times New Roman"/>
                            <w:color w:val="000000"/>
                            <w:sz w:val="20"/>
                          </w:rPr>
                          <w:t>fibroma</w:t>
                        </w:r>
                        <w:proofErr w:type="spellEnd"/>
                        <w:r w:rsidRPr="00D4589F">
                          <w:rPr>
                            <w:rFonts w:ascii="Times New Roman" w:eastAsia="Times New Roman" w:hAnsi="Times New Roman" w:cs="Times New Roman"/>
                            <w:color w:val="000000"/>
                            <w:sz w:val="20"/>
                          </w:rPr>
                          <w:t xml:space="preserve"> has yet not been observed, thus raised beta HCG level in the present case can be attributed to chemical pregnancy.</w:t>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szCs w:val="20"/>
                          </w:rPr>
                          <w:br/>
                        </w:r>
                        <w:r w:rsidRPr="00D4589F">
                          <w:rPr>
                            <w:rFonts w:ascii="Times New Roman" w:eastAsia="Times New Roman" w:hAnsi="Times New Roman" w:cs="Times New Roman"/>
                            <w:color w:val="000000"/>
                            <w:sz w:val="20"/>
                          </w:rPr>
                          <w:t xml:space="preserve">Ovarian </w:t>
                        </w:r>
                        <w:proofErr w:type="spellStart"/>
                        <w:r w:rsidRPr="00D4589F">
                          <w:rPr>
                            <w:rFonts w:ascii="Times New Roman" w:eastAsia="Times New Roman" w:hAnsi="Times New Roman" w:cs="Times New Roman"/>
                            <w:color w:val="000000"/>
                            <w:sz w:val="20"/>
                          </w:rPr>
                          <w:t>fibroma</w:t>
                        </w:r>
                        <w:proofErr w:type="spellEnd"/>
                        <w:r w:rsidRPr="00D4589F">
                          <w:rPr>
                            <w:rFonts w:ascii="Times New Roman" w:eastAsia="Times New Roman" w:hAnsi="Times New Roman" w:cs="Times New Roman"/>
                            <w:color w:val="000000"/>
                            <w:sz w:val="20"/>
                          </w:rPr>
                          <w:t xml:space="preserve"> is a rare benign </w:t>
                        </w:r>
                        <w:proofErr w:type="spellStart"/>
                        <w:r w:rsidRPr="00D4589F">
                          <w:rPr>
                            <w:rFonts w:ascii="Times New Roman" w:eastAsia="Times New Roman" w:hAnsi="Times New Roman" w:cs="Times New Roman"/>
                            <w:color w:val="000000"/>
                            <w:sz w:val="20"/>
                          </w:rPr>
                          <w:t>tumor</w:t>
                        </w:r>
                        <w:proofErr w:type="spellEnd"/>
                        <w:r w:rsidRPr="00D4589F">
                          <w:rPr>
                            <w:rFonts w:ascii="Times New Roman" w:eastAsia="Times New Roman" w:hAnsi="Times New Roman" w:cs="Times New Roman"/>
                            <w:color w:val="000000"/>
                            <w:sz w:val="20"/>
                          </w:rPr>
                          <w:t xml:space="preserve"> originating from the connective tissue of the ovarian cortex. According to the WHO classification of ovarian neoplasm, they represent a subgroup of granulose-theca cells </w:t>
                        </w:r>
                        <w:proofErr w:type="spellStart"/>
                        <w:r w:rsidRPr="00D4589F">
                          <w:rPr>
                            <w:rFonts w:ascii="Times New Roman" w:eastAsia="Times New Roman" w:hAnsi="Times New Roman" w:cs="Times New Roman"/>
                            <w:color w:val="000000"/>
                            <w:sz w:val="20"/>
                          </w:rPr>
                          <w:t>tumors</w:t>
                        </w:r>
                        <w:proofErr w:type="spellEnd"/>
                        <w:r w:rsidRPr="00D4589F">
                          <w:rPr>
                            <w:rFonts w:ascii="Times New Roman" w:eastAsia="Times New Roman" w:hAnsi="Times New Roman" w:cs="Times New Roman"/>
                            <w:color w:val="000000"/>
                            <w:sz w:val="20"/>
                          </w:rPr>
                          <w:t xml:space="preserve"> and belong to theca </w:t>
                        </w:r>
                        <w:proofErr w:type="spellStart"/>
                        <w:r w:rsidRPr="00D4589F">
                          <w:rPr>
                            <w:rFonts w:ascii="Times New Roman" w:eastAsia="Times New Roman" w:hAnsi="Times New Roman" w:cs="Times New Roman"/>
                            <w:color w:val="000000"/>
                            <w:sz w:val="20"/>
                          </w:rPr>
                          <w:t>fibroma</w:t>
                        </w:r>
                        <w:proofErr w:type="spellEnd"/>
                        <w:r w:rsidRPr="00D4589F">
                          <w:rPr>
                            <w:rFonts w:ascii="Times New Roman" w:eastAsia="Times New Roman" w:hAnsi="Times New Roman" w:cs="Times New Roman"/>
                            <w:color w:val="000000"/>
                            <w:sz w:val="20"/>
                          </w:rPr>
                          <w:t xml:space="preserve"> group. The </w:t>
                        </w:r>
                        <w:proofErr w:type="spellStart"/>
                        <w:r w:rsidRPr="00D4589F">
                          <w:rPr>
                            <w:rFonts w:ascii="Times New Roman" w:eastAsia="Times New Roman" w:hAnsi="Times New Roman" w:cs="Times New Roman"/>
                            <w:color w:val="000000"/>
                            <w:sz w:val="20"/>
                          </w:rPr>
                          <w:t>fibroma</w:t>
                        </w:r>
                        <w:proofErr w:type="spellEnd"/>
                        <w:r w:rsidRPr="00D4589F">
                          <w:rPr>
                            <w:rFonts w:ascii="Times New Roman" w:eastAsia="Times New Roman" w:hAnsi="Times New Roman" w:cs="Times New Roman"/>
                            <w:color w:val="000000"/>
                            <w:sz w:val="20"/>
                          </w:rPr>
                          <w:t xml:space="preserve"> arises from spindle cells which produces collagen. It is the commonest subtype of the sex cord-</w:t>
                        </w:r>
                        <w:proofErr w:type="spellStart"/>
                        <w:r w:rsidRPr="00D4589F">
                          <w:rPr>
                            <w:rFonts w:ascii="Times New Roman" w:eastAsia="Times New Roman" w:hAnsi="Times New Roman" w:cs="Times New Roman"/>
                            <w:color w:val="000000"/>
                            <w:sz w:val="20"/>
                          </w:rPr>
                          <w:t>stromal</w:t>
                        </w:r>
                        <w:proofErr w:type="spellEnd"/>
                        <w:r w:rsidRPr="00D4589F">
                          <w:rPr>
                            <w:rFonts w:ascii="Times New Roman" w:eastAsia="Times New Roman" w:hAnsi="Times New Roman" w:cs="Times New Roman"/>
                            <w:color w:val="000000"/>
                            <w:sz w:val="20"/>
                          </w:rPr>
                          <w:t xml:space="preserve"> </w:t>
                        </w:r>
                        <w:proofErr w:type="spellStart"/>
                        <w:r w:rsidRPr="00D4589F">
                          <w:rPr>
                            <w:rFonts w:ascii="Times New Roman" w:eastAsia="Times New Roman" w:hAnsi="Times New Roman" w:cs="Times New Roman"/>
                            <w:color w:val="000000"/>
                            <w:sz w:val="20"/>
                          </w:rPr>
                          <w:t>tumors</w:t>
                        </w:r>
                        <w:proofErr w:type="spellEnd"/>
                        <w:r w:rsidRPr="00D4589F">
                          <w:rPr>
                            <w:rFonts w:ascii="Times New Roman" w:eastAsia="Times New Roman" w:hAnsi="Times New Roman" w:cs="Times New Roman"/>
                            <w:color w:val="000000"/>
                            <w:sz w:val="20"/>
                          </w:rPr>
                          <w:t xml:space="preserve"> [2]. The mean age at diagnosis is 48 years and 90% of patients are at least 30 years old when they are diagnosed with </w:t>
                        </w:r>
                        <w:proofErr w:type="spellStart"/>
                        <w:r w:rsidRPr="00D4589F">
                          <w:rPr>
                            <w:rFonts w:ascii="Times New Roman" w:eastAsia="Times New Roman" w:hAnsi="Times New Roman" w:cs="Times New Roman"/>
                            <w:color w:val="000000"/>
                            <w:sz w:val="20"/>
                          </w:rPr>
                          <w:t>fibroma</w:t>
                        </w:r>
                        <w:proofErr w:type="spellEnd"/>
                        <w:r w:rsidRPr="00D4589F">
                          <w:rPr>
                            <w:rFonts w:ascii="Times New Roman" w:eastAsia="Times New Roman" w:hAnsi="Times New Roman" w:cs="Times New Roman"/>
                            <w:color w:val="000000"/>
                            <w:sz w:val="20"/>
                          </w:rPr>
                          <w:t xml:space="preserve"> [3]. In our case patient was 22 years old. These </w:t>
                        </w:r>
                        <w:proofErr w:type="spellStart"/>
                        <w:r w:rsidRPr="00D4589F">
                          <w:rPr>
                            <w:rFonts w:ascii="Times New Roman" w:eastAsia="Times New Roman" w:hAnsi="Times New Roman" w:cs="Times New Roman"/>
                            <w:color w:val="000000"/>
                            <w:sz w:val="20"/>
                          </w:rPr>
                          <w:t>tumors</w:t>
                        </w:r>
                        <w:proofErr w:type="spellEnd"/>
                        <w:r w:rsidRPr="00D4589F">
                          <w:rPr>
                            <w:rFonts w:ascii="Times New Roman" w:eastAsia="Times New Roman" w:hAnsi="Times New Roman" w:cs="Times New Roman"/>
                            <w:color w:val="000000"/>
                            <w:sz w:val="20"/>
                          </w:rPr>
                          <w:t xml:space="preserve"> are often asymptomatic despite their large size and are mostly discovered on routine physical examination. Occasionally large </w:t>
                        </w:r>
                        <w:proofErr w:type="spellStart"/>
                        <w:r w:rsidRPr="00D4589F">
                          <w:rPr>
                            <w:rFonts w:ascii="Times New Roman" w:eastAsia="Times New Roman" w:hAnsi="Times New Roman" w:cs="Times New Roman"/>
                            <w:color w:val="000000"/>
                            <w:sz w:val="20"/>
                          </w:rPr>
                          <w:t>fibromas</w:t>
                        </w:r>
                        <w:proofErr w:type="spellEnd"/>
                        <w:r w:rsidRPr="00D4589F">
                          <w:rPr>
                            <w:rFonts w:ascii="Times New Roman" w:eastAsia="Times New Roman" w:hAnsi="Times New Roman" w:cs="Times New Roman"/>
                            <w:color w:val="000000"/>
                            <w:sz w:val="20"/>
                          </w:rPr>
                          <w:t xml:space="preserve"> may develop a pedicle and undergo torsion causing acute abdominal symptoms as in the present case. Ascites or classic </w:t>
                        </w:r>
                        <w:proofErr w:type="spellStart"/>
                        <w:r w:rsidRPr="00D4589F">
                          <w:rPr>
                            <w:rFonts w:ascii="Times New Roman" w:eastAsia="Times New Roman" w:hAnsi="Times New Roman" w:cs="Times New Roman"/>
                            <w:color w:val="000000"/>
                            <w:sz w:val="20"/>
                          </w:rPr>
                          <w:t>Meig’s</w:t>
                        </w:r>
                        <w:proofErr w:type="spellEnd"/>
                        <w:r w:rsidRPr="00D4589F">
                          <w:rPr>
                            <w:rFonts w:ascii="Times New Roman" w:eastAsia="Times New Roman" w:hAnsi="Times New Roman" w:cs="Times New Roman"/>
                            <w:color w:val="000000"/>
                            <w:sz w:val="20"/>
                          </w:rPr>
                          <w:t xml:space="preserve"> syndrome with additional hydrothorax has been found in 10% of all cases and 40% of </w:t>
                        </w:r>
                        <w:proofErr w:type="spellStart"/>
                        <w:r w:rsidRPr="00D4589F">
                          <w:rPr>
                            <w:rFonts w:ascii="Times New Roman" w:eastAsia="Times New Roman" w:hAnsi="Times New Roman" w:cs="Times New Roman"/>
                            <w:color w:val="000000"/>
                            <w:sz w:val="20"/>
                          </w:rPr>
                          <w:t>tumors</w:t>
                        </w:r>
                        <w:proofErr w:type="spellEnd"/>
                        <w:r w:rsidRPr="00D4589F">
                          <w:rPr>
                            <w:rFonts w:ascii="Times New Roman" w:eastAsia="Times New Roman" w:hAnsi="Times New Roman" w:cs="Times New Roman"/>
                            <w:color w:val="000000"/>
                            <w:sz w:val="20"/>
                          </w:rPr>
                          <w:t xml:space="preserve"> larger than 10 cm in maximum diameter [3]. Development of ascites is attributed to inefficient lymphatic drainage through a small-for-size pedicle and a lack of a real </w:t>
                        </w:r>
                        <w:proofErr w:type="spellStart"/>
                        <w:r w:rsidRPr="00D4589F">
                          <w:rPr>
                            <w:rFonts w:ascii="Times New Roman" w:eastAsia="Times New Roman" w:hAnsi="Times New Roman" w:cs="Times New Roman"/>
                            <w:color w:val="000000"/>
                            <w:sz w:val="20"/>
                          </w:rPr>
                          <w:t>tumor</w:t>
                        </w:r>
                        <w:proofErr w:type="spellEnd"/>
                        <w:r w:rsidRPr="00D4589F">
                          <w:rPr>
                            <w:rFonts w:ascii="Times New Roman" w:eastAsia="Times New Roman" w:hAnsi="Times New Roman" w:cs="Times New Roman"/>
                            <w:color w:val="000000"/>
                            <w:sz w:val="20"/>
                          </w:rPr>
                          <w:t xml:space="preserve"> capsule to prevent leakage of lymph in the peritoneal cavity. Hydrothorax is secondary to ascites due to trans diaphragmatic passage. Treatment is always surgical because of the low probability of malignancy. Leung SW </w:t>
                        </w:r>
                        <w:r w:rsidRPr="00D4589F">
                          <w:rPr>
                            <w:rFonts w:ascii="Times New Roman" w:eastAsia="Times New Roman" w:hAnsi="Times New Roman" w:cs="Times New Roman"/>
                            <w:i/>
                            <w:iCs/>
                            <w:color w:val="000000"/>
                            <w:sz w:val="20"/>
                          </w:rPr>
                          <w:t>et al</w:t>
                        </w:r>
                        <w:r w:rsidRPr="00D4589F">
                          <w:rPr>
                            <w:rFonts w:ascii="Times New Roman" w:eastAsia="Times New Roman" w:hAnsi="Times New Roman" w:cs="Times New Roman"/>
                            <w:color w:val="000000"/>
                            <w:sz w:val="20"/>
                          </w:rPr>
                          <w:t xml:space="preserve"> reviewed 23 cases of ovarian </w:t>
                        </w:r>
                        <w:proofErr w:type="spellStart"/>
                        <w:r w:rsidRPr="00D4589F">
                          <w:rPr>
                            <w:rFonts w:ascii="Times New Roman" w:eastAsia="Times New Roman" w:hAnsi="Times New Roman" w:cs="Times New Roman"/>
                            <w:color w:val="000000"/>
                            <w:sz w:val="20"/>
                          </w:rPr>
                          <w:t>fibroma</w:t>
                        </w:r>
                        <w:proofErr w:type="spellEnd"/>
                        <w:r w:rsidRPr="00D4589F">
                          <w:rPr>
                            <w:rFonts w:ascii="Times New Roman" w:eastAsia="Times New Roman" w:hAnsi="Times New Roman" w:cs="Times New Roman"/>
                            <w:color w:val="000000"/>
                            <w:sz w:val="20"/>
                          </w:rPr>
                          <w:t xml:space="preserve"> and concluded that surgical removal of these solid ovarian </w:t>
                        </w:r>
                        <w:proofErr w:type="spellStart"/>
                        <w:r w:rsidRPr="00D4589F">
                          <w:rPr>
                            <w:rFonts w:ascii="Times New Roman" w:eastAsia="Times New Roman" w:hAnsi="Times New Roman" w:cs="Times New Roman"/>
                            <w:color w:val="000000"/>
                            <w:sz w:val="20"/>
                          </w:rPr>
                          <w:t>tumors</w:t>
                        </w:r>
                        <w:proofErr w:type="spellEnd"/>
                        <w:r w:rsidRPr="00D4589F">
                          <w:rPr>
                            <w:rFonts w:ascii="Times New Roman" w:eastAsia="Times New Roman" w:hAnsi="Times New Roman" w:cs="Times New Roman"/>
                            <w:color w:val="000000"/>
                            <w:sz w:val="20"/>
                          </w:rPr>
                          <w:t xml:space="preserve"> is recommended [4]. Open or </w:t>
                        </w:r>
                        <w:proofErr w:type="spellStart"/>
                        <w:r w:rsidRPr="00D4589F">
                          <w:rPr>
                            <w:rFonts w:ascii="Times New Roman" w:eastAsia="Times New Roman" w:hAnsi="Times New Roman" w:cs="Times New Roman"/>
                            <w:color w:val="000000"/>
                            <w:sz w:val="20"/>
                          </w:rPr>
                          <w:t>laparscopic</w:t>
                        </w:r>
                        <w:proofErr w:type="spellEnd"/>
                        <w:r w:rsidRPr="00D4589F">
                          <w:rPr>
                            <w:rFonts w:ascii="Times New Roman" w:eastAsia="Times New Roman" w:hAnsi="Times New Roman" w:cs="Times New Roman"/>
                            <w:color w:val="000000"/>
                            <w:sz w:val="20"/>
                          </w:rPr>
                          <w:t xml:space="preserve"> approaches are both acceptable but careful handling of the </w:t>
                        </w:r>
                        <w:proofErr w:type="spellStart"/>
                        <w:r w:rsidRPr="00D4589F">
                          <w:rPr>
                            <w:rFonts w:ascii="Times New Roman" w:eastAsia="Times New Roman" w:hAnsi="Times New Roman" w:cs="Times New Roman"/>
                            <w:color w:val="000000"/>
                            <w:sz w:val="20"/>
                          </w:rPr>
                          <w:t>tumor</w:t>
                        </w:r>
                        <w:proofErr w:type="spellEnd"/>
                        <w:r w:rsidRPr="00D4589F">
                          <w:rPr>
                            <w:rFonts w:ascii="Times New Roman" w:eastAsia="Times New Roman" w:hAnsi="Times New Roman" w:cs="Times New Roman"/>
                            <w:color w:val="000000"/>
                            <w:sz w:val="20"/>
                          </w:rPr>
                          <w:t xml:space="preserve"> is mandatory as approximately 1% of these are malignant. Ultrasound appearance of the </w:t>
                        </w:r>
                        <w:proofErr w:type="spellStart"/>
                        <w:r w:rsidRPr="00D4589F">
                          <w:rPr>
                            <w:rFonts w:ascii="Times New Roman" w:eastAsia="Times New Roman" w:hAnsi="Times New Roman" w:cs="Times New Roman"/>
                            <w:color w:val="000000"/>
                            <w:sz w:val="20"/>
                          </w:rPr>
                          <w:t>tumor</w:t>
                        </w:r>
                        <w:proofErr w:type="spellEnd"/>
                        <w:r w:rsidRPr="00D4589F">
                          <w:rPr>
                            <w:rFonts w:ascii="Times New Roman" w:eastAsia="Times New Roman" w:hAnsi="Times New Roman" w:cs="Times New Roman"/>
                            <w:color w:val="000000"/>
                            <w:sz w:val="20"/>
                          </w:rPr>
                          <w:t xml:space="preserve"> is variable, most manifest as solid hypo-echoic masses with sound attenuation. Lack of </w:t>
                        </w:r>
                        <w:proofErr w:type="spellStart"/>
                        <w:r w:rsidRPr="00D4589F">
                          <w:rPr>
                            <w:rFonts w:ascii="Times New Roman" w:eastAsia="Times New Roman" w:hAnsi="Times New Roman" w:cs="Times New Roman"/>
                            <w:color w:val="000000"/>
                            <w:sz w:val="20"/>
                          </w:rPr>
                          <w:t>tumor</w:t>
                        </w:r>
                        <w:proofErr w:type="spellEnd"/>
                        <w:r w:rsidRPr="00D4589F">
                          <w:rPr>
                            <w:rFonts w:ascii="Times New Roman" w:eastAsia="Times New Roman" w:hAnsi="Times New Roman" w:cs="Times New Roman"/>
                            <w:color w:val="000000"/>
                            <w:sz w:val="20"/>
                          </w:rPr>
                          <w:t xml:space="preserve"> enhancement on computed tomography is the most reliable sign of ovarian torsion and should facilitate prompt surgical intervention [5]. </w:t>
                        </w:r>
                      </w:p>
                    </w:tc>
                  </w:tr>
                </w:tbl>
                <w:p w:rsidR="00D4589F" w:rsidRPr="00D4589F" w:rsidRDefault="00D4589F" w:rsidP="00D4589F">
                  <w:pPr>
                    <w:spacing w:after="0" w:line="240" w:lineRule="auto"/>
                    <w:rPr>
                      <w:rFonts w:ascii="Times New Roman" w:eastAsia="Times New Roman" w:hAnsi="Times New Roman" w:cs="Times New Roman"/>
                      <w:sz w:val="24"/>
                      <w:szCs w:val="24"/>
                    </w:rPr>
                  </w:pPr>
                </w:p>
              </w:tc>
            </w:tr>
          </w:tbl>
          <w:p w:rsidR="00D4589F" w:rsidRPr="00D4589F" w:rsidRDefault="00D4589F" w:rsidP="00D4589F">
            <w:pPr>
              <w:spacing w:after="0" w:line="270" w:lineRule="atLeast"/>
              <w:rPr>
                <w:rFonts w:ascii="Trebuchet MS" w:eastAsia="Times New Roman" w:hAnsi="Trebuchet MS" w:cs="Times New Roman"/>
                <w:color w:val="000000"/>
                <w:sz w:val="20"/>
                <w:szCs w:val="20"/>
              </w:rPr>
            </w:pPr>
          </w:p>
        </w:tc>
      </w:tr>
    </w:tbl>
    <w:p w:rsidR="000E4B86" w:rsidRDefault="000E4B86"/>
    <w:sectPr w:rsidR="000E4B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589F"/>
    <w:rsid w:val="000E4B86"/>
    <w:rsid w:val="00D4589F"/>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D4589F"/>
  </w:style>
  <w:style w:type="character" w:customStyle="1" w:styleId="boldtext">
    <w:name w:val="boldtext"/>
    <w:basedOn w:val="DefaultParagraphFont"/>
    <w:rsid w:val="00D4589F"/>
  </w:style>
  <w:style w:type="character" w:customStyle="1" w:styleId="apple-converted-space">
    <w:name w:val="apple-converted-space"/>
    <w:basedOn w:val="DefaultParagraphFont"/>
    <w:rsid w:val="00D4589F"/>
  </w:style>
  <w:style w:type="character" w:styleId="Hyperlink">
    <w:name w:val="Hyperlink"/>
    <w:basedOn w:val="DefaultParagraphFont"/>
    <w:uiPriority w:val="99"/>
    <w:semiHidden/>
    <w:unhideWhenUsed/>
    <w:rsid w:val="00D4589F"/>
    <w:rPr>
      <w:color w:val="0000FF"/>
      <w:u w:val="single"/>
    </w:rPr>
  </w:style>
  <w:style w:type="character" w:styleId="Emphasis">
    <w:name w:val="Emphasis"/>
    <w:basedOn w:val="DefaultParagraphFont"/>
    <w:uiPriority w:val="20"/>
    <w:qFormat/>
    <w:rsid w:val="00D4589F"/>
    <w:rPr>
      <w:i/>
      <w:iCs/>
    </w:rPr>
  </w:style>
  <w:style w:type="paragraph" w:styleId="BalloonText">
    <w:name w:val="Balloon Text"/>
    <w:basedOn w:val="Normal"/>
    <w:link w:val="BalloonTextChar"/>
    <w:uiPriority w:val="99"/>
    <w:semiHidden/>
    <w:unhideWhenUsed/>
    <w:rsid w:val="00D45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8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8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dx.doi.org/10.17659/01.2013.001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2016-07-01T06:50:00Z</dcterms:created>
  <dcterms:modified xsi:type="dcterms:W3CDTF">2016-07-01T06:50:00Z</dcterms:modified>
</cp:coreProperties>
</file>