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76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5"/>
        <w:gridCol w:w="3955"/>
        <w:gridCol w:w="1798"/>
        <w:gridCol w:w="1655"/>
      </w:tblGrid>
      <w:tr w:rsidR="00EE68D0">
        <w:trPr>
          <w:trHeight w:val="278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E68D0" w:rsidRDefault="007F03B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E68D0" w:rsidRDefault="007F03B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E68D0" w:rsidRDefault="007F03B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E68D0" w:rsidRDefault="007F03B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EE68D0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E68D0" w:rsidRDefault="007F03B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E68D0" w:rsidRDefault="007F03B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E68D0" w:rsidRDefault="007F03B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E68D0" w:rsidRDefault="007F03B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EE68D0" w:rsidRDefault="007F03B0" w:rsidP="00336248">
      <w:pPr>
        <w:pStyle w:val="Heading3"/>
        <w:jc w:val="center"/>
        <w:rPr>
          <w:rFonts w:ascii="Verdana" w:hAnsi="Verdana"/>
          <w:sz w:val="28"/>
          <w:szCs w:val="28"/>
          <w:u w:val="single"/>
        </w:rPr>
      </w:pPr>
      <w:bookmarkStart w:id="0" w:name="_GoBack"/>
      <w:bookmarkEnd w:id="0"/>
      <w:r>
        <w:rPr>
          <w:rFonts w:ascii="Verdana" w:hAnsi="Verdana"/>
          <w:sz w:val="28"/>
          <w:szCs w:val="28"/>
          <w:u w:val="single"/>
        </w:rPr>
        <w:t>USG PERIANAL REGION</w:t>
      </w:r>
    </w:p>
    <w:p w:rsidR="00EE68D0" w:rsidRDefault="00EE68D0"/>
    <w:p w:rsidR="00EE68D0" w:rsidRDefault="007F03B0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External opening/Tiny pustule is seen very deep at anal verge at 6 o’clock.</w:t>
      </w:r>
    </w:p>
    <w:p w:rsidR="00EE68D0" w:rsidRDefault="00EE68D0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EE68D0" w:rsidRDefault="007F03B0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perianal collection or fistulous tract seen.</w:t>
      </w:r>
    </w:p>
    <w:p w:rsidR="00EE68D0" w:rsidRDefault="00EE68D0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EE68D0" w:rsidRDefault="007F03B0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any fat inflammation/changes of cellulitis seen.</w:t>
      </w:r>
    </w:p>
    <w:p w:rsidR="00EE68D0" w:rsidRDefault="00EE68D0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EE68D0" w:rsidRDefault="007F03B0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 xml:space="preserve">Anal </w:t>
      </w:r>
      <w:proofErr w:type="gramStart"/>
      <w:r>
        <w:rPr>
          <w:rFonts w:eastAsiaTheme="minorHAnsi"/>
        </w:rPr>
        <w:t>musculature appear</w:t>
      </w:r>
      <w:proofErr w:type="gramEnd"/>
      <w:r>
        <w:rPr>
          <w:rFonts w:eastAsiaTheme="minorHAnsi"/>
        </w:rPr>
        <w:t xml:space="preserve"> normal.</w:t>
      </w:r>
    </w:p>
    <w:p w:rsidR="00EE68D0" w:rsidRDefault="00EE68D0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EE68D0" w:rsidRDefault="00EE68D0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EE68D0" w:rsidRDefault="00EE68D0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EE68D0" w:rsidRDefault="00EE68D0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EE68D0" w:rsidRDefault="00EE68D0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EE68D0" w:rsidRDefault="007F03B0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IMPRESSION:</w:t>
      </w:r>
      <w:r>
        <w:rPr>
          <w:rFonts w:eastAsiaTheme="minorHAnsi"/>
          <w:sz w:val="28"/>
          <w:szCs w:val="28"/>
        </w:rPr>
        <w:t xml:space="preserve">  </w:t>
      </w:r>
    </w:p>
    <w:p w:rsidR="00EE68D0" w:rsidRDefault="00EE68D0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</w:p>
    <w:p w:rsidR="00EE68D0" w:rsidRDefault="007F03B0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No significant diagnostic abnormality detected.</w:t>
      </w:r>
    </w:p>
    <w:p w:rsidR="00EE68D0" w:rsidRDefault="00EE68D0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EE68D0" w:rsidRDefault="00EE68D0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EE68D0" w:rsidRDefault="00EE68D0">
      <w:pPr>
        <w:autoSpaceDE w:val="0"/>
        <w:autoSpaceDN w:val="0"/>
        <w:adjustRightInd w:val="0"/>
        <w:rPr>
          <w:rFonts w:eastAsiaTheme="minorHAnsi"/>
          <w:sz w:val="28"/>
          <w:szCs w:val="28"/>
          <w:u w:val="single"/>
        </w:rPr>
      </w:pPr>
    </w:p>
    <w:p w:rsidR="00EE68D0" w:rsidRDefault="007F03B0">
      <w:pPr>
        <w:autoSpaceDE w:val="0"/>
        <w:autoSpaceDN w:val="0"/>
        <w:adjustRightInd w:val="0"/>
        <w:rPr>
          <w:rFonts w:eastAsiaTheme="minorHAnsi"/>
          <w:u w:val="single"/>
        </w:rPr>
      </w:pPr>
      <w:proofErr w:type="gramStart"/>
      <w:r>
        <w:rPr>
          <w:rFonts w:eastAsiaTheme="minorHAnsi"/>
          <w:u w:val="single"/>
        </w:rPr>
        <w:t>A</w:t>
      </w:r>
      <w:proofErr w:type="gramEnd"/>
      <w:r>
        <w:rPr>
          <w:rFonts w:eastAsiaTheme="minorHAnsi"/>
          <w:u w:val="single"/>
        </w:rPr>
        <w:t xml:space="preserve"> x </w:t>
      </w:r>
      <w:proofErr w:type="spellStart"/>
      <w:r>
        <w:rPr>
          <w:rFonts w:eastAsiaTheme="minorHAnsi"/>
          <w:u w:val="single"/>
        </w:rPr>
        <w:t>x</w:t>
      </w:r>
      <w:proofErr w:type="spellEnd"/>
      <w:r>
        <w:rPr>
          <w:rFonts w:eastAsiaTheme="minorHAnsi"/>
          <w:u w:val="single"/>
        </w:rPr>
        <w:t xml:space="preserve"> mm sized (volume cc) right/left IR fossa/perianal abscess with moving internal echoes seen extending to </w:t>
      </w:r>
      <w:proofErr w:type="spellStart"/>
      <w:r>
        <w:rPr>
          <w:rFonts w:eastAsiaTheme="minorHAnsi"/>
          <w:u w:val="single"/>
        </w:rPr>
        <w:t>para</w:t>
      </w:r>
      <w:proofErr w:type="spellEnd"/>
      <w:r>
        <w:rPr>
          <w:rFonts w:eastAsiaTheme="minorHAnsi"/>
          <w:u w:val="single"/>
        </w:rPr>
        <w:t xml:space="preserve"> anal location from to o’clock position. </w:t>
      </w:r>
    </w:p>
    <w:p w:rsidR="00EE68D0" w:rsidRDefault="00EE68D0">
      <w:pPr>
        <w:autoSpaceDE w:val="0"/>
        <w:autoSpaceDN w:val="0"/>
        <w:adjustRightInd w:val="0"/>
        <w:rPr>
          <w:rFonts w:eastAsiaTheme="minorHAnsi"/>
          <w:u w:val="single"/>
        </w:rPr>
      </w:pPr>
    </w:p>
    <w:p w:rsidR="00EE68D0" w:rsidRDefault="007F03B0"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 xml:space="preserve">A mm </w:t>
      </w:r>
      <w:proofErr w:type="gramStart"/>
      <w:r>
        <w:rPr>
          <w:rFonts w:eastAsiaTheme="minorHAnsi"/>
          <w:u w:val="single"/>
        </w:rPr>
        <w:t>long  mm</w:t>
      </w:r>
      <w:proofErr w:type="gramEnd"/>
      <w:r>
        <w:rPr>
          <w:rFonts w:eastAsiaTheme="minorHAnsi"/>
          <w:u w:val="single"/>
        </w:rPr>
        <w:t xml:space="preserve"> thick </w:t>
      </w:r>
      <w:proofErr w:type="spellStart"/>
      <w:r>
        <w:rPr>
          <w:rFonts w:eastAsiaTheme="minorHAnsi"/>
          <w:u w:val="single"/>
        </w:rPr>
        <w:t>hypoechoic</w:t>
      </w:r>
      <w:proofErr w:type="spellEnd"/>
      <w:r>
        <w:rPr>
          <w:rFonts w:eastAsiaTheme="minorHAnsi"/>
          <w:u w:val="single"/>
        </w:rPr>
        <w:t xml:space="preserve"> fistulous tract is seen arising from external opening.</w:t>
      </w:r>
    </w:p>
    <w:p w:rsidR="00EE68D0" w:rsidRDefault="007F03B0"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 xml:space="preserve">The tract run medially and reaches to </w:t>
      </w:r>
      <w:proofErr w:type="spellStart"/>
      <w:r>
        <w:rPr>
          <w:rFonts w:eastAsiaTheme="minorHAnsi"/>
          <w:u w:val="single"/>
        </w:rPr>
        <w:t>para</w:t>
      </w:r>
      <w:proofErr w:type="spellEnd"/>
      <w:r>
        <w:rPr>
          <w:rFonts w:eastAsiaTheme="minorHAnsi"/>
          <w:u w:val="single"/>
        </w:rPr>
        <w:t xml:space="preserve"> anal location at o’clock position.</w:t>
      </w:r>
    </w:p>
    <w:p w:rsidR="00EE68D0" w:rsidRDefault="00EE68D0">
      <w:pPr>
        <w:autoSpaceDE w:val="0"/>
        <w:autoSpaceDN w:val="0"/>
        <w:adjustRightInd w:val="0"/>
        <w:rPr>
          <w:rFonts w:eastAsiaTheme="minorHAnsi"/>
          <w:u w:val="single"/>
        </w:rPr>
      </w:pPr>
    </w:p>
    <w:p w:rsidR="00EE68D0" w:rsidRDefault="007F03B0"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>Height of internal communication from skin is mm at o’clock position.</w:t>
      </w:r>
    </w:p>
    <w:p w:rsidR="00EE68D0" w:rsidRDefault="007F03B0"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 xml:space="preserve">Max. </w:t>
      </w:r>
      <w:proofErr w:type="gramStart"/>
      <w:r>
        <w:rPr>
          <w:rFonts w:eastAsiaTheme="minorHAnsi"/>
          <w:u w:val="single"/>
        </w:rPr>
        <w:t>height</w:t>
      </w:r>
      <w:proofErr w:type="gramEnd"/>
      <w:r>
        <w:rPr>
          <w:rFonts w:eastAsiaTheme="minorHAnsi"/>
          <w:u w:val="single"/>
        </w:rPr>
        <w:t xml:space="preserve"> of </w:t>
      </w:r>
      <w:proofErr w:type="spellStart"/>
      <w:r>
        <w:rPr>
          <w:rFonts w:eastAsiaTheme="minorHAnsi"/>
          <w:u w:val="single"/>
        </w:rPr>
        <w:t>para</w:t>
      </w:r>
      <w:proofErr w:type="spellEnd"/>
      <w:r>
        <w:rPr>
          <w:rFonts w:eastAsiaTheme="minorHAnsi"/>
          <w:u w:val="single"/>
        </w:rPr>
        <w:t xml:space="preserve"> anal location of tract/collection is mm from the skin at o’clock position..</w:t>
      </w:r>
    </w:p>
    <w:p w:rsidR="00EE68D0" w:rsidRDefault="00EE68D0">
      <w:pPr>
        <w:autoSpaceDE w:val="0"/>
        <w:autoSpaceDN w:val="0"/>
        <w:adjustRightInd w:val="0"/>
        <w:rPr>
          <w:rFonts w:eastAsiaTheme="minorHAnsi"/>
          <w:u w:val="single"/>
        </w:rPr>
      </w:pPr>
    </w:p>
    <w:p w:rsidR="00EE68D0" w:rsidRDefault="00EE68D0">
      <w:pPr>
        <w:autoSpaceDE w:val="0"/>
        <w:autoSpaceDN w:val="0"/>
        <w:adjustRightInd w:val="0"/>
        <w:rPr>
          <w:rFonts w:eastAsiaTheme="minorHAnsi"/>
          <w:u w:val="single"/>
        </w:rPr>
      </w:pPr>
    </w:p>
    <w:p w:rsidR="00EE68D0" w:rsidRDefault="007F03B0">
      <w:pPr>
        <w:autoSpaceDE w:val="0"/>
        <w:autoSpaceDN w:val="0"/>
        <w:adjustRightInd w:val="0"/>
        <w:rPr>
          <w:rFonts w:eastAsiaTheme="minorHAnsi"/>
          <w:u w:val="single"/>
        </w:rPr>
      </w:pPr>
      <w:proofErr w:type="gramStart"/>
      <w:r>
        <w:rPr>
          <w:rFonts w:eastAsiaTheme="minorHAnsi"/>
          <w:u w:val="single"/>
        </w:rPr>
        <w:t>Moving internal echoes/no e/o internal echoes within the tract.</w:t>
      </w:r>
      <w:proofErr w:type="gramEnd"/>
    </w:p>
    <w:p w:rsidR="00EE68D0" w:rsidRDefault="00EE68D0">
      <w:pPr>
        <w:autoSpaceDE w:val="0"/>
        <w:autoSpaceDN w:val="0"/>
        <w:adjustRightInd w:val="0"/>
        <w:rPr>
          <w:rFonts w:eastAsiaTheme="minorHAnsi"/>
          <w:sz w:val="28"/>
          <w:szCs w:val="28"/>
          <w:u w:val="single"/>
        </w:rPr>
      </w:pPr>
    </w:p>
    <w:p w:rsidR="00EE68D0" w:rsidRDefault="007F03B0"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>External sphincter is involved from to o’clock.</w:t>
      </w:r>
    </w:p>
    <w:p w:rsidR="00EE68D0" w:rsidRDefault="007F03B0">
      <w:pPr>
        <w:autoSpaceDE w:val="0"/>
        <w:autoSpaceDN w:val="0"/>
        <w:adjustRightInd w:val="0"/>
        <w:rPr>
          <w:rFonts w:eastAsiaTheme="minorHAnsi"/>
          <w:u w:val="single"/>
        </w:rPr>
      </w:pPr>
      <w:r>
        <w:rPr>
          <w:rFonts w:eastAsiaTheme="minorHAnsi"/>
          <w:u w:val="single"/>
        </w:rPr>
        <w:t>Internal sphincter myositis is seen from/at o’clock with suspicious internal communication.</w:t>
      </w:r>
    </w:p>
    <w:p w:rsidR="00EE68D0" w:rsidRDefault="00EE68D0">
      <w:pPr>
        <w:autoSpaceDE w:val="0"/>
        <w:autoSpaceDN w:val="0"/>
        <w:adjustRightInd w:val="0"/>
        <w:rPr>
          <w:rFonts w:eastAsiaTheme="minorHAnsi"/>
          <w:u w:val="single"/>
        </w:rPr>
      </w:pPr>
    </w:p>
    <w:p w:rsidR="00EE68D0" w:rsidRDefault="00EE68D0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u w:val="single"/>
        </w:rPr>
      </w:pPr>
    </w:p>
    <w:p w:rsidR="00EE68D0" w:rsidRDefault="00EE68D0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sectPr w:rsidR="00EE68D0">
      <w:headerReference w:type="default" r:id="rId7"/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062" w:rsidRDefault="009F1062">
      <w:r>
        <w:separator/>
      </w:r>
    </w:p>
  </w:endnote>
  <w:endnote w:type="continuationSeparator" w:id="0">
    <w:p w:rsidR="009F1062" w:rsidRDefault="009F1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062" w:rsidRDefault="009F1062">
      <w:r>
        <w:separator/>
      </w:r>
    </w:p>
  </w:footnote>
  <w:footnote w:type="continuationSeparator" w:id="0">
    <w:p w:rsidR="009F1062" w:rsidRDefault="009F10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8D0" w:rsidRDefault="00EE68D0">
    <w:pPr>
      <w:pStyle w:val="Header"/>
    </w:pPr>
  </w:p>
  <w:p w:rsidR="00EE68D0" w:rsidRDefault="00EE68D0">
    <w:pPr>
      <w:pStyle w:val="Header"/>
    </w:pPr>
  </w:p>
  <w:p w:rsidR="00EE68D0" w:rsidRDefault="00EE68D0">
    <w:pPr>
      <w:pStyle w:val="Header"/>
    </w:pPr>
  </w:p>
  <w:p w:rsidR="00EE68D0" w:rsidRDefault="00EE68D0">
    <w:pPr>
      <w:pStyle w:val="Header"/>
    </w:pPr>
  </w:p>
  <w:p w:rsidR="00EE68D0" w:rsidRDefault="00EE68D0">
    <w:pPr>
      <w:pStyle w:val="Header"/>
    </w:pPr>
  </w:p>
  <w:p w:rsidR="00EE68D0" w:rsidRDefault="00EE68D0">
    <w:pPr>
      <w:pStyle w:val="Header"/>
    </w:pPr>
  </w:p>
  <w:p w:rsidR="00EE68D0" w:rsidRDefault="00EE68D0">
    <w:pPr>
      <w:pStyle w:val="Header"/>
    </w:pPr>
  </w:p>
  <w:p w:rsidR="00EE68D0" w:rsidRDefault="00EE68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4934"/>
    <w:rsid w:val="00011B2E"/>
    <w:rsid w:val="00026F1E"/>
    <w:rsid w:val="00064485"/>
    <w:rsid w:val="00064F97"/>
    <w:rsid w:val="00095DB6"/>
    <w:rsid w:val="00096131"/>
    <w:rsid w:val="000D0FEE"/>
    <w:rsid w:val="000E18A6"/>
    <w:rsid w:val="00174BA3"/>
    <w:rsid w:val="00194CF6"/>
    <w:rsid w:val="0020114C"/>
    <w:rsid w:val="002D0812"/>
    <w:rsid w:val="002D262C"/>
    <w:rsid w:val="00310259"/>
    <w:rsid w:val="00336248"/>
    <w:rsid w:val="003520D1"/>
    <w:rsid w:val="00367160"/>
    <w:rsid w:val="00380734"/>
    <w:rsid w:val="003C1048"/>
    <w:rsid w:val="003F27B4"/>
    <w:rsid w:val="00410004"/>
    <w:rsid w:val="00414934"/>
    <w:rsid w:val="0042299F"/>
    <w:rsid w:val="00435360"/>
    <w:rsid w:val="00471B40"/>
    <w:rsid w:val="00475120"/>
    <w:rsid w:val="00493447"/>
    <w:rsid w:val="004A257F"/>
    <w:rsid w:val="004B3F26"/>
    <w:rsid w:val="004B7A1A"/>
    <w:rsid w:val="004F64EF"/>
    <w:rsid w:val="00531F8A"/>
    <w:rsid w:val="005360E3"/>
    <w:rsid w:val="00547934"/>
    <w:rsid w:val="00550347"/>
    <w:rsid w:val="00575C26"/>
    <w:rsid w:val="0058786A"/>
    <w:rsid w:val="005E43DC"/>
    <w:rsid w:val="005E5F98"/>
    <w:rsid w:val="00634EBF"/>
    <w:rsid w:val="00642F53"/>
    <w:rsid w:val="006649FC"/>
    <w:rsid w:val="00675FE7"/>
    <w:rsid w:val="006869BE"/>
    <w:rsid w:val="006B7D30"/>
    <w:rsid w:val="006E33B7"/>
    <w:rsid w:val="007153C9"/>
    <w:rsid w:val="0071661A"/>
    <w:rsid w:val="00722CAF"/>
    <w:rsid w:val="0074283C"/>
    <w:rsid w:val="00784511"/>
    <w:rsid w:val="00786F10"/>
    <w:rsid w:val="007F03B0"/>
    <w:rsid w:val="008B31C6"/>
    <w:rsid w:val="008F3A8C"/>
    <w:rsid w:val="009342BC"/>
    <w:rsid w:val="00941BA5"/>
    <w:rsid w:val="009C1E93"/>
    <w:rsid w:val="009C6AA2"/>
    <w:rsid w:val="009F1062"/>
    <w:rsid w:val="00A07E46"/>
    <w:rsid w:val="00A23714"/>
    <w:rsid w:val="00AA3309"/>
    <w:rsid w:val="00AB5E48"/>
    <w:rsid w:val="00AC2FAD"/>
    <w:rsid w:val="00AE1B27"/>
    <w:rsid w:val="00B16431"/>
    <w:rsid w:val="00B33B71"/>
    <w:rsid w:val="00B92C00"/>
    <w:rsid w:val="00BB27D9"/>
    <w:rsid w:val="00C417C8"/>
    <w:rsid w:val="00C42701"/>
    <w:rsid w:val="00CB2087"/>
    <w:rsid w:val="00CC7193"/>
    <w:rsid w:val="00CE2B5B"/>
    <w:rsid w:val="00CE590F"/>
    <w:rsid w:val="00D90F73"/>
    <w:rsid w:val="00D94703"/>
    <w:rsid w:val="00DC1D08"/>
    <w:rsid w:val="00DD1FAB"/>
    <w:rsid w:val="00DF1966"/>
    <w:rsid w:val="00E0272C"/>
    <w:rsid w:val="00E232DD"/>
    <w:rsid w:val="00E368B2"/>
    <w:rsid w:val="00E67B9B"/>
    <w:rsid w:val="00E83593"/>
    <w:rsid w:val="00E858F5"/>
    <w:rsid w:val="00EA48F9"/>
    <w:rsid w:val="00EA532D"/>
    <w:rsid w:val="00EC5B66"/>
    <w:rsid w:val="00EC79CB"/>
    <w:rsid w:val="00EE68D0"/>
    <w:rsid w:val="00F5280A"/>
    <w:rsid w:val="00F876C6"/>
    <w:rsid w:val="00FA3BD3"/>
    <w:rsid w:val="00FE5660"/>
    <w:rsid w:val="00FF492A"/>
    <w:rsid w:val="3A3C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autoRedefine/>
    <w:qFormat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character" w:customStyle="1" w:styleId="CharChar">
    <w:name w:val="Char Char"/>
    <w:basedOn w:val="DefaultParagraphFont"/>
    <w:locked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autoRedefine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autoRedefine/>
    <w:qFormat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49</cp:revision>
  <dcterms:created xsi:type="dcterms:W3CDTF">2016-01-21T14:10:00Z</dcterms:created>
  <dcterms:modified xsi:type="dcterms:W3CDTF">2024-05-09T17:11:00Z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FDBC0A6772B14CBBB65A337F53E5EBAA_12</vt:lpwstr>
  </property>
</Properties>
</file>