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60D79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/>
          <w:b/>
          <w:color w:val="FF0000"/>
          <w:sz w:val="28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color w:val="FF0000"/>
          <w:sz w:val="28"/>
        </w:rPr>
        <w:t>X-RAY BOTH NASAL BONES</w:t>
      </w:r>
    </w:p>
    <w:p w:rsidR="00000000" w:rsidRDefault="00060D79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FF0000"/>
          <w:sz w:val="28"/>
        </w:rPr>
        <w:t>(LATERAL VIEWS)</w:t>
      </w:r>
    </w:p>
    <w:p w:rsidR="00000000" w:rsidRDefault="00060D79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000000" w:rsidRDefault="00060D7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060D7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060D7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Both nasal bones show normal alignemnt.</w:t>
      </w:r>
    </w:p>
    <w:p w:rsidR="00000000" w:rsidRDefault="00060D7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060D7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There is no evidence of fracture.</w:t>
      </w:r>
    </w:p>
    <w:p w:rsidR="00000000" w:rsidRDefault="00060D7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060D7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inferior nasal spines are normal.</w:t>
      </w:r>
    </w:p>
    <w:p w:rsidR="00000000" w:rsidRDefault="00060D7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060D7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nasal cartilages are well visualised and normal.</w:t>
      </w:r>
    </w:p>
    <w:p w:rsidR="00000000" w:rsidRDefault="00060D7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060D7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crista galli is normal.</w:t>
      </w:r>
    </w:p>
    <w:p w:rsidR="00000000" w:rsidRDefault="00060D7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060D7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soft tissue a</w:t>
      </w:r>
      <w:r>
        <w:rPr>
          <w:rFonts w:ascii="Times New Roman" w:hAnsi="Times New Roman"/>
          <w:color w:val="000000"/>
        </w:rPr>
        <w:t>bnormality is noted.</w:t>
      </w:r>
    </w:p>
    <w:p w:rsidR="00000000" w:rsidRDefault="00060D7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060D7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060D7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Times New Roman" w:hAnsi="Times New Roman"/>
          <w:b/>
          <w:caps/>
          <w:color w:val="FF0000"/>
        </w:rPr>
      </w:pPr>
      <w:r>
        <w:rPr>
          <w:rFonts w:ascii="Times New Roman" w:eastAsia="Times New Roman" w:hAnsi="Times New Roman"/>
          <w:b/>
          <w:caps/>
          <w:color w:val="FF0000"/>
          <w:u w:val="single"/>
        </w:rPr>
        <w:t>Impression</w:t>
      </w:r>
      <w:r>
        <w:rPr>
          <w:rFonts w:ascii="Times New Roman" w:eastAsia="Times New Roman" w:hAnsi="Times New Roman"/>
          <w:b/>
          <w:caps/>
          <w:color w:val="FF0000"/>
        </w:rPr>
        <w:t xml:space="preserve"> :</w:t>
      </w:r>
    </w:p>
    <w:p w:rsidR="00000000" w:rsidRDefault="00060D7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color w:val="000000"/>
        </w:rPr>
      </w:pPr>
    </w:p>
    <w:p w:rsidR="00000000" w:rsidRDefault="00060D79">
      <w:pPr>
        <w:pStyle w:val="Normal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Cs/>
          <w:color w:val="000000"/>
        </w:rPr>
        <w:t>NO ABNORMALITY IS NOTED IN THE NASAL BONES ON THE EITHER SIDE.</w:t>
      </w:r>
    </w:p>
    <w:sectPr w:rsidR="00000000">
      <w:footnotePr>
        <w:pos w:val="sectEnd"/>
        <w:numStart w:val="0"/>
      </w:footnotePr>
      <w:endnotePr>
        <w:numFmt w:val="decimal"/>
        <w:numStart w:val="0"/>
      </w:endnotePr>
      <w:pgSz w:w="11907" w:h="16840"/>
      <w:pgMar w:top="284" w:right="1134" w:bottom="284" w:left="1134" w:header="-1" w:footer="-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327E0"/>
    <w:multiLevelType w:val="hybridMultilevel"/>
    <w:tmpl w:val="DD800F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pos w:val="sectEnd"/>
    <w:numStart w:val="0"/>
  </w:footnotePr>
  <w:endnotePr>
    <w:pos w:val="sectEnd"/>
    <w:numFmt w:val="decimal"/>
    <w:numStart w:val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0D79"/>
    <w:rsid w:val="0006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4724F725-5A10-44AF-BE0A-8871E40A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2024-04-25T16:39:00Z</dcterms:created>
  <dcterms:modified xsi:type="dcterms:W3CDTF">2024-04-25T16:39:00Z</dcterms:modified>
</cp:coreProperties>
</file>