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pBdr>
          <w:top w:val="single" w:sz="4" w:space="1" w:color="000000"/>
          <w:left w:val="single" w:sz="4" w:space="4" w:color="000000"/>
          <w:bottom w:val="single" w:sz="4" w:space="1" w:color="000000"/>
          <w:right w:val="single" w:sz="4" w:space="4" w:color="000000"/>
        </w:pBdr>
        <w:jc w:val="center"/>
        <w:rPr>
          <w:rFonts w:ascii="Times New Roman" w:hAnsi="Times New Roman" w:eastAsia="Times New Roman" w:cs="Times New Roman"/>
          <w:b/>
          <w:color w:val="FF0000"/>
        </w:rPr>
      </w:pPr>
      <w:r>
        <w:rPr>
          <w:rFonts w:eastAsia="Times New Roman" w:cs="Times New Roman" w:ascii="Times New Roman" w:hAnsi="Times New Roman"/>
          <w:b/>
          <w:color w:val="FF0000"/>
          <w:sz w:val="28"/>
        </w:rPr>
        <w:t>X-RAY  SACRO  ILIAC  JOINTS</w:t>
      </w:r>
    </w:p>
    <w:p>
      <w:pPr>
        <w:pStyle w:val="Normal1"/>
        <w:jc w:val="both"/>
        <w:rPr>
          <w:rFonts w:ascii="Times New Roman" w:hAnsi="Times New Roman" w:eastAsia="Times New Roman" w:cs="Times New Roman"/>
          <w:b/>
          <w:color w:val="000000"/>
        </w:rPr>
      </w:pPr>
      <w:r>
        <w:rPr>
          <w:rFonts w:eastAsia="Times New Roman" w:cs="Times New Roman" w:ascii="Times New Roman" w:hAnsi="Times New Roman"/>
          <w:b/>
          <w:color w:val="000000"/>
        </w:rPr>
      </w:r>
    </w:p>
    <w:p>
      <w:pPr>
        <w:pStyle w:val="Normal"/>
        <w:tabs>
          <w:tab w:val="clear" w:pos="1134"/>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jc w:val="both"/>
        <w:rPr/>
      </w:pPr>
      <w:r>
        <w:rPr>
          <w:rFonts w:cs="Times New Roman" w:ascii="Times New Roman" w:hAnsi="Times New Roman"/>
          <w:sz w:val="24"/>
        </w:rPr>
        <w:t>The</w:t>
      </w:r>
      <w:r>
        <w:rPr>
          <w:rFonts w:cs="Times New Roman" w:ascii="Times New Roman" w:hAnsi="Times New Roman"/>
          <w:b/>
          <w:sz w:val="24"/>
        </w:rPr>
        <w:t xml:space="preserve"> Sacro Iliac Joints</w:t>
      </w:r>
      <w:r>
        <w:rPr>
          <w:rFonts w:cs="Times New Roman" w:ascii="Times New Roman" w:hAnsi="Times New Roman"/>
          <w:sz w:val="24"/>
        </w:rPr>
        <w:t xml:space="preserve"> were examined by means of 5.00mm thick slices in the coronal and 7.00mm thick slices in the axial planes.  Both T1 and T2 weighted images were obtained.</w:t>
      </w:r>
    </w:p>
    <w:p>
      <w:pPr>
        <w:pStyle w:val="Normal"/>
        <w:tabs>
          <w:tab w:val="clear" w:pos="1134"/>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jc w:val="both"/>
        <w:rPr>
          <w:rFonts w:ascii="Times New Roman" w:hAnsi="Times New Roman" w:cs="Times New Roman"/>
          <w:sz w:val="24"/>
        </w:rPr>
      </w:pPr>
      <w:r>
        <w:rPr>
          <w:rFonts w:cs="Times New Roman" w:ascii="Times New Roman" w:hAnsi="Times New Roman"/>
          <w:sz w:val="24"/>
        </w:rPr>
      </w:r>
    </w:p>
    <w:p>
      <w:pPr>
        <w:pStyle w:val="Normal"/>
        <w:tabs>
          <w:tab w:val="clear" w:pos="1134"/>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jc w:val="both"/>
        <w:rPr>
          <w:rFonts w:ascii="Times New Roman" w:hAnsi="Times New Roman" w:cs="Times New Roman"/>
          <w:sz w:val="24"/>
        </w:rPr>
      </w:pPr>
      <w:r>
        <w:rPr>
          <w:rFonts w:cs="Times New Roman" w:ascii="Times New Roman" w:hAnsi="Times New Roman"/>
          <w:sz w:val="24"/>
        </w:rPr>
        <w:t xml:space="preserve">The cortical margins of the bones forming either S.I. Joints are normal with the joint space being well preserved.  No evidence of any sub articular erosion or joint effusion is identified. </w:t>
      </w:r>
    </w:p>
    <w:p>
      <w:pPr>
        <w:pStyle w:val="Normal"/>
        <w:tabs>
          <w:tab w:val="clear" w:pos="1134"/>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jc w:val="both"/>
        <w:rPr>
          <w:rFonts w:ascii="Times New Roman" w:hAnsi="Times New Roman" w:cs="Times New Roman"/>
          <w:sz w:val="24"/>
        </w:rPr>
      </w:pPr>
      <w:r>
        <w:rPr>
          <w:rFonts w:cs="Times New Roman" w:ascii="Times New Roman" w:hAnsi="Times New Roman"/>
          <w:sz w:val="24"/>
        </w:rPr>
      </w:r>
    </w:p>
    <w:p>
      <w:pPr>
        <w:pStyle w:val="Normal1"/>
        <w:spacing w:lineRule="auto" w:line="360"/>
        <w:jc w:val="both"/>
        <w:rPr/>
      </w:pPr>
      <w:r>
        <w:rPr>
          <w:rFonts w:eastAsia="Times New Roman" w:cs="Times New Roman" w:ascii="Times New Roman" w:hAnsi="Times New Roman"/>
          <w:b/>
          <w:caps/>
          <w:color w:val="FF0000"/>
          <w:u w:val="single"/>
        </w:rPr>
        <w:t>Impression</w:t>
      </w:r>
      <w:r>
        <w:rPr>
          <w:rFonts w:eastAsia="Times New Roman" w:cs="Times New Roman" w:ascii="Times New Roman" w:hAnsi="Times New Roman"/>
          <w:b/>
          <w:caps/>
          <w:color w:val="FF0000"/>
        </w:rPr>
        <w:t xml:space="preserve"> :</w:t>
      </w:r>
      <w:r>
        <w:rPr>
          <w:rFonts w:cs="Times New Roman" w:ascii="Times New Roman" w:hAnsi="Times New Roman"/>
        </w:rPr>
        <w:tab/>
      </w:r>
      <w:r>
        <w:rPr>
          <w:rFonts w:cs="Times New Roman" w:ascii="Times New Roman" w:hAnsi="Times New Roman"/>
          <w:b/>
        </w:rPr>
        <w:t>Normal study.</w:t>
      </w:r>
    </w:p>
    <w:sectPr>
      <w:type w:val="nextPage"/>
      <w:pgSz w:w="11906" w:h="16838"/>
      <w:pgMar w:left="1134" w:right="1134" w:gutter="0" w:header="0" w:top="284" w:footer="0" w:bottom="28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1134"/>
  <w:autoHyphenation w:val="true"/>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erif CN"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Arial" w:hAnsi="Arial" w:eastAsia="Arial" w:cs="Times New Roman"/>
      <w:color w:val="auto"/>
      <w:sz w:val="22"/>
      <w:szCs w:val="20"/>
      <w:lang w:val="en-US" w:eastAsia="en-US" w:bidi="ar-SA"/>
    </w:rPr>
  </w:style>
  <w:style w:type="character" w:styleId="DefaultParagraphFont">
    <w:name w:val="Default Paragraph Font"/>
    <w:qFormat/>
    <w:rPr/>
  </w:style>
  <w:style w:type="paragraph" w:styleId="Heading">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name w:val="[Normal]"/>
    <w:qFormat/>
    <w:pPr>
      <w:widowControl/>
      <w:bidi w:val="0"/>
    </w:pPr>
    <w:rPr>
      <w:rFonts w:ascii="Arial" w:hAnsi="Arial" w:eastAsia="Arial" w:cs="Times New Roman"/>
      <w:color w:val="auto"/>
      <w:sz w:val="24"/>
      <w:szCs w:val="20"/>
      <w:lang w:val="en-US"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2002-07-25T19:55:00Z</dcterms:created>
  <dc:creator/>
  <dc:description/>
  <cp:keywords/>
  <dc:language>en-US</dc:language>
  <cp:lastModifiedBy>Admin</cp:lastModifiedBy>
  <dcterms:modified xsi:type="dcterms:W3CDTF">2016-05-19T10:16:00Z</dcterms:modified>
  <cp:revision>3</cp:revision>
  <dc:subject/>
  <dc:title/>
</cp:coreProperties>
</file>