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0C22" w:rsidRDefault="00A50C22" w:rsidP="000D5638"/>
    <w:tbl>
      <w:tblPr>
        <w:tblpPr w:leftFromText="180" w:rightFromText="180" w:vertAnchor="page" w:horzAnchor="margin" w:tblpY="3241"/>
        <w:tblW w:w="10105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356"/>
        <w:gridCol w:w="4296"/>
        <w:gridCol w:w="1798"/>
        <w:gridCol w:w="1655"/>
      </w:tblGrid>
      <w:tr w:rsidR="00A50C22">
        <w:trPr>
          <w:trHeight w:val="278"/>
        </w:trPr>
        <w:tc>
          <w:tcPr>
            <w:tcW w:w="2356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50C22" w:rsidRDefault="001D04DC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Patient’s name:</w:t>
            </w:r>
          </w:p>
        </w:tc>
        <w:tc>
          <w:tcPr>
            <w:tcW w:w="4296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50C22" w:rsidRDefault="001D04D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patname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  <w:tc>
          <w:tcPr>
            <w:tcW w:w="1798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50C22" w:rsidRDefault="001D04DC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Age &amp; sex:</w:t>
            </w:r>
          </w:p>
        </w:tc>
        <w:tc>
          <w:tcPr>
            <w:tcW w:w="165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A50C22" w:rsidRDefault="001D04D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patage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</w:tr>
      <w:tr w:rsidR="00A50C22">
        <w:trPr>
          <w:trHeight w:val="293"/>
        </w:trPr>
        <w:tc>
          <w:tcPr>
            <w:tcW w:w="2356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50C22" w:rsidRDefault="001D04DC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Referred By:</w:t>
            </w:r>
          </w:p>
        </w:tc>
        <w:tc>
          <w:tcPr>
            <w:tcW w:w="4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50C22" w:rsidRDefault="001D04D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refdoctor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50C22" w:rsidRDefault="001D04DC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Date:</w:t>
            </w:r>
          </w:p>
        </w:tc>
        <w:tc>
          <w:tcPr>
            <w:tcW w:w="1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A50C22" w:rsidRDefault="001D04D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{pat-date}</w:t>
            </w:r>
          </w:p>
        </w:tc>
      </w:tr>
    </w:tbl>
    <w:p w:rsidR="00A50C22" w:rsidRPr="000D5638" w:rsidRDefault="001D04DC" w:rsidP="000D5638">
      <w:pPr>
        <w:pStyle w:val="Heading3"/>
      </w:pPr>
      <w:bookmarkStart w:id="0" w:name="_GoBack"/>
      <w:r w:rsidRPr="000D5638">
        <w:t>X-RAY RIGHT / LEFT SHOULDER JOINT (AP)</w:t>
      </w:r>
    </w:p>
    <w:bookmarkEnd w:id="0"/>
    <w:p w:rsidR="00A50C22" w:rsidRDefault="001D04DC">
      <w:pPr>
        <w:jc w:val="both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 xml:space="preserve">               </w:t>
      </w:r>
    </w:p>
    <w:p w:rsidR="00A50C22" w:rsidRDefault="00A50C22">
      <w:pPr>
        <w:autoSpaceDE w:val="0"/>
        <w:autoSpaceDN w:val="0"/>
        <w:adjustRightInd w:val="0"/>
        <w:rPr>
          <w:rFonts w:ascii="Verdana" w:hAnsi="Verdana"/>
          <w:sz w:val="22"/>
        </w:rPr>
      </w:pPr>
    </w:p>
    <w:p w:rsidR="00A50C22" w:rsidRDefault="001D04DC">
      <w:pPr>
        <w:tabs>
          <w:tab w:val="left" w:pos="720"/>
        </w:tabs>
        <w:autoSpaceDE w:val="0"/>
        <w:autoSpaceDN w:val="0"/>
        <w:adjustRightInd w:val="0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 xml:space="preserve">The bones of the shoulder joint show normal alignment &amp; </w:t>
      </w:r>
      <w:proofErr w:type="spellStart"/>
      <w:r>
        <w:rPr>
          <w:rFonts w:eastAsiaTheme="minorHAnsi"/>
          <w:color w:val="000000"/>
        </w:rPr>
        <w:t>architexture</w:t>
      </w:r>
      <w:proofErr w:type="spellEnd"/>
      <w:r>
        <w:rPr>
          <w:rFonts w:eastAsiaTheme="minorHAnsi"/>
          <w:color w:val="000000"/>
        </w:rPr>
        <w:t>.</w:t>
      </w:r>
    </w:p>
    <w:p w:rsidR="00A50C22" w:rsidRDefault="00A50C22">
      <w:pPr>
        <w:autoSpaceDE w:val="0"/>
        <w:autoSpaceDN w:val="0"/>
        <w:adjustRightInd w:val="0"/>
        <w:rPr>
          <w:rFonts w:eastAsiaTheme="minorHAnsi"/>
          <w:color w:val="000000"/>
        </w:rPr>
      </w:pPr>
    </w:p>
    <w:p w:rsidR="00A50C22" w:rsidRDefault="001D04DC">
      <w:pPr>
        <w:tabs>
          <w:tab w:val="left" w:pos="720"/>
        </w:tabs>
        <w:autoSpaceDE w:val="0"/>
        <w:autoSpaceDN w:val="0"/>
        <w:adjustRightInd w:val="0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 xml:space="preserve">No focal bone lesion is </w:t>
      </w:r>
      <w:r>
        <w:rPr>
          <w:rFonts w:eastAsiaTheme="minorHAnsi"/>
          <w:color w:val="000000"/>
        </w:rPr>
        <w:t>seen.</w:t>
      </w:r>
    </w:p>
    <w:p w:rsidR="00A50C22" w:rsidRDefault="00A50C22">
      <w:pPr>
        <w:autoSpaceDE w:val="0"/>
        <w:autoSpaceDN w:val="0"/>
        <w:adjustRightInd w:val="0"/>
        <w:rPr>
          <w:rFonts w:eastAsiaTheme="minorHAnsi"/>
          <w:color w:val="000000"/>
        </w:rPr>
      </w:pPr>
    </w:p>
    <w:p w:rsidR="00A50C22" w:rsidRDefault="001D04DC">
      <w:pPr>
        <w:tabs>
          <w:tab w:val="left" w:pos="720"/>
        </w:tabs>
        <w:autoSpaceDE w:val="0"/>
        <w:autoSpaceDN w:val="0"/>
        <w:adjustRightInd w:val="0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No evidence of fracture is noted.</w:t>
      </w:r>
    </w:p>
    <w:p w:rsidR="00A50C22" w:rsidRDefault="00A50C22">
      <w:pPr>
        <w:autoSpaceDE w:val="0"/>
        <w:autoSpaceDN w:val="0"/>
        <w:adjustRightInd w:val="0"/>
        <w:rPr>
          <w:rFonts w:eastAsiaTheme="minorHAnsi"/>
          <w:color w:val="000000"/>
        </w:rPr>
      </w:pPr>
    </w:p>
    <w:p w:rsidR="00A50C22" w:rsidRDefault="001D04DC">
      <w:pPr>
        <w:tabs>
          <w:tab w:val="left" w:pos="720"/>
        </w:tabs>
        <w:autoSpaceDE w:val="0"/>
        <w:autoSpaceDN w:val="0"/>
        <w:adjustRightInd w:val="0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The joint space and articular margins are normal.</w:t>
      </w:r>
    </w:p>
    <w:p w:rsidR="00A50C22" w:rsidRDefault="00A50C22">
      <w:pPr>
        <w:autoSpaceDE w:val="0"/>
        <w:autoSpaceDN w:val="0"/>
        <w:adjustRightInd w:val="0"/>
        <w:rPr>
          <w:rFonts w:eastAsiaTheme="minorHAnsi"/>
          <w:color w:val="000000"/>
        </w:rPr>
      </w:pPr>
    </w:p>
    <w:p w:rsidR="00A50C22" w:rsidRDefault="001D04DC">
      <w:pPr>
        <w:tabs>
          <w:tab w:val="left" w:pos="720"/>
        </w:tabs>
        <w:autoSpaceDE w:val="0"/>
        <w:autoSpaceDN w:val="0"/>
        <w:adjustRightInd w:val="0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 xml:space="preserve">No evidence of joint effusion or loose bodies </w:t>
      </w:r>
      <w:proofErr w:type="gramStart"/>
      <w:r>
        <w:rPr>
          <w:rFonts w:eastAsiaTheme="minorHAnsi"/>
          <w:color w:val="000000"/>
        </w:rPr>
        <w:t>are</w:t>
      </w:r>
      <w:proofErr w:type="gramEnd"/>
      <w:r>
        <w:rPr>
          <w:rFonts w:eastAsiaTheme="minorHAnsi"/>
          <w:color w:val="000000"/>
        </w:rPr>
        <w:t xml:space="preserve"> noted.</w:t>
      </w:r>
    </w:p>
    <w:p w:rsidR="00A50C22" w:rsidRDefault="00A50C22">
      <w:pPr>
        <w:autoSpaceDE w:val="0"/>
        <w:autoSpaceDN w:val="0"/>
        <w:adjustRightInd w:val="0"/>
        <w:rPr>
          <w:rFonts w:eastAsiaTheme="minorHAnsi"/>
          <w:color w:val="000000"/>
        </w:rPr>
      </w:pPr>
    </w:p>
    <w:p w:rsidR="00A50C22" w:rsidRDefault="001D04DC">
      <w:pPr>
        <w:tabs>
          <w:tab w:val="left" w:pos="720"/>
        </w:tabs>
        <w:autoSpaceDE w:val="0"/>
        <w:autoSpaceDN w:val="0"/>
        <w:adjustRightInd w:val="0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There is no abnormal soft tissue swelling or calcification.</w:t>
      </w:r>
    </w:p>
    <w:p w:rsidR="00A50C22" w:rsidRDefault="00A50C22">
      <w:pPr>
        <w:autoSpaceDE w:val="0"/>
        <w:autoSpaceDN w:val="0"/>
        <w:adjustRightInd w:val="0"/>
        <w:rPr>
          <w:rFonts w:eastAsiaTheme="minorHAnsi"/>
          <w:color w:val="000000"/>
        </w:rPr>
      </w:pPr>
    </w:p>
    <w:p w:rsidR="00A50C22" w:rsidRDefault="001D04DC">
      <w:pPr>
        <w:tabs>
          <w:tab w:val="left" w:pos="720"/>
        </w:tabs>
        <w:autoSpaceDE w:val="0"/>
        <w:autoSpaceDN w:val="0"/>
        <w:adjustRightInd w:val="0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The visualized ribs and scapulae are normal.</w:t>
      </w:r>
    </w:p>
    <w:p w:rsidR="00A50C22" w:rsidRDefault="00A50C22">
      <w:pPr>
        <w:autoSpaceDE w:val="0"/>
        <w:autoSpaceDN w:val="0"/>
        <w:adjustRightInd w:val="0"/>
        <w:rPr>
          <w:rFonts w:eastAsiaTheme="minorHAnsi"/>
          <w:color w:val="000000"/>
        </w:rPr>
      </w:pPr>
    </w:p>
    <w:p w:rsidR="00A50C22" w:rsidRDefault="001D04DC">
      <w:pPr>
        <w:tabs>
          <w:tab w:val="left" w:pos="720"/>
        </w:tabs>
        <w:autoSpaceDE w:val="0"/>
        <w:autoSpaceDN w:val="0"/>
        <w:adjustRightInd w:val="0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 xml:space="preserve">The </w:t>
      </w:r>
      <w:proofErr w:type="spellStart"/>
      <w:r>
        <w:rPr>
          <w:rFonts w:eastAsiaTheme="minorHAnsi"/>
          <w:color w:val="000000"/>
        </w:rPr>
        <w:t>acromio-clavicular</w:t>
      </w:r>
      <w:proofErr w:type="spellEnd"/>
      <w:r>
        <w:rPr>
          <w:rFonts w:eastAsiaTheme="minorHAnsi"/>
          <w:color w:val="000000"/>
        </w:rPr>
        <w:t xml:space="preserve"> joint shows no significant abnormality.</w:t>
      </w:r>
    </w:p>
    <w:p w:rsidR="00A50C22" w:rsidRDefault="00A50C22">
      <w:pPr>
        <w:tabs>
          <w:tab w:val="left" w:pos="720"/>
        </w:tabs>
        <w:autoSpaceDE w:val="0"/>
        <w:autoSpaceDN w:val="0"/>
        <w:adjustRightInd w:val="0"/>
        <w:ind w:left="360"/>
        <w:rPr>
          <w:rFonts w:eastAsiaTheme="minorHAnsi"/>
          <w:color w:val="000000"/>
        </w:rPr>
      </w:pPr>
    </w:p>
    <w:p w:rsidR="00A50C22" w:rsidRDefault="00A50C22">
      <w:pPr>
        <w:autoSpaceDE w:val="0"/>
        <w:autoSpaceDN w:val="0"/>
        <w:adjustRightInd w:val="0"/>
        <w:rPr>
          <w:rFonts w:eastAsiaTheme="minorHAnsi"/>
          <w:color w:val="000000"/>
        </w:rPr>
      </w:pPr>
    </w:p>
    <w:p w:rsidR="00A50C22" w:rsidRDefault="00A50C22">
      <w:pPr>
        <w:autoSpaceDE w:val="0"/>
        <w:autoSpaceDN w:val="0"/>
        <w:adjustRightInd w:val="0"/>
        <w:rPr>
          <w:rFonts w:eastAsiaTheme="minorHAnsi"/>
          <w:color w:val="000000"/>
        </w:rPr>
      </w:pPr>
    </w:p>
    <w:p w:rsidR="00A50C22" w:rsidRDefault="001D04DC">
      <w:pPr>
        <w:autoSpaceDE w:val="0"/>
        <w:autoSpaceDN w:val="0"/>
        <w:adjustRightInd w:val="0"/>
        <w:rPr>
          <w:rFonts w:eastAsiaTheme="minorHAnsi"/>
          <w:b/>
          <w:bCs/>
          <w:i/>
          <w:iCs/>
          <w:color w:val="000000"/>
        </w:rPr>
      </w:pPr>
      <w:proofErr w:type="gramStart"/>
      <w:r>
        <w:rPr>
          <w:rFonts w:eastAsiaTheme="minorHAnsi"/>
          <w:b/>
          <w:bCs/>
          <w:i/>
          <w:iCs/>
          <w:color w:val="000000"/>
        </w:rPr>
        <w:t>IMPRESSION</w:t>
      </w:r>
      <w:r>
        <w:rPr>
          <w:rFonts w:eastAsiaTheme="minorHAnsi"/>
          <w:b/>
          <w:bCs/>
          <w:color w:val="000000"/>
        </w:rPr>
        <w:t xml:space="preserve"> </w:t>
      </w:r>
      <w:r>
        <w:rPr>
          <w:rFonts w:eastAsiaTheme="minorHAnsi"/>
          <w:b/>
          <w:bCs/>
          <w:i/>
          <w:iCs/>
          <w:color w:val="000000"/>
        </w:rPr>
        <w:t>:</w:t>
      </w:r>
      <w:proofErr w:type="gramEnd"/>
    </w:p>
    <w:p w:rsidR="00A50C22" w:rsidRDefault="00A50C22">
      <w:pPr>
        <w:autoSpaceDE w:val="0"/>
        <w:autoSpaceDN w:val="0"/>
        <w:adjustRightInd w:val="0"/>
        <w:rPr>
          <w:rFonts w:eastAsiaTheme="minorHAnsi"/>
          <w:b/>
          <w:bCs/>
          <w:color w:val="000000"/>
        </w:rPr>
      </w:pPr>
    </w:p>
    <w:p w:rsidR="00A50C22" w:rsidRDefault="001D04DC">
      <w:pPr>
        <w:pStyle w:val="ListParagraph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rPr>
          <w:rFonts w:eastAsiaTheme="minorHAnsi"/>
          <w:b/>
          <w:bCs/>
          <w:color w:val="000000"/>
        </w:rPr>
      </w:pPr>
      <w:r>
        <w:rPr>
          <w:rFonts w:eastAsiaTheme="minorHAnsi"/>
          <w:b/>
          <w:bCs/>
          <w:color w:val="000000"/>
        </w:rPr>
        <w:t>No abnormality is noted in right / left shoulder joint.</w:t>
      </w:r>
    </w:p>
    <w:p w:rsidR="00A50C22" w:rsidRDefault="001D04DC">
      <w:pPr>
        <w:pStyle w:val="ListParagraph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rPr>
          <w:rFonts w:eastAsiaTheme="minorHAnsi"/>
          <w:b/>
          <w:bCs/>
          <w:color w:val="000000"/>
        </w:rPr>
      </w:pPr>
      <w:r>
        <w:rPr>
          <w:rFonts w:eastAsiaTheme="minorHAnsi"/>
          <w:b/>
          <w:bCs/>
          <w:color w:val="000000"/>
        </w:rPr>
        <w:t>No focal bone lesion or fracture is noted.</w:t>
      </w:r>
    </w:p>
    <w:p w:rsidR="00A50C22" w:rsidRDefault="00A50C22">
      <w:pPr>
        <w:tabs>
          <w:tab w:val="left" w:pos="1134"/>
          <w:tab w:val="left" w:pos="1388"/>
          <w:tab w:val="left" w:pos="3402"/>
        </w:tabs>
        <w:autoSpaceDE w:val="0"/>
        <w:autoSpaceDN w:val="0"/>
        <w:adjustRightInd w:val="0"/>
        <w:jc w:val="both"/>
        <w:rPr>
          <w:b/>
          <w:bCs/>
          <w:color w:val="000000"/>
        </w:rPr>
      </w:pPr>
    </w:p>
    <w:p w:rsidR="00A50C22" w:rsidRDefault="00A50C22">
      <w:pPr>
        <w:tabs>
          <w:tab w:val="left" w:pos="1134"/>
          <w:tab w:val="left" w:pos="1388"/>
          <w:tab w:val="left" w:pos="3402"/>
        </w:tabs>
        <w:autoSpaceDE w:val="0"/>
        <w:autoSpaceDN w:val="0"/>
        <w:adjustRightInd w:val="0"/>
        <w:jc w:val="both"/>
        <w:rPr>
          <w:b/>
          <w:bCs/>
          <w:color w:val="000000"/>
        </w:rPr>
      </w:pPr>
    </w:p>
    <w:p w:rsidR="00A50C22" w:rsidRDefault="00A50C22">
      <w:pPr>
        <w:tabs>
          <w:tab w:val="left" w:pos="1134"/>
          <w:tab w:val="left" w:pos="1388"/>
          <w:tab w:val="left" w:pos="3402"/>
        </w:tabs>
        <w:autoSpaceDE w:val="0"/>
        <w:autoSpaceDN w:val="0"/>
        <w:adjustRightInd w:val="0"/>
        <w:jc w:val="both"/>
        <w:rPr>
          <w:b/>
          <w:bCs/>
          <w:color w:val="000000"/>
        </w:rPr>
      </w:pPr>
    </w:p>
    <w:p w:rsidR="00A50C22" w:rsidRDefault="00A50C22">
      <w:pPr>
        <w:tabs>
          <w:tab w:val="left" w:pos="1134"/>
          <w:tab w:val="left" w:pos="1388"/>
          <w:tab w:val="left" w:pos="3402"/>
        </w:tabs>
        <w:autoSpaceDE w:val="0"/>
        <w:autoSpaceDN w:val="0"/>
        <w:adjustRightInd w:val="0"/>
        <w:jc w:val="both"/>
        <w:rPr>
          <w:b/>
          <w:bCs/>
          <w:color w:val="000000"/>
        </w:rPr>
      </w:pPr>
    </w:p>
    <w:p w:rsidR="00A50C22" w:rsidRDefault="00A50C22">
      <w:pPr>
        <w:tabs>
          <w:tab w:val="left" w:pos="1134"/>
          <w:tab w:val="left" w:pos="1388"/>
          <w:tab w:val="left" w:pos="3402"/>
        </w:tabs>
        <w:autoSpaceDE w:val="0"/>
        <w:autoSpaceDN w:val="0"/>
        <w:adjustRightInd w:val="0"/>
        <w:jc w:val="both"/>
        <w:rPr>
          <w:b/>
          <w:bCs/>
          <w:color w:val="000000"/>
        </w:rPr>
      </w:pPr>
    </w:p>
    <w:p w:rsidR="00A50C22" w:rsidRDefault="00A50C22">
      <w:pPr>
        <w:tabs>
          <w:tab w:val="left" w:pos="1134"/>
          <w:tab w:val="left" w:pos="1388"/>
          <w:tab w:val="left" w:pos="3402"/>
        </w:tabs>
        <w:autoSpaceDE w:val="0"/>
        <w:autoSpaceDN w:val="0"/>
        <w:adjustRightInd w:val="0"/>
        <w:jc w:val="both"/>
        <w:rPr>
          <w:b/>
          <w:bCs/>
          <w:color w:val="000000"/>
        </w:rPr>
      </w:pPr>
    </w:p>
    <w:p w:rsidR="00A50C22" w:rsidRDefault="00A50C22">
      <w:pPr>
        <w:tabs>
          <w:tab w:val="left" w:pos="1134"/>
          <w:tab w:val="left" w:pos="1388"/>
          <w:tab w:val="left" w:pos="3402"/>
        </w:tabs>
        <w:autoSpaceDE w:val="0"/>
        <w:autoSpaceDN w:val="0"/>
        <w:adjustRightInd w:val="0"/>
        <w:jc w:val="both"/>
        <w:rPr>
          <w:b/>
          <w:bCs/>
          <w:color w:val="000000"/>
        </w:rPr>
      </w:pPr>
    </w:p>
    <w:p w:rsidR="00A50C22" w:rsidRDefault="001D04DC">
      <w:pPr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 xml:space="preserve">                                                                      </w:t>
      </w:r>
    </w:p>
    <w:p w:rsidR="00A50C22" w:rsidRDefault="00A50C22">
      <w:pPr>
        <w:rPr>
          <w:rFonts w:ascii="Verdana" w:hAnsi="Verdana"/>
          <w:sz w:val="22"/>
        </w:rPr>
      </w:pPr>
    </w:p>
    <w:sectPr w:rsidR="00A50C2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04DC" w:rsidRDefault="001D04DC">
      <w:r>
        <w:separator/>
      </w:r>
    </w:p>
  </w:endnote>
  <w:endnote w:type="continuationSeparator" w:id="0">
    <w:p w:rsidR="001D04DC" w:rsidRDefault="001D04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04DC" w:rsidRDefault="001D04DC">
      <w:r>
        <w:separator/>
      </w:r>
    </w:p>
  </w:footnote>
  <w:footnote w:type="continuationSeparator" w:id="0">
    <w:p w:rsidR="001D04DC" w:rsidRDefault="001D04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2F3406"/>
    <w:multiLevelType w:val="multilevel"/>
    <w:tmpl w:val="342F340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37B03"/>
    <w:rsid w:val="00030629"/>
    <w:rsid w:val="000564DB"/>
    <w:rsid w:val="000D5638"/>
    <w:rsid w:val="000E155D"/>
    <w:rsid w:val="00110E07"/>
    <w:rsid w:val="00124631"/>
    <w:rsid w:val="001629D7"/>
    <w:rsid w:val="00192E67"/>
    <w:rsid w:val="001B3D49"/>
    <w:rsid w:val="001D04DC"/>
    <w:rsid w:val="001D1F23"/>
    <w:rsid w:val="00205FA0"/>
    <w:rsid w:val="00271038"/>
    <w:rsid w:val="00280182"/>
    <w:rsid w:val="00287AC8"/>
    <w:rsid w:val="00301D5D"/>
    <w:rsid w:val="003063F7"/>
    <w:rsid w:val="00337B03"/>
    <w:rsid w:val="0036004A"/>
    <w:rsid w:val="00414DE1"/>
    <w:rsid w:val="00473F40"/>
    <w:rsid w:val="004A1EE6"/>
    <w:rsid w:val="004E6EA8"/>
    <w:rsid w:val="00512DC8"/>
    <w:rsid w:val="00513D2F"/>
    <w:rsid w:val="005D6F77"/>
    <w:rsid w:val="006C35F9"/>
    <w:rsid w:val="007B53F7"/>
    <w:rsid w:val="008F207D"/>
    <w:rsid w:val="00964844"/>
    <w:rsid w:val="00993A94"/>
    <w:rsid w:val="009D4BDB"/>
    <w:rsid w:val="009F27FD"/>
    <w:rsid w:val="00A360DB"/>
    <w:rsid w:val="00A50C22"/>
    <w:rsid w:val="00A77399"/>
    <w:rsid w:val="00AA6551"/>
    <w:rsid w:val="00B17B93"/>
    <w:rsid w:val="00B43D48"/>
    <w:rsid w:val="00BE25F1"/>
    <w:rsid w:val="00C725D4"/>
    <w:rsid w:val="00CB4274"/>
    <w:rsid w:val="00CB6117"/>
    <w:rsid w:val="00CD6F69"/>
    <w:rsid w:val="00D540CA"/>
    <w:rsid w:val="00D817FB"/>
    <w:rsid w:val="00D943AC"/>
    <w:rsid w:val="00D97A82"/>
    <w:rsid w:val="00EA4597"/>
    <w:rsid w:val="00FA7634"/>
    <w:rsid w:val="00FD5DDA"/>
    <w:rsid w:val="6D3E5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gu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3">
    <w:name w:val="heading 3"/>
    <w:basedOn w:val="Normal"/>
    <w:next w:val="Normal"/>
    <w:link w:val="Heading3Char"/>
    <w:autoRedefine/>
    <w:qFormat/>
    <w:rsid w:val="000D5638"/>
    <w:pPr>
      <w:keepNext/>
      <w:spacing w:before="240" w:after="60"/>
      <w:jc w:val="center"/>
      <w:outlineLvl w:val="2"/>
    </w:pPr>
    <w:rPr>
      <w:rFonts w:ascii="Verdana" w:hAnsi="Verdana" w:cs="Arial"/>
      <w:b/>
      <w:bCs/>
      <w:sz w:val="28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0D5638"/>
    <w:rPr>
      <w:rFonts w:ascii="Verdana" w:eastAsia="Times New Roman" w:hAnsi="Verdana" w:cs="Arial"/>
      <w:b/>
      <w:bCs/>
      <w:sz w:val="28"/>
      <w:szCs w:val="26"/>
      <w:u w:val="single"/>
      <w:lang w:bidi="ar-SA"/>
    </w:rPr>
  </w:style>
  <w:style w:type="paragraph" w:customStyle="1" w:styleId="Normal0">
    <w:name w:val="[Normal]"/>
    <w:rPr>
      <w:rFonts w:ascii="Arial" w:eastAsia="Arial" w:hAnsi="Arial" w:cs="Times New Roman"/>
      <w:sz w:val="24"/>
      <w:lang w:bidi="ar-SA"/>
    </w:rPr>
  </w:style>
  <w:style w:type="paragraph" w:styleId="ListParagraph">
    <w:name w:val="List Paragraph"/>
    <w:basedOn w:val="Normal"/>
    <w:autoRedefine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GF-SONOGRAPHY</dc:creator>
  <cp:lastModifiedBy>a</cp:lastModifiedBy>
  <cp:revision>32</cp:revision>
  <cp:lastPrinted>2016-02-19T14:54:00Z</cp:lastPrinted>
  <dcterms:created xsi:type="dcterms:W3CDTF">2016-01-23T07:35:00Z</dcterms:created>
  <dcterms:modified xsi:type="dcterms:W3CDTF">2024-05-09T17:59:00Z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D271416E1B314D769D81A82F67780239_12</vt:lpwstr>
  </property>
</Properties>
</file>