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5"/>
        <w:tblpPr w:leftFromText="180" w:rightFromText="180" w:vertAnchor="page" w:horzAnchor="margin" w:tblpY="26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jc w:val="both"/>
        <w:rPr>
          <w:rFonts w:ascii="Verdana" w:hAnsi="Verdana" w:cs="Verdana" w:eastAsiaTheme="minorHAnsi"/>
          <w:b w:val="0"/>
          <w:bCs w:val="0"/>
          <w:sz w:val="22"/>
          <w:szCs w:val="22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p/>
    <w:p>
      <w:pPr>
        <w:ind w:left="144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X-RAY T.M.JOINT (Open and close mouth)</w:t>
      </w:r>
    </w:p>
    <w:p/>
    <w:p>
      <w:pPr>
        <w:pStyle w:val="2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4"/>
          <w:szCs w:val="24"/>
        </w:rPr>
      </w:pPr>
      <w:r>
        <w:rPr>
          <w:rFonts w:ascii="Times New Roman" w:hAnsi="Times New Roman" w:cs="Times New Roman"/>
          <w:bCs w:val="0"/>
          <w:color w:val="111111"/>
          <w:sz w:val="24"/>
          <w:szCs w:val="24"/>
        </w:rPr>
        <w:t>Open mouth status:  The mandibular condyle is displaced anterior to the articular eminence of the temporal bone and the glenoid is empty on both sides.</w:t>
      </w:r>
    </w:p>
    <w:p/>
    <w:p>
      <w:pPr>
        <w:rPr>
          <w:b/>
        </w:rPr>
      </w:pPr>
      <w:r>
        <w:rPr>
          <w:b/>
        </w:rPr>
        <w:t>Suggest ENT ref.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bony architexture is normal. 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cartilage space is well defined and normal.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1382D"/>
    <w:multiLevelType w:val="multilevel"/>
    <w:tmpl w:val="09E1382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12BC9"/>
    <w:rsid w:val="00094D5F"/>
    <w:rsid w:val="000B069D"/>
    <w:rsid w:val="000B1530"/>
    <w:rsid w:val="000C75A2"/>
    <w:rsid w:val="000F59B9"/>
    <w:rsid w:val="00144E65"/>
    <w:rsid w:val="00163677"/>
    <w:rsid w:val="001737B2"/>
    <w:rsid w:val="001E3428"/>
    <w:rsid w:val="002025E4"/>
    <w:rsid w:val="00210A59"/>
    <w:rsid w:val="00255B72"/>
    <w:rsid w:val="00256756"/>
    <w:rsid w:val="002915C1"/>
    <w:rsid w:val="00294B0E"/>
    <w:rsid w:val="002A451D"/>
    <w:rsid w:val="002D2F63"/>
    <w:rsid w:val="002E7951"/>
    <w:rsid w:val="00333CB5"/>
    <w:rsid w:val="00364311"/>
    <w:rsid w:val="003B7005"/>
    <w:rsid w:val="004640F1"/>
    <w:rsid w:val="00464EF4"/>
    <w:rsid w:val="004751ED"/>
    <w:rsid w:val="00487665"/>
    <w:rsid w:val="004958B0"/>
    <w:rsid w:val="00496F41"/>
    <w:rsid w:val="004B6B23"/>
    <w:rsid w:val="004E0ACD"/>
    <w:rsid w:val="00525FD8"/>
    <w:rsid w:val="005330E9"/>
    <w:rsid w:val="005C3448"/>
    <w:rsid w:val="005D7200"/>
    <w:rsid w:val="00605534"/>
    <w:rsid w:val="0060568C"/>
    <w:rsid w:val="0061531A"/>
    <w:rsid w:val="006406D7"/>
    <w:rsid w:val="006955C6"/>
    <w:rsid w:val="006B1D0F"/>
    <w:rsid w:val="006F5B95"/>
    <w:rsid w:val="00800847"/>
    <w:rsid w:val="00817917"/>
    <w:rsid w:val="00854B94"/>
    <w:rsid w:val="00876EF0"/>
    <w:rsid w:val="008B1AF7"/>
    <w:rsid w:val="008C1986"/>
    <w:rsid w:val="008E25E2"/>
    <w:rsid w:val="008E5744"/>
    <w:rsid w:val="009144C8"/>
    <w:rsid w:val="0093739C"/>
    <w:rsid w:val="009558B1"/>
    <w:rsid w:val="00992B28"/>
    <w:rsid w:val="009D6CA5"/>
    <w:rsid w:val="009F3C2A"/>
    <w:rsid w:val="00A000A6"/>
    <w:rsid w:val="00A34FA4"/>
    <w:rsid w:val="00A35350"/>
    <w:rsid w:val="00A52DDD"/>
    <w:rsid w:val="00AC4957"/>
    <w:rsid w:val="00B31349"/>
    <w:rsid w:val="00B605A2"/>
    <w:rsid w:val="00BA5117"/>
    <w:rsid w:val="00BB50CB"/>
    <w:rsid w:val="00BC5711"/>
    <w:rsid w:val="00BE019F"/>
    <w:rsid w:val="00C218A1"/>
    <w:rsid w:val="00C622EE"/>
    <w:rsid w:val="00C83A34"/>
    <w:rsid w:val="00C871D1"/>
    <w:rsid w:val="00C9245A"/>
    <w:rsid w:val="00CC72E7"/>
    <w:rsid w:val="00CD6F69"/>
    <w:rsid w:val="00CF1371"/>
    <w:rsid w:val="00D67567"/>
    <w:rsid w:val="00DA0D19"/>
    <w:rsid w:val="00DA6B73"/>
    <w:rsid w:val="00E451E0"/>
    <w:rsid w:val="00E52925"/>
    <w:rsid w:val="00E7045B"/>
    <w:rsid w:val="00E948E4"/>
    <w:rsid w:val="00F07F41"/>
    <w:rsid w:val="00F415E6"/>
    <w:rsid w:val="00F425F3"/>
    <w:rsid w:val="00F44CE1"/>
    <w:rsid w:val="00F45BC0"/>
    <w:rsid w:val="00F60061"/>
    <w:rsid w:val="00F66E09"/>
    <w:rsid w:val="00FF0F1A"/>
    <w:rsid w:val="00FF7279"/>
    <w:rsid w:val="7BA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3"/>
    <w:basedOn w:val="1"/>
    <w:next w:val="1"/>
    <w:link w:val="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7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40</TotalTime>
  <ScaleCrop>false</ScaleCrop>
  <LinksUpToDate>false</LinksUpToDate>
  <CharactersWithSpaces>422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cp:lastPrinted>2023-09-29T12:04:00Z</cp:lastPrinted>
  <dcterms:modified xsi:type="dcterms:W3CDTF">2024-04-19T05:07:30Z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D4BACAE46E9F4E238F3DFB04013256F8_12</vt:lpwstr>
  </property>
</Properties>
</file>