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F21" w:rsidRDefault="006B3F21">
      <w:pPr>
        <w:pStyle w:val="Normal0"/>
        <w:pBdr>
          <w:top w:val="single" w:sz="4" w:space="1" w:color="auto"/>
          <w:left w:val="single" w:sz="4" w:space="4" w:color="auto"/>
          <w:bottom w:val="single" w:sz="4" w:space="1" w:color="auto"/>
          <w:right w:val="single" w:sz="4" w:space="4" w:color="auto"/>
        </w:pBdr>
        <w:jc w:val="center"/>
        <w:rPr>
          <w:rFonts w:ascii="Times New Roman" w:eastAsia="Times New Roman" w:hAnsi="Times New Roman"/>
          <w:color w:val="FF0000"/>
        </w:rPr>
      </w:pPr>
      <w:r>
        <w:rPr>
          <w:rFonts w:ascii="Times New Roman" w:eastAsia="Times New Roman" w:hAnsi="Times New Roman"/>
          <w:b/>
          <w:color w:val="FF0000"/>
          <w:sz w:val="28"/>
        </w:rPr>
        <w:t>DORSO-LUMBAR SPINE</w:t>
      </w:r>
    </w:p>
    <w:p w:rsidR="006B3F21" w:rsidRDefault="006B3F21">
      <w:pPr>
        <w:pStyle w:val="Normal0"/>
        <w:jc w:val="both"/>
        <w:rPr>
          <w:rFonts w:ascii="Times New Roman" w:eastAsia="Times New Roman" w:hAnsi="Times New Roman"/>
          <w:color w:val="000000"/>
        </w:rPr>
      </w:pPr>
    </w:p>
    <w:p w:rsidR="006B3F21" w:rsidRDefault="006B3F2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eastAsia="Arial" w:hAnsi="Arial"/>
          <w:sz w:val="22"/>
        </w:rPr>
      </w:pPr>
    </w:p>
    <w:p w:rsidR="006B3F21" w:rsidRDefault="006B3F2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eastAsia="Arial"/>
        </w:rPr>
      </w:pPr>
      <w:r>
        <w:rPr>
          <w:rFonts w:eastAsia="Arial"/>
        </w:rPr>
        <w:t xml:space="preserve">The </w:t>
      </w:r>
      <w:r>
        <w:rPr>
          <w:rFonts w:eastAsia="Arial"/>
          <w:b/>
        </w:rPr>
        <w:t>Dorso-Lumbar Spine</w:t>
      </w:r>
      <w:r>
        <w:rPr>
          <w:rFonts w:eastAsia="Arial"/>
        </w:rPr>
        <w:t xml:space="preserve"> was examined in the sagittal and axial planes. Both T1 and T2 weighted images were obtained.</w:t>
      </w:r>
    </w:p>
    <w:p w:rsidR="006B3F21" w:rsidRDefault="006B3F2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eastAsia="Arial"/>
        </w:rPr>
      </w:pPr>
    </w:p>
    <w:p w:rsidR="006B3F21" w:rsidRDefault="006B3F2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eastAsia="Arial"/>
        </w:rPr>
      </w:pPr>
      <w:r>
        <w:rPr>
          <w:rFonts w:eastAsia="Arial"/>
        </w:rPr>
        <w:t xml:space="preserve">The dorsal spinal cord is normal in size and signal intensity. The conus medullaris and cauda equina reveal no abnormality. There is no focal area of cord expansion or cord edema identified.  The subarachnoid spaces are equal and symmetrical. The lumbar dural theca is normal in size and shape.  All the lumbar nerve roots are well seen and reveal no evidence of distortion or </w:t>
      </w:r>
      <w:r>
        <w:t xml:space="preserve">displacement. </w:t>
      </w:r>
      <w:r>
        <w:rPr>
          <w:rFonts w:eastAsia="Arial"/>
        </w:rPr>
        <w:t>The signal intensity of the vertebral bodies and intervertebral discs is essentially normal. There is no fracture, bone destruction or erosion. No abnormal pre or para vertebral soft tissue mass is seen.</w:t>
      </w:r>
    </w:p>
    <w:p w:rsidR="006B3F21" w:rsidRDefault="006B3F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4"/>
        </w:rPr>
      </w:pPr>
    </w:p>
    <w:p w:rsidR="006B3F21" w:rsidRDefault="006B3F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4"/>
        </w:rPr>
      </w:pPr>
      <w:r>
        <w:rPr>
          <w:rFonts w:ascii="Times New Roman" w:hAnsi="Times New Roman"/>
          <w:sz w:val="24"/>
        </w:rPr>
        <w:t>The sagittal diameters of the bony lumbar canal are as follows :</w:t>
      </w:r>
    </w:p>
    <w:p w:rsidR="006B3F21" w:rsidRDefault="006B3F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4"/>
        </w:rPr>
      </w:pPr>
      <w:r>
        <w:rPr>
          <w:rFonts w:ascii="Times New Roman" w:hAnsi="Times New Roman"/>
          <w:sz w:val="24"/>
        </w:rPr>
        <w:t xml:space="preserve"> </w:t>
      </w:r>
    </w:p>
    <w:p w:rsidR="006B3F21" w:rsidRDefault="006B3F2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360" w:lineRule="auto"/>
        <w:rPr>
          <w:rFonts w:ascii="Times New Roman" w:hAnsi="Times New Roman"/>
          <w:sz w:val="24"/>
        </w:rPr>
      </w:pPr>
      <w:r>
        <w:rPr>
          <w:rFonts w:ascii="Times New Roman" w:hAnsi="Times New Roman"/>
          <w:sz w:val="24"/>
        </w:rPr>
        <w:tab/>
        <w:t>L1</w:t>
      </w:r>
      <w:r>
        <w:rPr>
          <w:rFonts w:ascii="Times New Roman" w:hAnsi="Times New Roman"/>
          <w:sz w:val="24"/>
        </w:rPr>
        <w:tab/>
        <w:t>mm</w:t>
      </w:r>
    </w:p>
    <w:p w:rsidR="006B3F21" w:rsidRDefault="006B3F2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360" w:lineRule="auto"/>
        <w:rPr>
          <w:rFonts w:ascii="Times New Roman" w:hAnsi="Times New Roman"/>
          <w:sz w:val="24"/>
        </w:rPr>
      </w:pPr>
      <w:r>
        <w:rPr>
          <w:rFonts w:ascii="Times New Roman" w:hAnsi="Times New Roman"/>
          <w:sz w:val="24"/>
        </w:rPr>
        <w:tab/>
        <w:t xml:space="preserve">L2 </w:t>
      </w:r>
      <w:r>
        <w:rPr>
          <w:rFonts w:ascii="Times New Roman" w:hAnsi="Times New Roman"/>
          <w:sz w:val="24"/>
        </w:rPr>
        <w:tab/>
        <w:t>mm</w:t>
      </w:r>
    </w:p>
    <w:p w:rsidR="006B3F21" w:rsidRDefault="006B3F2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360" w:lineRule="auto"/>
        <w:rPr>
          <w:rFonts w:ascii="Times New Roman" w:hAnsi="Times New Roman"/>
          <w:sz w:val="24"/>
        </w:rPr>
      </w:pPr>
      <w:r>
        <w:rPr>
          <w:rFonts w:ascii="Times New Roman" w:hAnsi="Times New Roman"/>
          <w:sz w:val="24"/>
        </w:rPr>
        <w:tab/>
        <w:t xml:space="preserve">L3 </w:t>
      </w:r>
      <w:r>
        <w:rPr>
          <w:rFonts w:ascii="Times New Roman" w:hAnsi="Times New Roman"/>
          <w:sz w:val="24"/>
        </w:rPr>
        <w:tab/>
        <w:t>mm</w:t>
      </w:r>
    </w:p>
    <w:p w:rsidR="006B3F21" w:rsidRDefault="006B3F2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360" w:lineRule="auto"/>
        <w:rPr>
          <w:rFonts w:ascii="Times New Roman" w:hAnsi="Times New Roman"/>
          <w:sz w:val="24"/>
        </w:rPr>
      </w:pPr>
      <w:r>
        <w:rPr>
          <w:rFonts w:ascii="Times New Roman" w:hAnsi="Times New Roman"/>
          <w:sz w:val="24"/>
        </w:rPr>
        <w:tab/>
        <w:t xml:space="preserve">L4 </w:t>
      </w:r>
      <w:r>
        <w:rPr>
          <w:rFonts w:ascii="Times New Roman" w:hAnsi="Times New Roman"/>
          <w:sz w:val="24"/>
        </w:rPr>
        <w:tab/>
        <w:t>mm</w:t>
      </w:r>
    </w:p>
    <w:p w:rsidR="006B3F21" w:rsidRDefault="006B3F21">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44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spacing w:line="360" w:lineRule="auto"/>
        <w:rPr>
          <w:rFonts w:ascii="Times New Roman" w:hAnsi="Times New Roman"/>
          <w:sz w:val="24"/>
        </w:rPr>
      </w:pPr>
      <w:r>
        <w:rPr>
          <w:rFonts w:ascii="Times New Roman" w:hAnsi="Times New Roman"/>
          <w:sz w:val="24"/>
        </w:rPr>
        <w:tab/>
        <w:t xml:space="preserve">L5 </w:t>
      </w:r>
      <w:r>
        <w:rPr>
          <w:rFonts w:ascii="Times New Roman" w:hAnsi="Times New Roman"/>
          <w:sz w:val="24"/>
        </w:rPr>
        <w:tab/>
        <w:t>mm</w:t>
      </w:r>
    </w:p>
    <w:p w:rsidR="006B3F21" w:rsidRDefault="006B3F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4"/>
        </w:rPr>
      </w:pPr>
    </w:p>
    <w:p w:rsidR="006B3F21" w:rsidRDefault="006B3F2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Times New Roman" w:hAnsi="Times New Roman"/>
          <w:sz w:val="24"/>
        </w:rPr>
      </w:pPr>
    </w:p>
    <w:p w:rsidR="006B3F21" w:rsidRDefault="006B3F21">
      <w:pPr>
        <w:pStyle w:val="Normal0"/>
        <w:spacing w:line="360" w:lineRule="auto"/>
        <w:jc w:val="both"/>
        <w:rPr>
          <w:rFonts w:ascii="Times New Roman" w:hAnsi="Times New Roman"/>
          <w:b/>
        </w:rPr>
      </w:pPr>
      <w:r>
        <w:rPr>
          <w:rFonts w:ascii="Times New Roman" w:eastAsia="Times New Roman" w:hAnsi="Times New Roman"/>
          <w:b/>
          <w:caps/>
          <w:color w:val="FF0000"/>
          <w:u w:val="single"/>
        </w:rPr>
        <w:t>Impression</w:t>
      </w:r>
      <w:r>
        <w:rPr>
          <w:rFonts w:ascii="Times New Roman" w:eastAsia="Times New Roman" w:hAnsi="Times New Roman"/>
          <w:b/>
          <w:caps/>
          <w:color w:val="FF0000"/>
        </w:rPr>
        <w:t xml:space="preserve"> :</w:t>
      </w:r>
      <w:r>
        <w:rPr>
          <w:rFonts w:ascii="Times New Roman" w:hAnsi="Times New Roman"/>
        </w:rPr>
        <w:t xml:space="preserve">  </w:t>
      </w:r>
      <w:r>
        <w:rPr>
          <w:rFonts w:ascii="Times New Roman" w:hAnsi="Times New Roman"/>
          <w:b/>
        </w:rPr>
        <w:t xml:space="preserve">No significant abnormality is detected on this study. </w:t>
      </w:r>
    </w:p>
    <w:sectPr w:rsidR="00000000">
      <w:footnotePr>
        <w:pos w:val="sectEnd"/>
        <w:numStart w:val="0"/>
      </w:footnotePr>
      <w:endnotePr>
        <w:numFmt w:val="decimal"/>
        <w:numStart w:val="0"/>
      </w:endnotePr>
      <w:pgSz w:w="11907" w:h="16840"/>
      <w:pgMar w:top="284" w:right="1134" w:bottom="284" w:left="1134" w:header="-1" w:footer="-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oNotTrackMoves/>
  <w:defaultTabStop w:val="113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pos w:val="sectEnd"/>
    <w:numStart w:val="0"/>
  </w:footnotePr>
  <w:endnotePr>
    <w:pos w:val="sectEnd"/>
    <w:numFmt w:val="decimal"/>
    <w:numStart w:val="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3F21"/>
    <w:rsid w:val="006B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0273EDE-0E9F-496A-852F-3E40DD71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Pr>
      <w:noProof/>
      <w:sz w:val="24"/>
    </w:rPr>
  </w:style>
  <w:style w:type="paragraph" w:customStyle="1" w:styleId="DefaultText">
    <w:name w:val="Default Text"/>
    <w:basedOn w:val="Normal"/>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2024-04-25T15:18:00Z</dcterms:created>
  <dcterms:modified xsi:type="dcterms:W3CDTF">2024-04-25T15:18:00Z</dcterms:modified>
</cp:coreProperties>
</file>