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p>
      <w:pPr>
        <w:pStyle w:val="2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</w:t>
      </w:r>
    </w:p>
    <w:p>
      <w:pPr>
        <w:pStyle w:val="5"/>
        <w:jc w:val="both"/>
        <w:rPr>
          <w:rFonts w:ascii="Times New Roman" w:hAnsi="Times New Roman" w:eastAsia="Times New Roman" w:cs="Times New Roman"/>
          <w:b/>
          <w:color w:val="000000"/>
        </w:rPr>
      </w:pPr>
    </w:p>
    <w:tbl>
      <w:tblPr>
        <w:tblStyle w:val="4"/>
        <w:tblpPr w:leftFromText="180" w:rightFromText="180" w:vertAnchor="page" w:horzAnchor="margin" w:tblpXSpec="center" w:tblpY="3841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Cs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5"/>
        <w:ind w:left="2160" w:firstLine="720"/>
        <w:jc w:val="both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5"/>
        <w:ind w:left="2160" w:firstLine="720"/>
        <w:jc w:val="both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5"/>
        <w:ind w:left="2160" w:firstLine="720"/>
        <w:jc w:val="both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5"/>
        <w:ind w:left="2160" w:firstLine="720"/>
        <w:jc w:val="both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5"/>
        <w:ind w:left="2160" w:firstLine="720"/>
        <w:jc w:val="both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5"/>
        <w:ind w:left="2160" w:firstLine="72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X-RAY RIGHT/ LEFT FOOT (A.P./OBL)</w:t>
      </w:r>
    </w:p>
    <w:p>
      <w:pPr>
        <w:pStyle w:val="5"/>
        <w:jc w:val="both"/>
        <w:rPr>
          <w:rFonts w:ascii="Times New Roman" w:hAnsi="Times New Roman" w:eastAsia="Times New Roman" w:cs="Times New Roman"/>
          <w:color w:val="000000"/>
        </w:rPr>
      </w:pPr>
    </w:p>
    <w:p>
      <w:pPr>
        <w:pStyle w:val="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bones of the right / left foot show normal alignment.</w:t>
      </w:r>
    </w:p>
    <w:p>
      <w:pPr>
        <w:pStyle w:val="5"/>
        <w:rPr>
          <w:rFonts w:ascii="Times New Roman" w:hAnsi="Times New Roman" w:cs="Times New Roman"/>
          <w:color w:val="000000"/>
        </w:rPr>
      </w:pPr>
    </w:p>
    <w:p>
      <w:pPr>
        <w:pStyle w:val="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bones show normal architecture.</w:t>
      </w:r>
    </w:p>
    <w:p>
      <w:pPr>
        <w:pStyle w:val="5"/>
        <w:rPr>
          <w:rFonts w:ascii="Times New Roman" w:hAnsi="Times New Roman" w:cs="Times New Roman"/>
          <w:color w:val="000000"/>
        </w:rPr>
      </w:pPr>
    </w:p>
    <w:p>
      <w:pPr>
        <w:pStyle w:val="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articular margins and joint space of various joints are normal.</w:t>
      </w:r>
    </w:p>
    <w:p>
      <w:pPr>
        <w:pStyle w:val="5"/>
        <w:rPr>
          <w:rFonts w:ascii="Times New Roman" w:hAnsi="Times New Roman" w:cs="Times New Roman"/>
          <w:color w:val="000000"/>
        </w:rPr>
      </w:pPr>
    </w:p>
    <w:p>
      <w:pPr>
        <w:pStyle w:val="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soft tissue calcification is seen.</w:t>
      </w:r>
    </w:p>
    <w:p>
      <w:pPr>
        <w:pStyle w:val="5"/>
        <w:rPr>
          <w:rFonts w:ascii="Times New Roman" w:hAnsi="Times New Roman" w:cs="Times New Roman"/>
          <w:color w:val="000000"/>
        </w:rPr>
      </w:pPr>
    </w:p>
    <w:p>
      <w:pPr>
        <w:pStyle w:val="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no evidence of fracture.</w:t>
      </w:r>
    </w:p>
    <w:p>
      <w:pPr>
        <w:pStyle w:val="5"/>
        <w:rPr>
          <w:rFonts w:ascii="Times New Roman" w:hAnsi="Times New Roman" w:cs="Times New Roman"/>
          <w:color w:val="000000"/>
        </w:rPr>
      </w:pPr>
    </w:p>
    <w:p>
      <w:pPr>
        <w:pStyle w:val="5"/>
        <w:rPr>
          <w:rFonts w:ascii="Times New Roman" w:hAnsi="Times New Roman" w:cs="Times New Roman"/>
          <w:color w:val="000000"/>
        </w:rPr>
      </w:pPr>
    </w:p>
    <w:p>
      <w:pPr>
        <w:pStyle w:val="5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IMPRESSION: </w:t>
      </w:r>
    </w:p>
    <w:p>
      <w:pPr>
        <w:pStyle w:val="5"/>
        <w:rPr>
          <w:rFonts w:ascii="Times New Roman" w:hAnsi="Times New Roman" w:cs="Times New Roman"/>
          <w:b/>
          <w:color w:val="000000"/>
        </w:rPr>
      </w:pPr>
    </w:p>
    <w:p>
      <w:pPr>
        <w:pStyle w:val="5"/>
        <w:numPr>
          <w:ilvl w:val="0"/>
          <w:numId w:val="1"/>
        </w:numPr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No evidence of fracture is noted in bones of right / left foot .</w:t>
      </w:r>
    </w:p>
    <w:p>
      <w:pPr>
        <w:pStyle w:val="5"/>
        <w:rPr>
          <w:rFonts w:ascii="Times New Roman" w:hAnsi="Times New Roman" w:cs="Times New Roman"/>
          <w:b/>
          <w:color w:val="000000"/>
        </w:rPr>
      </w:pPr>
    </w:p>
    <w:p>
      <w:pPr>
        <w:pStyle w:val="5"/>
        <w:numPr>
          <w:ilvl w:val="0"/>
          <w:numId w:val="1"/>
        </w:numPr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No focal bone lesion is seen.</w:t>
      </w:r>
    </w:p>
    <w:p>
      <w:pPr>
        <w:pStyle w:val="5"/>
        <w:rPr>
          <w:rFonts w:ascii="Times New Roman" w:hAnsi="Times New Roman" w:cs="Times New Roman"/>
          <w:b/>
          <w:color w:val="000000"/>
        </w:rPr>
      </w:pPr>
    </w:p>
    <w:p>
      <w:pPr>
        <w:pStyle w:val="5"/>
        <w:rPr>
          <w:rFonts w:ascii="Times New Roman" w:hAnsi="Times New Roman" w:cs="Times New Roman"/>
          <w:b/>
          <w:color w:val="000000"/>
        </w:rPr>
      </w:pPr>
    </w:p>
    <w:p>
      <w:pPr>
        <w:pStyle w:val="5"/>
        <w:rPr>
          <w:rFonts w:ascii="Times New Roman" w:hAnsi="Times New Roman" w:cs="Times New Roman"/>
          <w:b/>
          <w:color w:val="000000"/>
        </w:rPr>
      </w:pPr>
    </w:p>
    <w:p>
      <w:pPr>
        <w:pStyle w:val="5"/>
        <w:rPr>
          <w:rFonts w:ascii="Times New Roman" w:hAnsi="Times New Roman" w:cs="Times New Roman"/>
          <w:b/>
          <w:color w:val="000000"/>
        </w:rPr>
      </w:pPr>
    </w:p>
    <w:p>
      <w:pPr>
        <w:pStyle w:val="5"/>
        <w:rPr>
          <w:rFonts w:ascii="Times New Roman" w:hAnsi="Times New Roman" w:cs="Times New Roman"/>
          <w:b/>
          <w:color w:val="000000"/>
        </w:rPr>
      </w:pPr>
    </w:p>
    <w:p>
      <w:pPr>
        <w:pStyle w:val="5"/>
        <w:rPr>
          <w:rFonts w:ascii="Times New Roman" w:hAnsi="Times New Roman" w:cs="Times New Roman"/>
          <w:b/>
          <w:color w:val="00000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1D4ACD"/>
    <w:multiLevelType w:val="multilevel"/>
    <w:tmpl w:val="481D4A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C3744"/>
    <w:rsid w:val="00106C6D"/>
    <w:rsid w:val="00172B52"/>
    <w:rsid w:val="001937E5"/>
    <w:rsid w:val="002043B6"/>
    <w:rsid w:val="002327FA"/>
    <w:rsid w:val="00295A5E"/>
    <w:rsid w:val="002E5FE1"/>
    <w:rsid w:val="00317F6D"/>
    <w:rsid w:val="00376A3D"/>
    <w:rsid w:val="00395BB8"/>
    <w:rsid w:val="00432DF8"/>
    <w:rsid w:val="00483333"/>
    <w:rsid w:val="00622BA0"/>
    <w:rsid w:val="006723B2"/>
    <w:rsid w:val="00703832"/>
    <w:rsid w:val="00714DF3"/>
    <w:rsid w:val="007E0C2A"/>
    <w:rsid w:val="00824B0C"/>
    <w:rsid w:val="008505CF"/>
    <w:rsid w:val="008D5AC0"/>
    <w:rsid w:val="008E59A8"/>
    <w:rsid w:val="009335A2"/>
    <w:rsid w:val="00935EFE"/>
    <w:rsid w:val="00966D89"/>
    <w:rsid w:val="009A77E9"/>
    <w:rsid w:val="00A67CD9"/>
    <w:rsid w:val="00AC3744"/>
    <w:rsid w:val="00CD4F3B"/>
    <w:rsid w:val="00D77CD2"/>
    <w:rsid w:val="00D91272"/>
    <w:rsid w:val="00EF298C"/>
    <w:rsid w:val="00FC455D"/>
    <w:rsid w:val="619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gu-IN"/>
    </w:rPr>
  </w:style>
  <w:style w:type="paragraph" w:styleId="2">
    <w:name w:val="heading 3"/>
    <w:basedOn w:val="1"/>
    <w:next w:val="1"/>
    <w:link w:val="6"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[Normal]"/>
    <w:uiPriority w:val="0"/>
    <w:pPr>
      <w:spacing w:after="0" w:line="240" w:lineRule="auto"/>
    </w:pPr>
    <w:rPr>
      <w:rFonts w:ascii="Arial" w:hAnsi="Arial" w:eastAsia="Arial" w:cs="Arial"/>
      <w:sz w:val="24"/>
      <w:szCs w:val="24"/>
      <w:lang w:val="en-US" w:eastAsia="en-US" w:bidi="ar-SA"/>
    </w:rPr>
  </w:style>
  <w:style w:type="character" w:customStyle="1" w:styleId="6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415</Characters>
  <Lines>3</Lines>
  <Paragraphs>1</Paragraphs>
  <TotalTime>5</TotalTime>
  <ScaleCrop>false</ScaleCrop>
  <LinksUpToDate>false</LinksUpToDate>
  <CharactersWithSpaces>486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2017-10-17T06:17:00Z</dcterms:created>
  <dc:creator>Admin</dc:creator>
  <cp:lastModifiedBy>Queueloop JM</cp:lastModifiedBy>
  <dcterms:modified xsi:type="dcterms:W3CDTF">2024-04-19T04:57:12Z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6AB49E17B4B542BEA9404D6D9CE9F1C0_12</vt:lpwstr>
  </property>
</Properties>
</file>