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35CA" w14:textId="77777777" w:rsidR="00376A07" w:rsidRPr="00376A07" w:rsidRDefault="00376A07" w:rsidP="00376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s-IN"/>
        </w:rPr>
      </w:pPr>
      <w:r w:rsidRPr="00376A07">
        <w:rPr>
          <w:rFonts w:ascii="Times New Roman" w:eastAsia="Times New Roman" w:hAnsi="Times New Roman" w:cs="Times New Roman"/>
          <w:sz w:val="24"/>
          <w:szCs w:val="24"/>
          <w:lang w:eastAsia="en-IN" w:bidi="as-IN"/>
        </w:rPr>
        <w:t>"Identifying Disease in Tea leaves"</w:t>
      </w:r>
    </w:p>
    <w:p w14:paraId="67566EFB" w14:textId="77777777" w:rsidR="00376A07" w:rsidRPr="00376A07" w:rsidRDefault="00376A07" w:rsidP="00376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s-IN"/>
        </w:rPr>
      </w:pPr>
    </w:p>
    <w:p w14:paraId="0166AB18" w14:textId="36D8C5FE" w:rsidR="00376A07" w:rsidRPr="00376A07" w:rsidRDefault="00376A07" w:rsidP="00376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s-IN"/>
        </w:rPr>
      </w:pPr>
      <w:r w:rsidRPr="00376A07">
        <w:rPr>
          <w:rFonts w:ascii="Times New Roman" w:eastAsia="Times New Roman" w:hAnsi="Times New Roman" w:cs="Times New Roman"/>
          <w:sz w:val="24"/>
          <w:szCs w:val="24"/>
          <w:lang w:eastAsia="en-IN" w:bidi="as-IN"/>
        </w:rPr>
        <w:t>Source of the Dataset</w:t>
      </w:r>
    </w:p>
    <w:p w14:paraId="5ABE5CCF" w14:textId="77777777" w:rsidR="00376A07" w:rsidRPr="00376A07" w:rsidRDefault="00376A07" w:rsidP="00376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s-IN"/>
        </w:rPr>
      </w:pPr>
    </w:p>
    <w:p w14:paraId="53FB47AB" w14:textId="77777777" w:rsidR="00376A07" w:rsidRPr="00376A07" w:rsidRDefault="00376A07" w:rsidP="00376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s-IN"/>
        </w:rPr>
      </w:pPr>
      <w:r w:rsidRPr="00376A07">
        <w:rPr>
          <w:rFonts w:ascii="Times New Roman" w:eastAsia="Times New Roman" w:hAnsi="Times New Roman" w:cs="Times New Roman"/>
          <w:sz w:val="24"/>
          <w:szCs w:val="24"/>
          <w:lang w:eastAsia="en-IN" w:bidi="as-IN"/>
        </w:rPr>
        <w:t>data.mendeley.com/datasets/j32xdt2ff5/2 \\</w:t>
      </w:r>
    </w:p>
    <w:p w14:paraId="69F94196" w14:textId="77777777" w:rsidR="00376A07" w:rsidRPr="00376A07" w:rsidRDefault="00376A07" w:rsidP="00376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s-IN"/>
        </w:rPr>
      </w:pPr>
      <w:proofErr w:type="spellStart"/>
      <w:r w:rsidRPr="00376A07">
        <w:rPr>
          <w:rFonts w:ascii="Times New Roman" w:eastAsia="Times New Roman" w:hAnsi="Times New Roman" w:cs="Times New Roman"/>
          <w:sz w:val="24"/>
          <w:szCs w:val="24"/>
          <w:lang w:eastAsia="en-IN" w:bidi="as-IN"/>
        </w:rPr>
        <w:t>Kimutai</w:t>
      </w:r>
      <w:proofErr w:type="spellEnd"/>
      <w:r w:rsidRPr="00376A07">
        <w:rPr>
          <w:rFonts w:ascii="Times New Roman" w:eastAsia="Times New Roman" w:hAnsi="Times New Roman" w:cs="Times New Roman"/>
          <w:sz w:val="24"/>
          <w:szCs w:val="24"/>
          <w:lang w:eastAsia="en-IN" w:bidi="as-IN"/>
        </w:rPr>
        <w:t xml:space="preserve">, Gibson; </w:t>
      </w:r>
      <w:proofErr w:type="spellStart"/>
      <w:r w:rsidRPr="00376A07">
        <w:rPr>
          <w:rFonts w:ascii="Times New Roman" w:eastAsia="Times New Roman" w:hAnsi="Times New Roman" w:cs="Times New Roman"/>
          <w:sz w:val="24"/>
          <w:szCs w:val="24"/>
          <w:lang w:eastAsia="en-IN" w:bidi="as-IN"/>
        </w:rPr>
        <w:t>Förster</w:t>
      </w:r>
      <w:proofErr w:type="spellEnd"/>
      <w:r w:rsidRPr="00376A07">
        <w:rPr>
          <w:rFonts w:ascii="Times New Roman" w:eastAsia="Times New Roman" w:hAnsi="Times New Roman" w:cs="Times New Roman"/>
          <w:sz w:val="24"/>
          <w:szCs w:val="24"/>
          <w:lang w:eastAsia="en-IN" w:bidi="as-IN"/>
        </w:rPr>
        <w:t>, Anna (2022), “tea sickness dataset”, Mendeley Data, V2</w:t>
      </w:r>
    </w:p>
    <w:p w14:paraId="6F0EBA00" w14:textId="77777777" w:rsidR="00376A07" w:rsidRPr="00376A07" w:rsidRDefault="00376A07" w:rsidP="00376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s-IN"/>
        </w:rPr>
      </w:pPr>
      <w:r w:rsidRPr="00376A07">
        <w:rPr>
          <w:rFonts w:ascii="Times New Roman" w:eastAsia="Times New Roman" w:hAnsi="Times New Roman" w:cs="Times New Roman"/>
          <w:sz w:val="24"/>
          <w:szCs w:val="24"/>
          <w:lang w:eastAsia="en-IN" w:bidi="as-IN"/>
        </w:rPr>
        <w:t xml:space="preserve">The dataset was collected in Johnstone </w:t>
      </w:r>
      <w:proofErr w:type="spellStart"/>
      <w:r w:rsidRPr="00376A07">
        <w:rPr>
          <w:rFonts w:ascii="Times New Roman" w:eastAsia="Times New Roman" w:hAnsi="Times New Roman" w:cs="Times New Roman"/>
          <w:sz w:val="24"/>
          <w:szCs w:val="24"/>
          <w:lang w:eastAsia="en-IN" w:bidi="as-IN"/>
        </w:rPr>
        <w:t>Boiyon</w:t>
      </w:r>
      <w:proofErr w:type="spellEnd"/>
      <w:r w:rsidRPr="00376A07">
        <w:rPr>
          <w:rFonts w:ascii="Times New Roman" w:eastAsia="Times New Roman" w:hAnsi="Times New Roman" w:cs="Times New Roman"/>
          <w:sz w:val="24"/>
          <w:szCs w:val="24"/>
          <w:lang w:eastAsia="en-IN" w:bidi="as-IN"/>
        </w:rPr>
        <w:t xml:space="preserve"> farm, </w:t>
      </w:r>
      <w:proofErr w:type="spellStart"/>
      <w:r w:rsidRPr="00376A07">
        <w:rPr>
          <w:rFonts w:ascii="Times New Roman" w:eastAsia="Times New Roman" w:hAnsi="Times New Roman" w:cs="Times New Roman"/>
          <w:sz w:val="24"/>
          <w:szCs w:val="24"/>
          <w:lang w:eastAsia="en-IN" w:bidi="as-IN"/>
        </w:rPr>
        <w:t>Koiwa</w:t>
      </w:r>
      <w:proofErr w:type="spellEnd"/>
      <w:r w:rsidRPr="00376A07">
        <w:rPr>
          <w:rFonts w:ascii="Times New Roman" w:eastAsia="Times New Roman" w:hAnsi="Times New Roman" w:cs="Times New Roman"/>
          <w:sz w:val="24"/>
          <w:szCs w:val="24"/>
          <w:lang w:eastAsia="en-IN" w:bidi="as-IN"/>
        </w:rPr>
        <w:t xml:space="preserve"> location, </w:t>
      </w:r>
      <w:proofErr w:type="spellStart"/>
      <w:r w:rsidRPr="00376A07">
        <w:rPr>
          <w:rFonts w:ascii="Times New Roman" w:eastAsia="Times New Roman" w:hAnsi="Times New Roman" w:cs="Times New Roman"/>
          <w:sz w:val="24"/>
          <w:szCs w:val="24"/>
          <w:lang w:eastAsia="en-IN" w:bidi="as-IN"/>
        </w:rPr>
        <w:t>Bomet</w:t>
      </w:r>
      <w:proofErr w:type="spellEnd"/>
      <w:r w:rsidRPr="00376A07">
        <w:rPr>
          <w:rFonts w:ascii="Times New Roman" w:eastAsia="Times New Roman" w:hAnsi="Times New Roman" w:cs="Times New Roman"/>
          <w:sz w:val="24"/>
          <w:szCs w:val="24"/>
          <w:lang w:eastAsia="en-IN" w:bidi="as-IN"/>
        </w:rPr>
        <w:t xml:space="preserve"> county from a clone of 1510. </w:t>
      </w:r>
    </w:p>
    <w:p w14:paraId="595B2BD5" w14:textId="77777777" w:rsidR="00376A07" w:rsidRPr="00376A07" w:rsidRDefault="00376A07" w:rsidP="00376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s-IN"/>
        </w:rPr>
      </w:pPr>
    </w:p>
    <w:p w14:paraId="19AD7082" w14:textId="273698F0" w:rsidR="00376A07" w:rsidRPr="00376A07" w:rsidRDefault="00376A07" w:rsidP="00376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s-IN"/>
        </w:rPr>
      </w:pPr>
      <w:r w:rsidRPr="00376A07">
        <w:rPr>
          <w:rFonts w:ascii="Times New Roman" w:eastAsia="Times New Roman" w:hAnsi="Times New Roman" w:cs="Times New Roman"/>
          <w:sz w:val="24"/>
          <w:szCs w:val="24"/>
          <w:lang w:eastAsia="en-IN" w:bidi="as-IN"/>
        </w:rPr>
        <w:t>Description</w:t>
      </w:r>
    </w:p>
    <w:p w14:paraId="2DC1F4CF" w14:textId="77777777" w:rsidR="00376A07" w:rsidRPr="00376A07" w:rsidRDefault="00376A07" w:rsidP="00376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s-IN"/>
        </w:rPr>
      </w:pPr>
      <w:r w:rsidRPr="00376A07">
        <w:rPr>
          <w:rFonts w:ascii="Times New Roman" w:eastAsia="Times New Roman" w:hAnsi="Times New Roman" w:cs="Times New Roman"/>
          <w:sz w:val="24"/>
          <w:szCs w:val="24"/>
          <w:lang w:eastAsia="en-IN" w:bidi="as-IN"/>
        </w:rPr>
        <w:t>This tea sickness dataset contains tea leaves showing 7 common diseases of tea:</w:t>
      </w:r>
    </w:p>
    <w:p w14:paraId="22507278" w14:textId="77777777" w:rsidR="00376A07" w:rsidRDefault="00376A07" w:rsidP="00376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s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as-IN"/>
        </w:rPr>
        <w:t>1.</w:t>
      </w:r>
      <w:r w:rsidRPr="00376A07">
        <w:rPr>
          <w:rFonts w:ascii="Times New Roman" w:eastAsia="Times New Roman" w:hAnsi="Times New Roman" w:cs="Times New Roman"/>
          <w:sz w:val="24"/>
          <w:szCs w:val="24"/>
          <w:lang w:eastAsia="en-IN" w:bidi="as-IN"/>
        </w:rPr>
        <w:t xml:space="preserve">Red leaf spot; </w:t>
      </w:r>
    </w:p>
    <w:p w14:paraId="58775A9A" w14:textId="77777777" w:rsidR="00EC6C33" w:rsidRDefault="00376A07" w:rsidP="00376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s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as-IN"/>
        </w:rPr>
        <w:t>2</w:t>
      </w:r>
      <w:r w:rsidR="00EC6C33">
        <w:rPr>
          <w:rFonts w:ascii="Times New Roman" w:eastAsia="Times New Roman" w:hAnsi="Times New Roman" w:cs="Times New Roman"/>
          <w:sz w:val="24"/>
          <w:szCs w:val="24"/>
          <w:lang w:eastAsia="en-IN" w:bidi="as-IN"/>
        </w:rPr>
        <w:t>.</w:t>
      </w:r>
      <w:r w:rsidRPr="00376A07">
        <w:rPr>
          <w:rFonts w:ascii="Times New Roman" w:eastAsia="Times New Roman" w:hAnsi="Times New Roman" w:cs="Times New Roman"/>
          <w:sz w:val="24"/>
          <w:szCs w:val="24"/>
          <w:lang w:eastAsia="en-IN" w:bidi="as-IN"/>
        </w:rPr>
        <w:t xml:space="preserve"> Algal leaf</w:t>
      </w:r>
      <w:r w:rsidR="00EC6C33">
        <w:rPr>
          <w:rFonts w:ascii="Times New Roman" w:eastAsia="Times New Roman" w:hAnsi="Times New Roman" w:cs="Times New Roman"/>
          <w:sz w:val="24"/>
          <w:szCs w:val="24"/>
          <w:lang w:eastAsia="en-IN" w:bidi="as-IN"/>
        </w:rPr>
        <w:t xml:space="preserve"> </w:t>
      </w:r>
      <w:r w:rsidRPr="00376A07">
        <w:rPr>
          <w:rFonts w:ascii="Times New Roman" w:eastAsia="Times New Roman" w:hAnsi="Times New Roman" w:cs="Times New Roman"/>
          <w:sz w:val="24"/>
          <w:szCs w:val="24"/>
          <w:lang w:eastAsia="en-IN" w:bidi="as-IN"/>
        </w:rPr>
        <w:t xml:space="preserve">spot; </w:t>
      </w:r>
    </w:p>
    <w:p w14:paraId="641782F1" w14:textId="77777777" w:rsidR="00EC6C33" w:rsidRDefault="00EC6C33" w:rsidP="00376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s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as-IN"/>
        </w:rPr>
        <w:t xml:space="preserve">3. </w:t>
      </w:r>
      <w:r w:rsidR="00376A07" w:rsidRPr="00376A07">
        <w:rPr>
          <w:rFonts w:ascii="Times New Roman" w:eastAsia="Times New Roman" w:hAnsi="Times New Roman" w:cs="Times New Roman"/>
          <w:sz w:val="24"/>
          <w:szCs w:val="24"/>
          <w:lang w:eastAsia="en-IN" w:bidi="as-IN"/>
        </w:rPr>
        <w:t xml:space="preserve">Bird’s eyespot; </w:t>
      </w:r>
    </w:p>
    <w:p w14:paraId="6579DA66" w14:textId="77777777" w:rsidR="00EC6C33" w:rsidRDefault="00EC6C33" w:rsidP="00376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s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as-IN"/>
        </w:rPr>
        <w:t>4.</w:t>
      </w:r>
      <w:r w:rsidR="00376A07" w:rsidRPr="00376A07">
        <w:rPr>
          <w:rFonts w:ascii="Times New Roman" w:eastAsia="Times New Roman" w:hAnsi="Times New Roman" w:cs="Times New Roman"/>
          <w:sz w:val="24"/>
          <w:szCs w:val="24"/>
          <w:lang w:eastAsia="en-IN" w:bidi="as-IN"/>
        </w:rPr>
        <w:t xml:space="preserve"> Gray blight; </w:t>
      </w:r>
    </w:p>
    <w:p w14:paraId="6E8333C1" w14:textId="77777777" w:rsidR="00EC6C33" w:rsidRDefault="00EC6C33" w:rsidP="00376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s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as-IN"/>
        </w:rPr>
        <w:t xml:space="preserve">5. </w:t>
      </w:r>
      <w:r w:rsidR="00376A07" w:rsidRPr="00376A07">
        <w:rPr>
          <w:rFonts w:ascii="Times New Roman" w:eastAsia="Times New Roman" w:hAnsi="Times New Roman" w:cs="Times New Roman"/>
          <w:sz w:val="24"/>
          <w:szCs w:val="24"/>
          <w:lang w:eastAsia="en-IN" w:bidi="as-IN"/>
        </w:rPr>
        <w:t xml:space="preserve">White spot; </w:t>
      </w:r>
    </w:p>
    <w:p w14:paraId="5EBEF521" w14:textId="77777777" w:rsidR="00EC6C33" w:rsidRDefault="00EC6C33" w:rsidP="00376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s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as-IN"/>
        </w:rPr>
        <w:t xml:space="preserve">6. </w:t>
      </w:r>
      <w:r w:rsidR="00376A07" w:rsidRPr="00376A07">
        <w:rPr>
          <w:rFonts w:ascii="Times New Roman" w:eastAsia="Times New Roman" w:hAnsi="Times New Roman" w:cs="Times New Roman"/>
          <w:sz w:val="24"/>
          <w:szCs w:val="24"/>
          <w:lang w:eastAsia="en-IN" w:bidi="as-IN"/>
        </w:rPr>
        <w:t xml:space="preserve">Anthracnose; </w:t>
      </w:r>
    </w:p>
    <w:p w14:paraId="300DB982" w14:textId="105C6340" w:rsidR="00376A07" w:rsidRPr="00376A07" w:rsidRDefault="00EC6C33" w:rsidP="00376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s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as-IN"/>
        </w:rPr>
        <w:t xml:space="preserve">7. </w:t>
      </w:r>
      <w:r w:rsidR="00376A07" w:rsidRPr="00376A07">
        <w:rPr>
          <w:rFonts w:ascii="Times New Roman" w:eastAsia="Times New Roman" w:hAnsi="Times New Roman" w:cs="Times New Roman"/>
          <w:sz w:val="24"/>
          <w:szCs w:val="24"/>
          <w:lang w:eastAsia="en-IN" w:bidi="as-IN"/>
        </w:rPr>
        <w:t xml:space="preserve">Brown blight. </w:t>
      </w:r>
    </w:p>
    <w:p w14:paraId="4EC8CBBE" w14:textId="77777777" w:rsidR="00EC6C33" w:rsidRDefault="00EC6C33" w:rsidP="00376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s-IN"/>
        </w:rPr>
      </w:pPr>
    </w:p>
    <w:p w14:paraId="2E49418D" w14:textId="3F62DD19" w:rsidR="00376A07" w:rsidRPr="00376A07" w:rsidRDefault="00376A07" w:rsidP="00376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s-IN"/>
        </w:rPr>
      </w:pPr>
      <w:r w:rsidRPr="00376A07">
        <w:rPr>
          <w:rFonts w:ascii="Times New Roman" w:eastAsia="Times New Roman" w:hAnsi="Times New Roman" w:cs="Times New Roman"/>
          <w:sz w:val="24"/>
          <w:szCs w:val="24"/>
          <w:lang w:eastAsia="en-IN" w:bidi="as-IN"/>
        </w:rPr>
        <w:t xml:space="preserve">The dataset further contains a class of healthy tea leaves. Each of the classes contains more than 100 images. </w:t>
      </w:r>
    </w:p>
    <w:p w14:paraId="55F01012" w14:textId="1769102F" w:rsidR="00EF319A" w:rsidRDefault="00EF319A" w:rsidP="00376A07"/>
    <w:sectPr w:rsidR="00EF3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50E"/>
    <w:rsid w:val="00376A07"/>
    <w:rsid w:val="00A4650E"/>
    <w:rsid w:val="00EC6C33"/>
    <w:rsid w:val="00EF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1DE00"/>
  <w15:chartTrackingRefBased/>
  <w15:docId w15:val="{4A7F8681-9472-4183-8FEF-58F01585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6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s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1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 Borah</dc:creator>
  <cp:keywords/>
  <dc:description/>
  <cp:lastModifiedBy>Jenish Borah</cp:lastModifiedBy>
  <cp:revision>3</cp:revision>
  <dcterms:created xsi:type="dcterms:W3CDTF">2023-03-22T19:30:00Z</dcterms:created>
  <dcterms:modified xsi:type="dcterms:W3CDTF">2023-03-22T19:32:00Z</dcterms:modified>
</cp:coreProperties>
</file>