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Необходимо сверстать приложенный PSD-шаблон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Шаблон 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Макет в 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Пояснения к шаблону: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верхнем меню элемент “home page” показан как активный. Активным элемент становится либо при наведении, либо при нахождении на данной странице (класс active).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585788"/>
            <wp:effectExtent b="0" l="0" r="0" t="0"/>
            <wp:docPr descr="1.PNG" id="3" name="image7.png"/>
            <a:graphic>
              <a:graphicData uri="http://schemas.openxmlformats.org/drawingml/2006/picture">
                <pic:pic>
                  <pic:nvPicPr>
                    <pic:cNvPr descr="1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кнопках социальных сетей элемент “f” показан как активный (при наведении)</w:t>
      </w:r>
      <w:r w:rsidDel="00000000" w:rsidR="00000000" w:rsidRPr="00000000">
        <w:rPr/>
        <w:drawing>
          <wp:inline distB="114300" distT="114300" distL="114300" distR="114300">
            <wp:extent cx="2428875" cy="542429"/>
            <wp:effectExtent b="0" l="0" r="0" t="0"/>
            <wp:docPr descr="2.PNG" id="4" name="image8.png"/>
            <a:graphic>
              <a:graphicData uri="http://schemas.openxmlformats.org/drawingml/2006/picture">
                <pic:pic>
                  <pic:nvPicPr>
                    <pic:cNvPr descr="2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шапке, при клике на размещенное видео, должно открываться модальное окно на этой же странице с любым роликом из youtube. Скрипт модального окна можно использовать на свой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1095375"/>
            <wp:effectExtent b="0" l="0" r="0" t="0"/>
            <wp:docPr descr="3.PNG" id="1" name="image5.png"/>
            <a:graphic>
              <a:graphicData uri="http://schemas.openxmlformats.org/drawingml/2006/picture">
                <pic:pic>
                  <pic:nvPicPr>
                    <pic:cNvPr descr="3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Кнопки “download free” и “buy for $11” должны быть выполнены средствами HTML5 (не картинкой)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67000" cy="533400"/>
            <wp:effectExtent b="0" l="0" r="0" t="0"/>
            <wp:docPr descr="4.PNG" id="2" name="image6.png"/>
            <a:graphic>
              <a:graphicData uri="http://schemas.openxmlformats.org/drawingml/2006/picture">
                <pic:pic>
                  <pic:nvPicPr>
                    <pic:cNvPr descr="4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блоке “show case” при нажатии на картинку должно открываться модальное окно с увеличенной фотографией. Скрипт модального окна можно использовать на свой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блоке “news” даты новостей и кнопки “Read more” должны быть выполнены при помощи текста и разметки.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Блок “What people say” должен быть выполнен в виде карусели на JS. Скрипт карусели может быть использован любой на свой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Необходимо точно выдержать все размеры блоков и интервалы между ними в точном соответствии с макетом. Сверстанный макет должен корректно отображаться в браузерах IE 7-10, Chrome, FireFox, Opera, Safari (в старых версиях браузера допускается расхождение с макетом для элементов, реализованных при помощи HTML5)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Сверстанный макет должен быть упакован в архив и отправлен по почте.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hyperlink" Target="https://drive.google.com/file/d/0B6t06LPHyCcRLWR5NDB5ZkZ4ZzQ/edit?usp=sharing" TargetMode="External"/><Relationship Id="rId6" Type="http://schemas.openxmlformats.org/officeDocument/2006/relationships/hyperlink" Target="https://drive.google.com/file/d/0B6t06LPHyCcRd3ZEaGZoNEdtRjA/edit?usp=sharing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