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B5E3DD" w14:textId="77777777" w:rsidR="006C0F2B" w:rsidRPr="00B6730D" w:rsidRDefault="00302516">
      <w:pPr>
        <w:spacing w:line="480" w:lineRule="auto"/>
        <w:jc w:val="center"/>
        <w:rPr>
          <w:rFonts w:ascii="Cambria" w:eastAsia="Cambria" w:hAnsi="Cambria" w:cs="Cambria"/>
          <w:b/>
          <w:sz w:val="24"/>
          <w:szCs w:val="24"/>
        </w:rPr>
      </w:pPr>
      <w:r w:rsidRPr="00B6730D">
        <w:rPr>
          <w:rFonts w:ascii="Cambria" w:eastAsia="Cambria" w:hAnsi="Cambria" w:cs="Cambria"/>
          <w:b/>
          <w:sz w:val="24"/>
          <w:szCs w:val="24"/>
        </w:rPr>
        <w:t>Materials and Methods</w:t>
      </w:r>
    </w:p>
    <w:p w14:paraId="02F38622" w14:textId="77777777" w:rsidR="006C0F2B" w:rsidRPr="00B6730D" w:rsidRDefault="00302516">
      <w:pPr>
        <w:spacing w:line="480" w:lineRule="auto"/>
        <w:rPr>
          <w:rFonts w:ascii="Cambria" w:eastAsia="Cambria" w:hAnsi="Cambria" w:cs="Cambria"/>
          <w:sz w:val="24"/>
          <w:szCs w:val="24"/>
          <w:u w:val="single"/>
        </w:rPr>
      </w:pPr>
      <w:r w:rsidRPr="00B6730D">
        <w:rPr>
          <w:rFonts w:ascii="Cambria" w:eastAsia="Cambria" w:hAnsi="Cambria" w:cs="Cambria"/>
          <w:sz w:val="24"/>
          <w:szCs w:val="24"/>
          <w:u w:val="single"/>
        </w:rPr>
        <w:t>Soil Collection</w:t>
      </w:r>
    </w:p>
    <w:p w14:paraId="536D6898" w14:textId="7B224141" w:rsidR="006C0F2B" w:rsidRPr="00B6730D" w:rsidRDefault="00302516">
      <w:pPr>
        <w:spacing w:line="480" w:lineRule="auto"/>
        <w:rPr>
          <w:rFonts w:ascii="Cambria" w:eastAsia="Cambria" w:hAnsi="Cambria" w:cs="Cambria"/>
          <w:sz w:val="24"/>
          <w:szCs w:val="24"/>
        </w:rPr>
      </w:pPr>
      <w:r w:rsidRPr="00B6730D">
        <w:rPr>
          <w:rFonts w:ascii="Cambria" w:eastAsia="Cambria" w:hAnsi="Cambria" w:cs="Cambria"/>
          <w:sz w:val="24"/>
          <w:szCs w:val="24"/>
        </w:rPr>
        <w:tab/>
        <w:t xml:space="preserve">To isolate SRB from soil, organic soil samples were </w:t>
      </w:r>
      <w:r w:rsidR="00D84F6C">
        <w:rPr>
          <w:rFonts w:ascii="Cambria" w:eastAsia="Cambria" w:hAnsi="Cambria" w:cs="Cambria"/>
          <w:sz w:val="24"/>
          <w:szCs w:val="24"/>
        </w:rPr>
        <w:t>collected</w:t>
      </w:r>
      <w:r w:rsidRPr="00B6730D">
        <w:rPr>
          <w:rFonts w:ascii="Cambria" w:eastAsia="Cambria" w:hAnsi="Cambria" w:cs="Cambria"/>
          <w:sz w:val="24"/>
          <w:szCs w:val="24"/>
        </w:rPr>
        <w:t xml:space="preserve"> from two locations along Otter Creek, with moist or wet sites selected.  The first sample was from a drainage pond close to the Addison County Transit building in Middlebury, VT (“ACTR location”), and the other farther south along the bank of Otter Creek (“East Middlebury location”).  Both sediment and the water above it were obtained from both sites.  </w:t>
      </w:r>
      <w:r w:rsidR="00D84F6C">
        <w:rPr>
          <w:rFonts w:ascii="Cambria" w:eastAsia="Cambria" w:hAnsi="Cambria" w:cs="Cambria"/>
          <w:sz w:val="24"/>
          <w:szCs w:val="24"/>
        </w:rPr>
        <w:t>Ten-fold s</w:t>
      </w:r>
      <w:r w:rsidRPr="00B6730D">
        <w:rPr>
          <w:rFonts w:ascii="Cambria" w:eastAsia="Cambria" w:hAnsi="Cambria" w:cs="Cambria"/>
          <w:sz w:val="24"/>
          <w:szCs w:val="24"/>
        </w:rPr>
        <w:t>erial dilutions were performed in sterile water.</w:t>
      </w:r>
    </w:p>
    <w:p w14:paraId="27526970" w14:textId="77777777" w:rsidR="006C0F2B" w:rsidRPr="00B6730D" w:rsidRDefault="00302516">
      <w:pPr>
        <w:spacing w:line="480" w:lineRule="auto"/>
        <w:rPr>
          <w:rFonts w:ascii="Cambria" w:eastAsia="Cambria" w:hAnsi="Cambria" w:cs="Cambria"/>
          <w:sz w:val="24"/>
          <w:szCs w:val="24"/>
          <w:u w:val="single"/>
        </w:rPr>
      </w:pPr>
      <w:r w:rsidRPr="00B6730D">
        <w:rPr>
          <w:rFonts w:ascii="Cambria" w:eastAsia="Cambria" w:hAnsi="Cambria" w:cs="Cambria"/>
          <w:sz w:val="24"/>
          <w:szCs w:val="24"/>
          <w:u w:val="single"/>
        </w:rPr>
        <w:t>Winogradsky Column samples</w:t>
      </w:r>
    </w:p>
    <w:p w14:paraId="1FA3AC7B" w14:textId="36C54278" w:rsidR="006C0F2B" w:rsidRPr="00B6730D" w:rsidRDefault="00302516">
      <w:pPr>
        <w:spacing w:line="480" w:lineRule="auto"/>
        <w:rPr>
          <w:rFonts w:ascii="Cambria" w:eastAsia="Cambria" w:hAnsi="Cambria" w:cs="Cambria"/>
          <w:sz w:val="24"/>
          <w:szCs w:val="24"/>
        </w:rPr>
      </w:pPr>
      <w:r w:rsidRPr="00B6730D">
        <w:rPr>
          <w:rFonts w:ascii="Cambria" w:eastAsia="Cambria" w:hAnsi="Cambria" w:cs="Cambria"/>
          <w:sz w:val="24"/>
          <w:szCs w:val="24"/>
        </w:rPr>
        <w:tab/>
        <w:t>SRB were also isolated from Winogradsky columns</w:t>
      </w:r>
      <w:r w:rsidR="00D84F6C">
        <w:rPr>
          <w:rFonts w:ascii="Cambria" w:eastAsia="Cambria" w:hAnsi="Cambria" w:cs="Cambria"/>
          <w:sz w:val="24"/>
          <w:szCs w:val="24"/>
        </w:rPr>
        <w:t xml:space="preserve"> prepared earlier in the semester at Middlebury College</w:t>
      </w:r>
      <w:r w:rsidRPr="00B6730D">
        <w:rPr>
          <w:rFonts w:ascii="Cambria" w:eastAsia="Cambria" w:hAnsi="Cambria" w:cs="Cambria"/>
          <w:sz w:val="24"/>
          <w:szCs w:val="24"/>
        </w:rPr>
        <w:t xml:space="preserve">.  Columns were generated using pond water, mud, and supplementary compounds as described by Allen and Spatafora, </w:t>
      </w:r>
      <w:r w:rsidRPr="00B6730D">
        <w:rPr>
          <w:rFonts w:ascii="Cambria" w:eastAsia="Cambria" w:hAnsi="Cambria" w:cs="Cambria"/>
          <w:sz w:val="24"/>
          <w:szCs w:val="24"/>
          <w:vertAlign w:val="superscript"/>
        </w:rPr>
        <w:t>1</w:t>
      </w:r>
      <w:r w:rsidRPr="00B6730D">
        <w:rPr>
          <w:rFonts w:ascii="Cambria" w:eastAsia="Cambria" w:hAnsi="Cambria" w:cs="Cambria"/>
          <w:sz w:val="24"/>
          <w:szCs w:val="24"/>
        </w:rPr>
        <w:t xml:space="preserve"> and were grown for eight weeks with abundant sunlight prior to the cultivation of SRB.  SRB are thought to grow primarily in the anoxic sediment of the column.  </w:t>
      </w:r>
      <w:r w:rsidR="00D84F6C">
        <w:rPr>
          <w:rFonts w:ascii="Cambria" w:eastAsia="Cambria" w:hAnsi="Cambria" w:cs="Cambria"/>
          <w:sz w:val="24"/>
          <w:szCs w:val="24"/>
        </w:rPr>
        <w:t>S</w:t>
      </w:r>
      <w:r w:rsidRPr="00B6730D">
        <w:rPr>
          <w:rFonts w:ascii="Cambria" w:eastAsia="Cambria" w:hAnsi="Cambria" w:cs="Cambria"/>
          <w:sz w:val="24"/>
          <w:szCs w:val="24"/>
        </w:rPr>
        <w:t>ample</w:t>
      </w:r>
      <w:r w:rsidR="00D84F6C">
        <w:rPr>
          <w:rFonts w:ascii="Cambria" w:eastAsia="Cambria" w:hAnsi="Cambria" w:cs="Cambria"/>
          <w:sz w:val="24"/>
          <w:szCs w:val="24"/>
        </w:rPr>
        <w:t>s</w:t>
      </w:r>
      <w:r w:rsidRPr="00B6730D">
        <w:rPr>
          <w:rFonts w:ascii="Cambria" w:eastAsia="Cambria" w:hAnsi="Cambria" w:cs="Cambria"/>
          <w:sz w:val="24"/>
          <w:szCs w:val="24"/>
        </w:rPr>
        <w:t xml:space="preserve"> of this sediment </w:t>
      </w:r>
      <w:r w:rsidR="00D84F6C">
        <w:rPr>
          <w:rFonts w:ascii="Cambria" w:eastAsia="Cambria" w:hAnsi="Cambria" w:cs="Cambria"/>
          <w:sz w:val="24"/>
          <w:szCs w:val="24"/>
        </w:rPr>
        <w:t>were</w:t>
      </w:r>
      <w:r w:rsidRPr="00B6730D">
        <w:rPr>
          <w:rFonts w:ascii="Cambria" w:eastAsia="Cambria" w:hAnsi="Cambria" w:cs="Cambria"/>
          <w:sz w:val="24"/>
          <w:szCs w:val="24"/>
        </w:rPr>
        <w:t xml:space="preserve"> removed from the column, and </w:t>
      </w:r>
      <w:r w:rsidR="00D84F6C">
        <w:rPr>
          <w:rFonts w:ascii="Cambria" w:eastAsia="Cambria" w:hAnsi="Cambria" w:cs="Cambria"/>
          <w:sz w:val="24"/>
          <w:szCs w:val="24"/>
        </w:rPr>
        <w:t xml:space="preserve">ten-fold </w:t>
      </w:r>
      <w:r w:rsidRPr="00B6730D">
        <w:rPr>
          <w:rFonts w:ascii="Cambria" w:eastAsia="Cambria" w:hAnsi="Cambria" w:cs="Cambria"/>
          <w:sz w:val="24"/>
          <w:szCs w:val="24"/>
        </w:rPr>
        <w:t xml:space="preserve">serial dilutions were performed in sterile </w:t>
      </w:r>
      <w:r w:rsidR="00D84F6C">
        <w:rPr>
          <w:rFonts w:ascii="Cambria" w:eastAsia="Cambria" w:hAnsi="Cambria" w:cs="Cambria"/>
          <w:sz w:val="24"/>
          <w:szCs w:val="24"/>
        </w:rPr>
        <w:t>saline</w:t>
      </w:r>
      <w:r w:rsidRPr="00B6730D">
        <w:rPr>
          <w:rFonts w:ascii="Cambria" w:eastAsia="Cambria" w:hAnsi="Cambria" w:cs="Cambria"/>
          <w:sz w:val="24"/>
          <w:szCs w:val="24"/>
        </w:rPr>
        <w:t>.</w:t>
      </w:r>
    </w:p>
    <w:p w14:paraId="651CA666" w14:textId="77777777" w:rsidR="006C0F2B" w:rsidRPr="00B6730D" w:rsidRDefault="00302516">
      <w:pPr>
        <w:spacing w:line="480" w:lineRule="auto"/>
        <w:rPr>
          <w:rFonts w:ascii="Cambria" w:eastAsia="Cambria" w:hAnsi="Cambria" w:cs="Cambria"/>
          <w:sz w:val="24"/>
          <w:szCs w:val="24"/>
          <w:u w:val="single"/>
        </w:rPr>
      </w:pPr>
      <w:r w:rsidRPr="00B6730D">
        <w:rPr>
          <w:rFonts w:ascii="Cambria" w:eastAsia="Cambria" w:hAnsi="Cambria" w:cs="Cambria"/>
          <w:sz w:val="24"/>
          <w:szCs w:val="24"/>
          <w:u w:val="single"/>
        </w:rPr>
        <w:t>Selection of SRB</w:t>
      </w:r>
    </w:p>
    <w:p w14:paraId="17288E58" w14:textId="024F6569" w:rsidR="006C0F2B" w:rsidRPr="00B6730D" w:rsidRDefault="00302516">
      <w:pPr>
        <w:spacing w:line="480" w:lineRule="auto"/>
        <w:rPr>
          <w:rFonts w:ascii="Cambria" w:eastAsia="Cambria" w:hAnsi="Cambria" w:cs="Cambria"/>
          <w:sz w:val="24"/>
          <w:szCs w:val="24"/>
          <w:highlight w:val="white"/>
        </w:rPr>
      </w:pPr>
      <w:r w:rsidRPr="00B6730D">
        <w:rPr>
          <w:rFonts w:ascii="Cambria" w:eastAsia="Cambria" w:hAnsi="Cambria" w:cs="Cambria"/>
          <w:sz w:val="24"/>
          <w:szCs w:val="24"/>
        </w:rPr>
        <w:tab/>
        <w:t>Samples from environmental soil and Winogradsky columns were plated on TSA (or LB) media supplemented with filter sterilized 150 (or 75) mM FeSO</w:t>
      </w:r>
      <w:r w:rsidRPr="00B6730D">
        <w:rPr>
          <w:rFonts w:ascii="Cambria" w:eastAsia="Cambria" w:hAnsi="Cambria" w:cs="Cambria"/>
          <w:sz w:val="24"/>
          <w:szCs w:val="24"/>
          <w:vertAlign w:val="subscript"/>
        </w:rPr>
        <w:t>4</w:t>
      </w:r>
      <w:r w:rsidRPr="00B6730D">
        <w:rPr>
          <w:rFonts w:ascii="Cambria" w:eastAsia="Cambria" w:hAnsi="Cambria" w:cs="Cambria"/>
          <w:b/>
          <w:sz w:val="24"/>
          <w:szCs w:val="24"/>
          <w:highlight w:val="white"/>
        </w:rPr>
        <w:t>·</w:t>
      </w:r>
      <w:r w:rsidRPr="00B6730D">
        <w:rPr>
          <w:rFonts w:ascii="Cambria" w:eastAsia="Cambria" w:hAnsi="Cambria" w:cs="Cambria"/>
          <w:sz w:val="24"/>
          <w:szCs w:val="24"/>
          <w:highlight w:val="white"/>
        </w:rPr>
        <w:t>7H</w:t>
      </w:r>
      <w:r w:rsidRPr="00B6730D">
        <w:rPr>
          <w:rFonts w:ascii="Cambria" w:eastAsia="Cambria" w:hAnsi="Cambria" w:cs="Cambria"/>
          <w:sz w:val="24"/>
          <w:szCs w:val="24"/>
          <w:highlight w:val="white"/>
          <w:vertAlign w:val="subscript"/>
        </w:rPr>
        <w:t>2</w:t>
      </w:r>
      <w:r w:rsidRPr="00B6730D">
        <w:rPr>
          <w:rFonts w:ascii="Cambria" w:eastAsia="Cambria" w:hAnsi="Cambria" w:cs="Cambria"/>
          <w:sz w:val="24"/>
          <w:szCs w:val="24"/>
          <w:highlight w:val="white"/>
        </w:rPr>
        <w:t xml:space="preserve">O.  This compound was necessary for SRB cultivation as a sulfate source for accepting electrons, and also provided a </w:t>
      </w:r>
      <w:r w:rsidR="00D84F6C">
        <w:rPr>
          <w:rFonts w:ascii="Cambria" w:eastAsia="Cambria" w:hAnsi="Cambria" w:cs="Cambria"/>
          <w:sz w:val="24"/>
          <w:szCs w:val="24"/>
          <w:highlight w:val="white"/>
        </w:rPr>
        <w:t>visible</w:t>
      </w:r>
      <w:r w:rsidRPr="00B6730D">
        <w:rPr>
          <w:rFonts w:ascii="Cambria" w:eastAsia="Cambria" w:hAnsi="Cambria" w:cs="Cambria"/>
          <w:sz w:val="24"/>
          <w:szCs w:val="24"/>
          <w:highlight w:val="white"/>
        </w:rPr>
        <w:t xml:space="preserve"> marker</w:t>
      </w:r>
      <w:r w:rsidR="00D84F6C">
        <w:rPr>
          <w:rFonts w:ascii="Cambria" w:eastAsia="Cambria" w:hAnsi="Cambria" w:cs="Cambria"/>
          <w:sz w:val="24"/>
          <w:szCs w:val="24"/>
          <w:highlight w:val="white"/>
        </w:rPr>
        <w:t xml:space="preserve"> of SRB since</w:t>
      </w:r>
      <w:r w:rsidRPr="00B6730D">
        <w:rPr>
          <w:rFonts w:ascii="Cambria" w:eastAsia="Cambria" w:hAnsi="Cambria" w:cs="Cambria"/>
          <w:sz w:val="24"/>
          <w:szCs w:val="24"/>
          <w:highlight w:val="white"/>
        </w:rPr>
        <w:t xml:space="preserve"> iron reacts with the H</w:t>
      </w:r>
      <w:r w:rsidRPr="00B6730D">
        <w:rPr>
          <w:rFonts w:ascii="Cambria" w:eastAsia="Cambria" w:hAnsi="Cambria" w:cs="Cambria"/>
          <w:sz w:val="24"/>
          <w:szCs w:val="24"/>
          <w:highlight w:val="white"/>
          <w:vertAlign w:val="subscript"/>
        </w:rPr>
        <w:t>2</w:t>
      </w:r>
      <w:r w:rsidRPr="00B6730D">
        <w:rPr>
          <w:rFonts w:ascii="Cambria" w:eastAsia="Cambria" w:hAnsi="Cambria" w:cs="Cambria"/>
          <w:sz w:val="24"/>
          <w:szCs w:val="24"/>
          <w:highlight w:val="white"/>
        </w:rPr>
        <w:t xml:space="preserve">S waste product of sulfate reduction to produce a black precipitate.  Cultures were grown anaerobically for (5-10) days at 37˚ (or room temperature), within the optimum temperature range for the growth of </w:t>
      </w:r>
      <w:r w:rsidRPr="00B6730D">
        <w:rPr>
          <w:rFonts w:ascii="Cambria" w:eastAsia="Cambria" w:hAnsi="Cambria" w:cs="Cambria"/>
          <w:i/>
          <w:sz w:val="24"/>
          <w:szCs w:val="24"/>
          <w:highlight w:val="white"/>
        </w:rPr>
        <w:t xml:space="preserve">Desulfovibrio </w:t>
      </w:r>
      <w:r w:rsidRPr="00B6730D">
        <w:rPr>
          <w:rFonts w:ascii="Cambria" w:eastAsia="Cambria" w:hAnsi="Cambria" w:cs="Cambria"/>
          <w:sz w:val="24"/>
          <w:szCs w:val="24"/>
          <w:highlight w:val="white"/>
        </w:rPr>
        <w:t>sp.</w:t>
      </w:r>
      <w:r w:rsidRPr="00B6730D">
        <w:rPr>
          <w:rFonts w:ascii="Cambria" w:eastAsia="Times New Roman" w:hAnsi="Cambria" w:cs="Times New Roman"/>
          <w:sz w:val="24"/>
          <w:szCs w:val="24"/>
          <w:vertAlign w:val="superscript"/>
        </w:rPr>
        <w:t>2</w:t>
      </w:r>
      <w:r w:rsidRPr="00B6730D">
        <w:rPr>
          <w:rFonts w:ascii="Cambria" w:eastAsia="Cambria" w:hAnsi="Cambria" w:cs="Cambria"/>
          <w:sz w:val="24"/>
          <w:szCs w:val="24"/>
          <w:highlight w:val="white"/>
        </w:rPr>
        <w:t xml:space="preserve"> </w:t>
      </w:r>
      <w:r w:rsidR="00D84F6C">
        <w:rPr>
          <w:rFonts w:ascii="Cambria" w:eastAsia="Cambria" w:hAnsi="Cambria" w:cs="Cambria"/>
          <w:sz w:val="24"/>
          <w:szCs w:val="24"/>
          <w:highlight w:val="white"/>
        </w:rPr>
        <w:t xml:space="preserve">and other SRB. </w:t>
      </w:r>
      <w:r w:rsidRPr="00B6730D">
        <w:rPr>
          <w:rFonts w:ascii="Cambria" w:eastAsia="Cambria" w:hAnsi="Cambria" w:cs="Cambria"/>
          <w:sz w:val="24"/>
          <w:szCs w:val="24"/>
          <w:highlight w:val="white"/>
        </w:rPr>
        <w:t xml:space="preserve"> Anaerobic culture conditions were </w:t>
      </w:r>
      <w:r w:rsidR="00D84F6C">
        <w:rPr>
          <w:rFonts w:ascii="Cambria" w:eastAsia="Cambria" w:hAnsi="Cambria" w:cs="Cambria"/>
          <w:sz w:val="24"/>
          <w:szCs w:val="24"/>
          <w:highlight w:val="white"/>
        </w:rPr>
        <w:t xml:space="preserve">generated with </w:t>
      </w:r>
      <w:r w:rsidRPr="00B6730D">
        <w:rPr>
          <w:rFonts w:ascii="Cambria" w:eastAsia="Cambria" w:hAnsi="Cambria" w:cs="Cambria"/>
          <w:sz w:val="24"/>
          <w:szCs w:val="24"/>
          <w:highlight w:val="white"/>
        </w:rPr>
        <w:t xml:space="preserve">a </w:t>
      </w:r>
      <w:r w:rsidRPr="00B6730D">
        <w:rPr>
          <w:rFonts w:ascii="Cambria" w:eastAsia="Cambria" w:hAnsi="Cambria" w:cs="Cambria"/>
          <w:sz w:val="24"/>
          <w:szCs w:val="24"/>
          <w:highlight w:val="white"/>
        </w:rPr>
        <w:lastRenderedPageBreak/>
        <w:t>GasPak</w:t>
      </w:r>
      <w:r w:rsidR="00D84F6C">
        <w:rPr>
          <w:rFonts w:ascii="Cambria" w:eastAsia="Cambria" w:hAnsi="Cambria" w:cs="Cambria"/>
          <w:sz w:val="24"/>
          <w:szCs w:val="24"/>
          <w:highlight w:val="white"/>
        </w:rPr>
        <w:t xml:space="preserve"> (B</w:t>
      </w:r>
      <w:r w:rsidR="00FD77F8">
        <w:rPr>
          <w:rFonts w:ascii="Cambria" w:eastAsia="Cambria" w:hAnsi="Cambria" w:cs="Cambria"/>
          <w:sz w:val="24"/>
          <w:szCs w:val="24"/>
          <w:highlight w:val="white"/>
        </w:rPr>
        <w:t>C</w:t>
      </w:r>
      <w:r w:rsidR="00D84F6C">
        <w:rPr>
          <w:rFonts w:ascii="Cambria" w:eastAsia="Cambria" w:hAnsi="Cambria" w:cs="Cambria"/>
          <w:sz w:val="24"/>
          <w:szCs w:val="24"/>
          <w:highlight w:val="white"/>
        </w:rPr>
        <w:t xml:space="preserve">) </w:t>
      </w:r>
      <w:r w:rsidRPr="00B6730D">
        <w:rPr>
          <w:rFonts w:ascii="Cambria" w:eastAsia="Cambria" w:hAnsi="Cambria" w:cs="Cambria"/>
          <w:sz w:val="24"/>
          <w:szCs w:val="24"/>
          <w:highlight w:val="white"/>
        </w:rPr>
        <w:t xml:space="preserve">in a sealed jar.  Following incubation, black colonies were selected from plates and used to inoculate thioglycollate broth supplemented with 150 (or 75) mM </w:t>
      </w:r>
      <w:r w:rsidRPr="00B6730D">
        <w:rPr>
          <w:rFonts w:ascii="Cambria" w:eastAsia="Cambria" w:hAnsi="Cambria" w:cs="Cambria"/>
          <w:sz w:val="24"/>
          <w:szCs w:val="24"/>
        </w:rPr>
        <w:t>FeSO</w:t>
      </w:r>
      <w:r w:rsidRPr="00B6730D">
        <w:rPr>
          <w:rFonts w:ascii="Cambria" w:eastAsia="Cambria" w:hAnsi="Cambria" w:cs="Cambria"/>
          <w:sz w:val="24"/>
          <w:szCs w:val="24"/>
          <w:vertAlign w:val="subscript"/>
        </w:rPr>
        <w:t>4</w:t>
      </w:r>
      <w:r w:rsidRPr="00B6730D">
        <w:rPr>
          <w:rFonts w:ascii="Cambria" w:eastAsia="Cambria" w:hAnsi="Cambria" w:cs="Cambria"/>
          <w:b/>
          <w:sz w:val="24"/>
          <w:szCs w:val="24"/>
          <w:highlight w:val="white"/>
        </w:rPr>
        <w:t>·</w:t>
      </w:r>
      <w:r w:rsidRPr="00B6730D">
        <w:rPr>
          <w:rFonts w:ascii="Cambria" w:eastAsia="Cambria" w:hAnsi="Cambria" w:cs="Cambria"/>
          <w:sz w:val="24"/>
          <w:szCs w:val="24"/>
          <w:highlight w:val="white"/>
        </w:rPr>
        <w:t>7H</w:t>
      </w:r>
      <w:r w:rsidRPr="00B6730D">
        <w:rPr>
          <w:rFonts w:ascii="Cambria" w:eastAsia="Cambria" w:hAnsi="Cambria" w:cs="Cambria"/>
          <w:sz w:val="24"/>
          <w:szCs w:val="24"/>
          <w:highlight w:val="white"/>
          <w:vertAlign w:val="subscript"/>
        </w:rPr>
        <w:t>2</w:t>
      </w:r>
      <w:r w:rsidRPr="00B6730D">
        <w:rPr>
          <w:rFonts w:ascii="Cambria" w:eastAsia="Cambria" w:hAnsi="Cambria" w:cs="Cambria"/>
          <w:sz w:val="24"/>
          <w:szCs w:val="24"/>
          <w:highlight w:val="white"/>
        </w:rPr>
        <w:t xml:space="preserve">O.  Additionally, broth cultures were supplemented with a 3% solution of </w:t>
      </w:r>
      <w:r w:rsidRPr="00B6730D">
        <w:rPr>
          <w:rFonts w:ascii="Cambria" w:eastAsia="Cambria" w:hAnsi="Cambria" w:cs="Cambria"/>
          <w:sz w:val="24"/>
          <w:szCs w:val="24"/>
        </w:rPr>
        <w:t>NaSO</w:t>
      </w:r>
      <w:r w:rsidRPr="00B6730D">
        <w:rPr>
          <w:rFonts w:ascii="Cambria" w:eastAsia="Cambria" w:hAnsi="Cambria" w:cs="Cambria"/>
          <w:sz w:val="24"/>
          <w:szCs w:val="24"/>
          <w:vertAlign w:val="subscript"/>
        </w:rPr>
        <w:t>3</w:t>
      </w:r>
      <w:r w:rsidRPr="00B6730D">
        <w:rPr>
          <w:rFonts w:ascii="Cambria" w:eastAsia="Cambria" w:hAnsi="Cambria" w:cs="Cambria"/>
          <w:b/>
          <w:sz w:val="24"/>
          <w:szCs w:val="24"/>
          <w:highlight w:val="white"/>
        </w:rPr>
        <w:t>·</w:t>
      </w:r>
      <w:r w:rsidRPr="00B6730D">
        <w:rPr>
          <w:rFonts w:ascii="Cambria" w:eastAsia="Cambria" w:hAnsi="Cambria" w:cs="Cambria"/>
          <w:sz w:val="24"/>
          <w:szCs w:val="24"/>
          <w:highlight w:val="white"/>
        </w:rPr>
        <w:t>7H</w:t>
      </w:r>
      <w:r w:rsidRPr="00B6730D">
        <w:rPr>
          <w:rFonts w:ascii="Cambria" w:eastAsia="Cambria" w:hAnsi="Cambria" w:cs="Cambria"/>
          <w:sz w:val="24"/>
          <w:szCs w:val="24"/>
          <w:highlight w:val="white"/>
          <w:vertAlign w:val="subscript"/>
        </w:rPr>
        <w:t>2</w:t>
      </w:r>
      <w:r w:rsidRPr="00B6730D">
        <w:rPr>
          <w:rFonts w:ascii="Cambria" w:eastAsia="Cambria" w:hAnsi="Cambria" w:cs="Cambria"/>
          <w:sz w:val="24"/>
          <w:szCs w:val="24"/>
          <w:highlight w:val="white"/>
        </w:rPr>
        <w:t xml:space="preserve">O, which has been used </w:t>
      </w:r>
      <w:r w:rsidR="00FD77F8">
        <w:rPr>
          <w:rFonts w:ascii="Cambria" w:eastAsia="Cambria" w:hAnsi="Cambria" w:cs="Cambria"/>
          <w:sz w:val="24"/>
          <w:szCs w:val="24"/>
          <w:highlight w:val="white"/>
        </w:rPr>
        <w:t xml:space="preserve">previously </w:t>
      </w:r>
      <w:r w:rsidRPr="00B6730D">
        <w:rPr>
          <w:rFonts w:ascii="Cambria" w:eastAsia="Cambria" w:hAnsi="Cambria" w:cs="Cambria"/>
          <w:sz w:val="24"/>
          <w:szCs w:val="24"/>
          <w:highlight w:val="white"/>
        </w:rPr>
        <w:t>to inh</w:t>
      </w:r>
      <w:r w:rsidR="00FD77F8">
        <w:rPr>
          <w:rFonts w:ascii="Cambria" w:eastAsia="Cambria" w:hAnsi="Cambria" w:cs="Cambria"/>
          <w:sz w:val="24"/>
          <w:szCs w:val="24"/>
          <w:highlight w:val="white"/>
        </w:rPr>
        <w:t>ibit the growth of competing and/or</w:t>
      </w:r>
      <w:r w:rsidRPr="00B6730D">
        <w:rPr>
          <w:rFonts w:ascii="Cambria" w:eastAsia="Cambria" w:hAnsi="Cambria" w:cs="Cambria"/>
          <w:sz w:val="24"/>
          <w:szCs w:val="24"/>
          <w:highlight w:val="white"/>
        </w:rPr>
        <w:t xml:space="preserve"> contaminating bacteria. </w:t>
      </w:r>
      <w:r w:rsidRPr="00B6730D">
        <w:rPr>
          <w:rFonts w:ascii="Cambria" w:eastAsia="Cambria" w:hAnsi="Cambria" w:cs="Cambria"/>
          <w:sz w:val="24"/>
          <w:szCs w:val="24"/>
          <w:highlight w:val="white"/>
          <w:vertAlign w:val="superscript"/>
        </w:rPr>
        <w:t>3</w:t>
      </w:r>
    </w:p>
    <w:p w14:paraId="09E9800B" w14:textId="77777777" w:rsidR="006C0F2B" w:rsidRPr="00B6730D" w:rsidRDefault="00302516">
      <w:pPr>
        <w:spacing w:line="480" w:lineRule="auto"/>
        <w:rPr>
          <w:rFonts w:ascii="Cambria" w:eastAsia="Cambria" w:hAnsi="Cambria" w:cs="Cambria"/>
          <w:sz w:val="24"/>
          <w:szCs w:val="24"/>
          <w:highlight w:val="white"/>
          <w:u w:val="single"/>
        </w:rPr>
      </w:pPr>
      <w:r w:rsidRPr="00B6730D">
        <w:rPr>
          <w:rFonts w:ascii="Cambria" w:eastAsia="Cambria" w:hAnsi="Cambria" w:cs="Cambria"/>
          <w:sz w:val="24"/>
          <w:szCs w:val="24"/>
          <w:highlight w:val="white"/>
          <w:u w:val="single"/>
        </w:rPr>
        <w:t>Confirmation of SRB Isolation</w:t>
      </w:r>
    </w:p>
    <w:p w14:paraId="5DE1D0B4" w14:textId="4F981BDA" w:rsidR="006C0F2B" w:rsidRPr="00FD77F8" w:rsidRDefault="00302516">
      <w:pPr>
        <w:spacing w:line="480" w:lineRule="auto"/>
        <w:rPr>
          <w:rFonts w:ascii="Cambria" w:eastAsia="Cambria" w:hAnsi="Cambria" w:cs="Cambria"/>
          <w:i/>
          <w:sz w:val="24"/>
          <w:szCs w:val="24"/>
          <w:highlight w:val="white"/>
        </w:rPr>
      </w:pPr>
      <w:r w:rsidRPr="00B6730D">
        <w:rPr>
          <w:rFonts w:ascii="Cambria" w:eastAsia="Cambria" w:hAnsi="Cambria" w:cs="Cambria"/>
          <w:sz w:val="24"/>
          <w:szCs w:val="24"/>
          <w:highlight w:val="white"/>
        </w:rPr>
        <w:tab/>
        <w:t xml:space="preserve">Various biochemical tests were </w:t>
      </w:r>
      <w:r w:rsidR="00FD77F8">
        <w:rPr>
          <w:rFonts w:ascii="Cambria" w:eastAsia="Cambria" w:hAnsi="Cambria" w:cs="Cambria"/>
          <w:sz w:val="24"/>
          <w:szCs w:val="24"/>
          <w:highlight w:val="white"/>
        </w:rPr>
        <w:t>performed</w:t>
      </w:r>
      <w:r w:rsidRPr="00B6730D">
        <w:rPr>
          <w:rFonts w:ascii="Cambria" w:eastAsia="Cambria" w:hAnsi="Cambria" w:cs="Cambria"/>
          <w:sz w:val="24"/>
          <w:szCs w:val="24"/>
          <w:highlight w:val="white"/>
        </w:rPr>
        <w:t xml:space="preserve"> to determine whether the cultivated microbes were sulfate-reducers, which produce characteristic black iron precipitates and a distinctive rotten eggs </w:t>
      </w:r>
      <w:r w:rsidR="00FD77F8">
        <w:rPr>
          <w:rFonts w:ascii="Cambria" w:eastAsia="Cambria" w:hAnsi="Cambria" w:cs="Cambria"/>
          <w:sz w:val="24"/>
          <w:szCs w:val="24"/>
          <w:highlight w:val="white"/>
        </w:rPr>
        <w:t>smell</w:t>
      </w:r>
      <w:r w:rsidRPr="00B6730D">
        <w:rPr>
          <w:rFonts w:ascii="Cambria" w:eastAsia="Cambria" w:hAnsi="Cambria" w:cs="Cambria"/>
          <w:sz w:val="24"/>
          <w:szCs w:val="24"/>
          <w:highlight w:val="white"/>
        </w:rPr>
        <w:t xml:space="preserve"> due to the production of H</w:t>
      </w:r>
      <w:r w:rsidRPr="00B6730D">
        <w:rPr>
          <w:rFonts w:ascii="Cambria" w:eastAsia="Cambria" w:hAnsi="Cambria" w:cs="Cambria"/>
          <w:sz w:val="24"/>
          <w:szCs w:val="24"/>
          <w:highlight w:val="white"/>
          <w:vertAlign w:val="subscript"/>
        </w:rPr>
        <w:t>2</w:t>
      </w:r>
      <w:r w:rsidRPr="00B6730D">
        <w:rPr>
          <w:rFonts w:ascii="Cambria" w:eastAsia="Cambria" w:hAnsi="Cambria" w:cs="Cambria"/>
          <w:sz w:val="24"/>
          <w:szCs w:val="24"/>
          <w:highlight w:val="white"/>
        </w:rPr>
        <w:t>S.  SRB are gram negative organisms, and further tests, summarized in the tables below, were used to support the identity of the isolated organisms as SRB.</w:t>
      </w:r>
      <w:r w:rsidR="00FD77F8">
        <w:rPr>
          <w:rFonts w:ascii="Cambria" w:eastAsia="Cambria" w:hAnsi="Cambria" w:cs="Cambria"/>
          <w:sz w:val="24"/>
          <w:szCs w:val="24"/>
          <w:highlight w:val="white"/>
        </w:rPr>
        <w:t xml:space="preserve">  The experimentally produced SRB were compared to positive and negative controls, enumerated below in Table 1.</w:t>
      </w:r>
      <w:bookmarkStart w:id="0" w:name="_GoBack"/>
      <w:bookmarkEnd w:id="0"/>
    </w:p>
    <w:p w14:paraId="3B1077C3" w14:textId="77777777" w:rsidR="006C0F2B" w:rsidRPr="00B6730D" w:rsidRDefault="006C0F2B">
      <w:pPr>
        <w:rPr>
          <w:rFonts w:ascii="Cambria" w:eastAsia="Times New Roman" w:hAnsi="Cambria" w:cs="Times New Roman"/>
          <w:sz w:val="24"/>
          <w:szCs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C0F2B" w:rsidRPr="00B6730D" w14:paraId="0266DF48" w14:textId="77777777">
        <w:tc>
          <w:tcPr>
            <w:tcW w:w="2340" w:type="dxa"/>
            <w:shd w:val="clear" w:color="auto" w:fill="auto"/>
            <w:tcMar>
              <w:top w:w="100" w:type="dxa"/>
              <w:left w:w="100" w:type="dxa"/>
              <w:bottom w:w="100" w:type="dxa"/>
              <w:right w:w="100" w:type="dxa"/>
            </w:tcMar>
          </w:tcPr>
          <w:p w14:paraId="01CF3CAD" w14:textId="77777777" w:rsidR="006C0F2B" w:rsidRPr="00B6730D" w:rsidRDefault="00302516">
            <w:pPr>
              <w:widowControl w:val="0"/>
              <w:spacing w:line="240" w:lineRule="auto"/>
              <w:jc w:val="center"/>
              <w:rPr>
                <w:rFonts w:ascii="Cambria" w:eastAsia="Times New Roman" w:hAnsi="Cambria" w:cs="Times New Roman"/>
                <w:sz w:val="24"/>
                <w:szCs w:val="24"/>
              </w:rPr>
            </w:pPr>
            <w:r w:rsidRPr="00B6730D">
              <w:rPr>
                <w:rFonts w:ascii="Cambria" w:eastAsia="Times New Roman" w:hAnsi="Cambria" w:cs="Times New Roman"/>
                <w:sz w:val="24"/>
                <w:szCs w:val="24"/>
              </w:rPr>
              <w:t>Biochemical Test</w:t>
            </w:r>
          </w:p>
        </w:tc>
        <w:tc>
          <w:tcPr>
            <w:tcW w:w="2340" w:type="dxa"/>
            <w:shd w:val="clear" w:color="auto" w:fill="auto"/>
            <w:tcMar>
              <w:top w:w="100" w:type="dxa"/>
              <w:left w:w="100" w:type="dxa"/>
              <w:bottom w:w="100" w:type="dxa"/>
              <w:right w:w="100" w:type="dxa"/>
            </w:tcMar>
          </w:tcPr>
          <w:p w14:paraId="06575B3E" w14:textId="77777777" w:rsidR="006C0F2B" w:rsidRPr="00B6730D" w:rsidRDefault="00302516">
            <w:pPr>
              <w:widowControl w:val="0"/>
              <w:spacing w:line="240" w:lineRule="auto"/>
              <w:jc w:val="center"/>
              <w:rPr>
                <w:rFonts w:ascii="Cambria" w:eastAsia="Times New Roman" w:hAnsi="Cambria" w:cs="Times New Roman"/>
                <w:sz w:val="24"/>
                <w:szCs w:val="24"/>
              </w:rPr>
            </w:pPr>
            <w:r w:rsidRPr="00B6730D">
              <w:rPr>
                <w:rFonts w:ascii="Cambria" w:eastAsia="Times New Roman" w:hAnsi="Cambria" w:cs="Times New Roman"/>
                <w:sz w:val="24"/>
                <w:szCs w:val="24"/>
              </w:rPr>
              <w:t>SRB</w:t>
            </w:r>
            <w:r w:rsidRPr="00B6730D">
              <w:rPr>
                <w:rFonts w:ascii="Cambria" w:eastAsia="Times New Roman" w:hAnsi="Cambria" w:cs="Times New Roman"/>
                <w:i/>
                <w:sz w:val="24"/>
                <w:szCs w:val="24"/>
              </w:rPr>
              <w:t xml:space="preserve"> </w:t>
            </w:r>
            <w:r w:rsidRPr="00B6730D">
              <w:rPr>
                <w:rFonts w:ascii="Cambria" w:eastAsia="Times New Roman" w:hAnsi="Cambria" w:cs="Times New Roman"/>
                <w:sz w:val="24"/>
                <w:szCs w:val="24"/>
              </w:rPr>
              <w:t>(</w:t>
            </w:r>
            <w:r w:rsidRPr="00B6730D">
              <w:rPr>
                <w:rFonts w:ascii="Cambria" w:eastAsia="Times New Roman" w:hAnsi="Cambria" w:cs="Times New Roman"/>
                <w:i/>
                <w:sz w:val="24"/>
                <w:szCs w:val="24"/>
              </w:rPr>
              <w:t>Desulfovibrio</w:t>
            </w:r>
            <w:r w:rsidRPr="00B6730D">
              <w:rPr>
                <w:rFonts w:ascii="Cambria" w:eastAsia="Times New Roman" w:hAnsi="Cambria" w:cs="Times New Roman"/>
                <w:sz w:val="24"/>
                <w:szCs w:val="24"/>
              </w:rPr>
              <w:t xml:space="preserve"> sp.)</w:t>
            </w:r>
            <w:r w:rsidRPr="00B6730D">
              <w:rPr>
                <w:rFonts w:ascii="Cambria" w:eastAsia="Times New Roman" w:hAnsi="Cambria" w:cs="Times New Roman"/>
                <w:i/>
                <w:sz w:val="24"/>
                <w:szCs w:val="24"/>
              </w:rPr>
              <w:t xml:space="preserve"> </w:t>
            </w:r>
          </w:p>
        </w:tc>
        <w:tc>
          <w:tcPr>
            <w:tcW w:w="2340" w:type="dxa"/>
            <w:shd w:val="clear" w:color="auto" w:fill="auto"/>
            <w:tcMar>
              <w:top w:w="100" w:type="dxa"/>
              <w:left w:w="100" w:type="dxa"/>
              <w:bottom w:w="100" w:type="dxa"/>
              <w:right w:w="100" w:type="dxa"/>
            </w:tcMar>
          </w:tcPr>
          <w:p w14:paraId="60541B50" w14:textId="77777777" w:rsidR="006C0F2B" w:rsidRPr="00B6730D" w:rsidRDefault="00302516">
            <w:pPr>
              <w:widowControl w:val="0"/>
              <w:spacing w:line="240" w:lineRule="auto"/>
              <w:jc w:val="center"/>
              <w:rPr>
                <w:rFonts w:ascii="Cambria" w:eastAsia="Times New Roman" w:hAnsi="Cambria" w:cs="Times New Roman"/>
                <w:sz w:val="24"/>
                <w:szCs w:val="24"/>
              </w:rPr>
            </w:pPr>
            <w:r w:rsidRPr="00B6730D">
              <w:rPr>
                <w:rFonts w:ascii="Cambria" w:eastAsia="Times New Roman" w:hAnsi="Cambria" w:cs="Times New Roman"/>
                <w:sz w:val="24"/>
                <w:szCs w:val="24"/>
              </w:rPr>
              <w:t>Positive control</w:t>
            </w:r>
          </w:p>
        </w:tc>
        <w:tc>
          <w:tcPr>
            <w:tcW w:w="2340" w:type="dxa"/>
            <w:shd w:val="clear" w:color="auto" w:fill="auto"/>
            <w:tcMar>
              <w:top w:w="100" w:type="dxa"/>
              <w:left w:w="100" w:type="dxa"/>
              <w:bottom w:w="100" w:type="dxa"/>
              <w:right w:w="100" w:type="dxa"/>
            </w:tcMar>
          </w:tcPr>
          <w:p w14:paraId="15A8A8F8" w14:textId="77777777" w:rsidR="006C0F2B" w:rsidRPr="00B6730D" w:rsidRDefault="00302516">
            <w:pPr>
              <w:widowControl w:val="0"/>
              <w:spacing w:line="240" w:lineRule="auto"/>
              <w:jc w:val="center"/>
              <w:rPr>
                <w:rFonts w:ascii="Cambria" w:eastAsia="Times New Roman" w:hAnsi="Cambria" w:cs="Times New Roman"/>
                <w:sz w:val="24"/>
                <w:szCs w:val="24"/>
              </w:rPr>
            </w:pPr>
            <w:r w:rsidRPr="00B6730D">
              <w:rPr>
                <w:rFonts w:ascii="Cambria" w:eastAsia="Times New Roman" w:hAnsi="Cambria" w:cs="Times New Roman"/>
                <w:sz w:val="24"/>
                <w:szCs w:val="24"/>
              </w:rPr>
              <w:t>Negative control</w:t>
            </w:r>
          </w:p>
        </w:tc>
      </w:tr>
      <w:tr w:rsidR="006C0F2B" w:rsidRPr="00B6730D" w14:paraId="3F54BD76" w14:textId="77777777">
        <w:tc>
          <w:tcPr>
            <w:tcW w:w="2340" w:type="dxa"/>
            <w:shd w:val="clear" w:color="auto" w:fill="auto"/>
            <w:tcMar>
              <w:top w:w="100" w:type="dxa"/>
              <w:left w:w="100" w:type="dxa"/>
              <w:bottom w:w="100" w:type="dxa"/>
              <w:right w:w="100" w:type="dxa"/>
            </w:tcMar>
          </w:tcPr>
          <w:p w14:paraId="3F906E93" w14:textId="77777777" w:rsidR="006C0F2B" w:rsidRPr="00B6730D" w:rsidRDefault="00302516">
            <w:pPr>
              <w:widowControl w:val="0"/>
              <w:spacing w:line="240" w:lineRule="auto"/>
              <w:jc w:val="center"/>
              <w:rPr>
                <w:rFonts w:ascii="Cambria" w:eastAsia="Times New Roman" w:hAnsi="Cambria" w:cs="Times New Roman"/>
                <w:sz w:val="24"/>
                <w:szCs w:val="24"/>
              </w:rPr>
            </w:pPr>
            <w:r w:rsidRPr="00B6730D">
              <w:rPr>
                <w:rFonts w:ascii="Cambria" w:eastAsia="Times New Roman" w:hAnsi="Cambria" w:cs="Times New Roman"/>
                <w:sz w:val="24"/>
                <w:szCs w:val="24"/>
              </w:rPr>
              <w:t>Gram Stain</w:t>
            </w:r>
          </w:p>
        </w:tc>
        <w:tc>
          <w:tcPr>
            <w:tcW w:w="2340" w:type="dxa"/>
            <w:shd w:val="clear" w:color="auto" w:fill="auto"/>
            <w:tcMar>
              <w:top w:w="100" w:type="dxa"/>
              <w:left w:w="100" w:type="dxa"/>
              <w:bottom w:w="100" w:type="dxa"/>
              <w:right w:w="100" w:type="dxa"/>
            </w:tcMar>
          </w:tcPr>
          <w:p w14:paraId="22EED7B2" w14:textId="77777777" w:rsidR="006C0F2B" w:rsidRPr="00B6730D" w:rsidRDefault="00302516">
            <w:pPr>
              <w:widowControl w:val="0"/>
              <w:spacing w:line="240" w:lineRule="auto"/>
              <w:jc w:val="center"/>
              <w:rPr>
                <w:rFonts w:ascii="Cambria" w:eastAsia="Times New Roman" w:hAnsi="Cambria" w:cs="Times New Roman"/>
                <w:sz w:val="24"/>
                <w:szCs w:val="24"/>
              </w:rPr>
            </w:pPr>
            <w:r w:rsidRPr="00B6730D">
              <w:rPr>
                <w:rFonts w:ascii="Cambria" w:eastAsia="Times New Roman" w:hAnsi="Cambria" w:cs="Times New Roman"/>
                <w:sz w:val="24"/>
                <w:szCs w:val="24"/>
              </w:rPr>
              <w:t>Gram Negative</w:t>
            </w:r>
          </w:p>
        </w:tc>
        <w:tc>
          <w:tcPr>
            <w:tcW w:w="2340" w:type="dxa"/>
            <w:shd w:val="clear" w:color="auto" w:fill="auto"/>
            <w:tcMar>
              <w:top w:w="100" w:type="dxa"/>
              <w:left w:w="100" w:type="dxa"/>
              <w:bottom w:w="100" w:type="dxa"/>
              <w:right w:w="100" w:type="dxa"/>
            </w:tcMar>
          </w:tcPr>
          <w:p w14:paraId="3FD58D6C" w14:textId="77777777" w:rsidR="006C0F2B" w:rsidRPr="00B6730D" w:rsidRDefault="00302516">
            <w:pPr>
              <w:widowControl w:val="0"/>
              <w:spacing w:line="240" w:lineRule="auto"/>
              <w:jc w:val="center"/>
              <w:rPr>
                <w:rFonts w:ascii="Cambria" w:eastAsia="Times New Roman" w:hAnsi="Cambria" w:cs="Times New Roman"/>
                <w:i/>
                <w:sz w:val="24"/>
                <w:szCs w:val="24"/>
              </w:rPr>
            </w:pPr>
            <w:r w:rsidRPr="00B6730D">
              <w:rPr>
                <w:rFonts w:ascii="Cambria" w:eastAsia="Times New Roman" w:hAnsi="Cambria" w:cs="Times New Roman"/>
                <w:i/>
                <w:sz w:val="24"/>
                <w:szCs w:val="24"/>
              </w:rPr>
              <w:t>E. coli</w:t>
            </w:r>
          </w:p>
        </w:tc>
        <w:tc>
          <w:tcPr>
            <w:tcW w:w="2340" w:type="dxa"/>
            <w:shd w:val="clear" w:color="auto" w:fill="auto"/>
            <w:tcMar>
              <w:top w:w="100" w:type="dxa"/>
              <w:left w:w="100" w:type="dxa"/>
              <w:bottom w:w="100" w:type="dxa"/>
              <w:right w:w="100" w:type="dxa"/>
            </w:tcMar>
          </w:tcPr>
          <w:p w14:paraId="7E9F4631" w14:textId="77777777" w:rsidR="006C0F2B" w:rsidRPr="00B6730D" w:rsidRDefault="00302516">
            <w:pPr>
              <w:widowControl w:val="0"/>
              <w:spacing w:line="240" w:lineRule="auto"/>
              <w:jc w:val="center"/>
              <w:rPr>
                <w:rFonts w:ascii="Cambria" w:eastAsia="Times New Roman" w:hAnsi="Cambria" w:cs="Times New Roman"/>
                <w:i/>
                <w:sz w:val="24"/>
                <w:szCs w:val="24"/>
              </w:rPr>
            </w:pPr>
            <w:r w:rsidRPr="00B6730D">
              <w:rPr>
                <w:rFonts w:ascii="Cambria" w:eastAsia="Times New Roman" w:hAnsi="Cambria" w:cs="Times New Roman"/>
                <w:i/>
                <w:sz w:val="24"/>
                <w:szCs w:val="24"/>
              </w:rPr>
              <w:t>Staphylococcus aureus</w:t>
            </w:r>
          </w:p>
        </w:tc>
      </w:tr>
      <w:tr w:rsidR="006C0F2B" w:rsidRPr="00B6730D" w14:paraId="5F050BF7" w14:textId="77777777">
        <w:tc>
          <w:tcPr>
            <w:tcW w:w="2340" w:type="dxa"/>
            <w:shd w:val="clear" w:color="auto" w:fill="auto"/>
            <w:tcMar>
              <w:top w:w="100" w:type="dxa"/>
              <w:left w:w="100" w:type="dxa"/>
              <w:bottom w:w="100" w:type="dxa"/>
              <w:right w:w="100" w:type="dxa"/>
            </w:tcMar>
          </w:tcPr>
          <w:p w14:paraId="30F534DB" w14:textId="77777777" w:rsidR="006C0F2B" w:rsidRPr="00B6730D" w:rsidRDefault="00302516">
            <w:pPr>
              <w:widowControl w:val="0"/>
              <w:spacing w:line="240" w:lineRule="auto"/>
              <w:jc w:val="center"/>
              <w:rPr>
                <w:rFonts w:ascii="Cambria" w:eastAsia="Times New Roman" w:hAnsi="Cambria" w:cs="Times New Roman"/>
                <w:sz w:val="24"/>
                <w:szCs w:val="24"/>
              </w:rPr>
            </w:pPr>
            <w:r w:rsidRPr="00B6730D">
              <w:rPr>
                <w:rFonts w:ascii="Cambria" w:eastAsia="Times New Roman" w:hAnsi="Cambria" w:cs="Times New Roman"/>
                <w:sz w:val="24"/>
                <w:szCs w:val="24"/>
              </w:rPr>
              <w:t>Triple Sugar Iron Agar</w:t>
            </w:r>
          </w:p>
        </w:tc>
        <w:tc>
          <w:tcPr>
            <w:tcW w:w="2340" w:type="dxa"/>
            <w:shd w:val="clear" w:color="auto" w:fill="auto"/>
            <w:tcMar>
              <w:top w:w="100" w:type="dxa"/>
              <w:left w:w="100" w:type="dxa"/>
              <w:bottom w:w="100" w:type="dxa"/>
              <w:right w:w="100" w:type="dxa"/>
            </w:tcMar>
          </w:tcPr>
          <w:p w14:paraId="49F978FE" w14:textId="77777777" w:rsidR="006C0F2B" w:rsidRPr="00B6730D" w:rsidRDefault="00302516">
            <w:pPr>
              <w:widowControl w:val="0"/>
              <w:spacing w:line="240" w:lineRule="auto"/>
              <w:jc w:val="center"/>
              <w:rPr>
                <w:rFonts w:ascii="Cambria" w:eastAsia="Times New Roman" w:hAnsi="Cambria" w:cs="Times New Roman"/>
                <w:sz w:val="24"/>
                <w:szCs w:val="24"/>
              </w:rPr>
            </w:pPr>
            <w:r w:rsidRPr="00B6730D">
              <w:rPr>
                <w:rFonts w:ascii="Cambria" w:eastAsia="Times New Roman" w:hAnsi="Cambria" w:cs="Times New Roman"/>
                <w:sz w:val="24"/>
                <w:szCs w:val="24"/>
              </w:rPr>
              <w:t>H</w:t>
            </w:r>
            <w:r w:rsidRPr="00B6730D">
              <w:rPr>
                <w:rFonts w:ascii="Cambria" w:eastAsia="Times New Roman" w:hAnsi="Cambria" w:cs="Times New Roman"/>
                <w:sz w:val="24"/>
                <w:szCs w:val="24"/>
                <w:vertAlign w:val="subscript"/>
              </w:rPr>
              <w:t>2</w:t>
            </w:r>
            <w:r w:rsidRPr="00B6730D">
              <w:rPr>
                <w:rFonts w:ascii="Cambria" w:eastAsia="Times New Roman" w:hAnsi="Cambria" w:cs="Times New Roman"/>
                <w:sz w:val="24"/>
                <w:szCs w:val="24"/>
              </w:rPr>
              <w:t>S/Gas produced</w:t>
            </w:r>
          </w:p>
        </w:tc>
        <w:tc>
          <w:tcPr>
            <w:tcW w:w="2340" w:type="dxa"/>
            <w:shd w:val="clear" w:color="auto" w:fill="auto"/>
            <w:tcMar>
              <w:top w:w="100" w:type="dxa"/>
              <w:left w:w="100" w:type="dxa"/>
              <w:bottom w:w="100" w:type="dxa"/>
              <w:right w:w="100" w:type="dxa"/>
            </w:tcMar>
          </w:tcPr>
          <w:p w14:paraId="02A39466" w14:textId="77777777" w:rsidR="006C0F2B" w:rsidRPr="00B6730D" w:rsidRDefault="00302516">
            <w:pPr>
              <w:widowControl w:val="0"/>
              <w:spacing w:line="240" w:lineRule="auto"/>
              <w:jc w:val="center"/>
              <w:rPr>
                <w:rFonts w:ascii="Cambria" w:eastAsia="Times New Roman" w:hAnsi="Cambria" w:cs="Times New Roman"/>
                <w:i/>
                <w:sz w:val="24"/>
                <w:szCs w:val="24"/>
              </w:rPr>
            </w:pPr>
            <w:r w:rsidRPr="00B6730D">
              <w:rPr>
                <w:rFonts w:ascii="Cambria" w:eastAsia="Times New Roman" w:hAnsi="Cambria" w:cs="Times New Roman"/>
                <w:i/>
                <w:sz w:val="24"/>
                <w:szCs w:val="24"/>
              </w:rPr>
              <w:t xml:space="preserve">Proteus vulgaris </w:t>
            </w:r>
            <w:r w:rsidRPr="00B6730D">
              <w:rPr>
                <w:rFonts w:ascii="Cambria" w:eastAsia="Times New Roman" w:hAnsi="Cambria" w:cs="Times New Roman"/>
                <w:sz w:val="24"/>
                <w:szCs w:val="24"/>
              </w:rPr>
              <w:t xml:space="preserve">or </w:t>
            </w:r>
            <w:r w:rsidRPr="00B6730D">
              <w:rPr>
                <w:rFonts w:ascii="Cambria" w:eastAsia="Times New Roman" w:hAnsi="Cambria" w:cs="Times New Roman"/>
                <w:i/>
                <w:sz w:val="24"/>
                <w:szCs w:val="24"/>
              </w:rPr>
              <w:t>Salmonella typhimurium</w:t>
            </w:r>
          </w:p>
        </w:tc>
        <w:tc>
          <w:tcPr>
            <w:tcW w:w="2340" w:type="dxa"/>
            <w:shd w:val="clear" w:color="auto" w:fill="auto"/>
            <w:tcMar>
              <w:top w:w="100" w:type="dxa"/>
              <w:left w:w="100" w:type="dxa"/>
              <w:bottom w:w="100" w:type="dxa"/>
              <w:right w:w="100" w:type="dxa"/>
            </w:tcMar>
          </w:tcPr>
          <w:p w14:paraId="5880C4A6" w14:textId="77777777" w:rsidR="006C0F2B" w:rsidRPr="00B6730D" w:rsidRDefault="00302516">
            <w:pPr>
              <w:widowControl w:val="0"/>
              <w:spacing w:line="240" w:lineRule="auto"/>
              <w:jc w:val="center"/>
              <w:rPr>
                <w:rFonts w:ascii="Cambria" w:eastAsia="Times New Roman" w:hAnsi="Cambria" w:cs="Times New Roman"/>
                <w:i/>
                <w:sz w:val="24"/>
                <w:szCs w:val="24"/>
              </w:rPr>
            </w:pPr>
            <w:r w:rsidRPr="00B6730D">
              <w:rPr>
                <w:rFonts w:ascii="Cambria" w:eastAsia="Times New Roman" w:hAnsi="Cambria" w:cs="Times New Roman"/>
                <w:i/>
                <w:sz w:val="24"/>
                <w:szCs w:val="24"/>
              </w:rPr>
              <w:t>E. coli</w:t>
            </w:r>
          </w:p>
        </w:tc>
      </w:tr>
      <w:tr w:rsidR="006C0F2B" w:rsidRPr="00B6730D" w14:paraId="37D6C440" w14:textId="77777777">
        <w:tc>
          <w:tcPr>
            <w:tcW w:w="2340" w:type="dxa"/>
            <w:shd w:val="clear" w:color="auto" w:fill="auto"/>
            <w:tcMar>
              <w:top w:w="100" w:type="dxa"/>
              <w:left w:w="100" w:type="dxa"/>
              <w:bottom w:w="100" w:type="dxa"/>
              <w:right w:w="100" w:type="dxa"/>
            </w:tcMar>
          </w:tcPr>
          <w:p w14:paraId="5FA8F6A5" w14:textId="77777777" w:rsidR="006C0F2B" w:rsidRPr="00B6730D" w:rsidRDefault="00302516">
            <w:pPr>
              <w:widowControl w:val="0"/>
              <w:spacing w:line="240" w:lineRule="auto"/>
              <w:jc w:val="center"/>
              <w:rPr>
                <w:rFonts w:ascii="Cambria" w:eastAsia="Times New Roman" w:hAnsi="Cambria" w:cs="Times New Roman"/>
                <w:sz w:val="24"/>
                <w:szCs w:val="24"/>
              </w:rPr>
            </w:pPr>
            <w:r w:rsidRPr="00B6730D">
              <w:rPr>
                <w:rFonts w:ascii="Cambria" w:eastAsia="Times New Roman" w:hAnsi="Cambria" w:cs="Times New Roman"/>
                <w:sz w:val="24"/>
                <w:szCs w:val="24"/>
              </w:rPr>
              <w:t>Sulfide, Indole, Motility Test</w:t>
            </w:r>
          </w:p>
        </w:tc>
        <w:tc>
          <w:tcPr>
            <w:tcW w:w="2340" w:type="dxa"/>
            <w:shd w:val="clear" w:color="auto" w:fill="auto"/>
            <w:tcMar>
              <w:top w:w="100" w:type="dxa"/>
              <w:left w:w="100" w:type="dxa"/>
              <w:bottom w:w="100" w:type="dxa"/>
              <w:right w:w="100" w:type="dxa"/>
            </w:tcMar>
          </w:tcPr>
          <w:p w14:paraId="700AF1B4" w14:textId="77777777" w:rsidR="006C0F2B" w:rsidRPr="00B6730D" w:rsidRDefault="00302516">
            <w:pPr>
              <w:widowControl w:val="0"/>
              <w:spacing w:line="240" w:lineRule="auto"/>
              <w:jc w:val="center"/>
              <w:rPr>
                <w:rFonts w:ascii="Cambria" w:eastAsia="Times New Roman" w:hAnsi="Cambria" w:cs="Times New Roman"/>
                <w:sz w:val="24"/>
                <w:szCs w:val="24"/>
              </w:rPr>
            </w:pPr>
            <w:r w:rsidRPr="00B6730D">
              <w:rPr>
                <w:rFonts w:ascii="Cambria" w:eastAsia="Times New Roman" w:hAnsi="Cambria" w:cs="Times New Roman"/>
                <w:sz w:val="24"/>
                <w:szCs w:val="24"/>
              </w:rPr>
              <w:t>H</w:t>
            </w:r>
            <w:r w:rsidRPr="00B6730D">
              <w:rPr>
                <w:rFonts w:ascii="Cambria" w:eastAsia="Times New Roman" w:hAnsi="Cambria" w:cs="Times New Roman"/>
                <w:sz w:val="24"/>
                <w:szCs w:val="24"/>
                <w:vertAlign w:val="subscript"/>
              </w:rPr>
              <w:t>2</w:t>
            </w:r>
            <w:r w:rsidRPr="00B6730D">
              <w:rPr>
                <w:rFonts w:ascii="Cambria" w:eastAsia="Times New Roman" w:hAnsi="Cambria" w:cs="Times New Roman"/>
                <w:sz w:val="24"/>
                <w:szCs w:val="24"/>
              </w:rPr>
              <w:t>S</w:t>
            </w:r>
          </w:p>
        </w:tc>
        <w:tc>
          <w:tcPr>
            <w:tcW w:w="2340" w:type="dxa"/>
            <w:shd w:val="clear" w:color="auto" w:fill="auto"/>
            <w:tcMar>
              <w:top w:w="100" w:type="dxa"/>
              <w:left w:w="100" w:type="dxa"/>
              <w:bottom w:w="100" w:type="dxa"/>
              <w:right w:w="100" w:type="dxa"/>
            </w:tcMar>
          </w:tcPr>
          <w:p w14:paraId="6EE77774" w14:textId="77777777" w:rsidR="006C0F2B" w:rsidRPr="00B6730D" w:rsidRDefault="00302516">
            <w:pPr>
              <w:widowControl w:val="0"/>
              <w:spacing w:line="240" w:lineRule="auto"/>
              <w:jc w:val="center"/>
              <w:rPr>
                <w:rFonts w:ascii="Cambria" w:eastAsia="Times New Roman" w:hAnsi="Cambria" w:cs="Times New Roman"/>
                <w:i/>
                <w:sz w:val="24"/>
                <w:szCs w:val="24"/>
              </w:rPr>
            </w:pPr>
            <w:r w:rsidRPr="00B6730D">
              <w:rPr>
                <w:rFonts w:ascii="Cambria" w:eastAsia="Times New Roman" w:hAnsi="Cambria" w:cs="Times New Roman"/>
                <w:i/>
                <w:sz w:val="24"/>
                <w:szCs w:val="24"/>
              </w:rPr>
              <w:t>Proteus vulgaris</w:t>
            </w:r>
          </w:p>
        </w:tc>
        <w:tc>
          <w:tcPr>
            <w:tcW w:w="2340" w:type="dxa"/>
            <w:shd w:val="clear" w:color="auto" w:fill="auto"/>
            <w:tcMar>
              <w:top w:w="100" w:type="dxa"/>
              <w:left w:w="100" w:type="dxa"/>
              <w:bottom w:w="100" w:type="dxa"/>
              <w:right w:w="100" w:type="dxa"/>
            </w:tcMar>
          </w:tcPr>
          <w:p w14:paraId="40DEA117" w14:textId="77777777" w:rsidR="006C0F2B" w:rsidRPr="00B6730D" w:rsidRDefault="00302516">
            <w:pPr>
              <w:widowControl w:val="0"/>
              <w:spacing w:line="240" w:lineRule="auto"/>
              <w:jc w:val="center"/>
              <w:rPr>
                <w:rFonts w:ascii="Cambria" w:eastAsia="Times New Roman" w:hAnsi="Cambria" w:cs="Times New Roman"/>
                <w:i/>
                <w:sz w:val="24"/>
                <w:szCs w:val="24"/>
              </w:rPr>
            </w:pPr>
            <w:r w:rsidRPr="00B6730D">
              <w:rPr>
                <w:rFonts w:ascii="Cambria" w:eastAsia="Times New Roman" w:hAnsi="Cambria" w:cs="Times New Roman"/>
                <w:i/>
                <w:sz w:val="24"/>
                <w:szCs w:val="24"/>
              </w:rPr>
              <w:t>E. coli</w:t>
            </w:r>
          </w:p>
        </w:tc>
      </w:tr>
    </w:tbl>
    <w:p w14:paraId="45339D5F" w14:textId="77777777" w:rsidR="006C0F2B" w:rsidRPr="00B6730D" w:rsidRDefault="00302516">
      <w:pPr>
        <w:rPr>
          <w:rFonts w:ascii="Cambria" w:eastAsia="Times New Roman" w:hAnsi="Cambria" w:cs="Times New Roman"/>
          <w:sz w:val="24"/>
          <w:szCs w:val="24"/>
        </w:rPr>
      </w:pPr>
      <w:r w:rsidRPr="00B6730D">
        <w:rPr>
          <w:rFonts w:ascii="Cambria" w:eastAsia="Times New Roman" w:hAnsi="Cambria" w:cs="Times New Roman"/>
          <w:sz w:val="24"/>
          <w:szCs w:val="24"/>
        </w:rPr>
        <w:t>Table 1: Biochemical tests and controls to verify SRB.</w:t>
      </w:r>
    </w:p>
    <w:p w14:paraId="68292259" w14:textId="77777777" w:rsidR="006C0F2B" w:rsidRPr="00B6730D" w:rsidRDefault="006C0F2B">
      <w:pPr>
        <w:rPr>
          <w:rFonts w:ascii="Cambria" w:eastAsia="Times New Roman" w:hAnsi="Cambria" w:cs="Times New Roman"/>
          <w:sz w:val="24"/>
          <w:szCs w:val="24"/>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C0F2B" w:rsidRPr="00B6730D" w14:paraId="779A8794" w14:textId="77777777">
        <w:tc>
          <w:tcPr>
            <w:tcW w:w="2340" w:type="dxa"/>
            <w:shd w:val="clear" w:color="auto" w:fill="auto"/>
            <w:tcMar>
              <w:top w:w="100" w:type="dxa"/>
              <w:left w:w="100" w:type="dxa"/>
              <w:bottom w:w="100" w:type="dxa"/>
              <w:right w:w="100" w:type="dxa"/>
            </w:tcMar>
          </w:tcPr>
          <w:p w14:paraId="0D178C33" w14:textId="77777777" w:rsidR="006C0F2B" w:rsidRPr="00B6730D" w:rsidRDefault="00302516">
            <w:pPr>
              <w:widowControl w:val="0"/>
              <w:spacing w:line="240" w:lineRule="auto"/>
              <w:jc w:val="center"/>
              <w:rPr>
                <w:rFonts w:ascii="Cambria" w:eastAsia="Times New Roman" w:hAnsi="Cambria" w:cs="Times New Roman"/>
                <w:sz w:val="24"/>
                <w:szCs w:val="24"/>
              </w:rPr>
            </w:pPr>
            <w:r w:rsidRPr="00B6730D">
              <w:rPr>
                <w:rFonts w:ascii="Cambria" w:eastAsia="Times New Roman" w:hAnsi="Cambria" w:cs="Times New Roman"/>
                <w:sz w:val="24"/>
                <w:szCs w:val="24"/>
              </w:rPr>
              <w:t>Biochemical Test</w:t>
            </w:r>
          </w:p>
        </w:tc>
        <w:tc>
          <w:tcPr>
            <w:tcW w:w="2340" w:type="dxa"/>
            <w:shd w:val="clear" w:color="auto" w:fill="auto"/>
            <w:tcMar>
              <w:top w:w="100" w:type="dxa"/>
              <w:left w:w="100" w:type="dxa"/>
              <w:bottom w:w="100" w:type="dxa"/>
              <w:right w:w="100" w:type="dxa"/>
            </w:tcMar>
          </w:tcPr>
          <w:p w14:paraId="5B6A282A" w14:textId="77777777" w:rsidR="006C0F2B" w:rsidRPr="00B6730D" w:rsidRDefault="00302516">
            <w:pPr>
              <w:widowControl w:val="0"/>
              <w:spacing w:line="240" w:lineRule="auto"/>
              <w:jc w:val="center"/>
              <w:rPr>
                <w:rFonts w:ascii="Cambria" w:eastAsia="Times New Roman" w:hAnsi="Cambria" w:cs="Times New Roman"/>
                <w:sz w:val="24"/>
                <w:szCs w:val="24"/>
              </w:rPr>
            </w:pPr>
            <w:r w:rsidRPr="00B6730D">
              <w:rPr>
                <w:rFonts w:ascii="Cambria" w:eastAsia="Times New Roman" w:hAnsi="Cambria" w:cs="Times New Roman"/>
                <w:i/>
                <w:sz w:val="24"/>
                <w:szCs w:val="24"/>
              </w:rPr>
              <w:t xml:space="preserve">Desulfovibrio </w:t>
            </w:r>
          </w:p>
        </w:tc>
        <w:tc>
          <w:tcPr>
            <w:tcW w:w="2340" w:type="dxa"/>
            <w:shd w:val="clear" w:color="auto" w:fill="auto"/>
            <w:tcMar>
              <w:top w:w="100" w:type="dxa"/>
              <w:left w:w="100" w:type="dxa"/>
              <w:bottom w:w="100" w:type="dxa"/>
              <w:right w:w="100" w:type="dxa"/>
            </w:tcMar>
          </w:tcPr>
          <w:p w14:paraId="1293B079" w14:textId="77777777" w:rsidR="006C0F2B" w:rsidRPr="00B6730D" w:rsidRDefault="00302516">
            <w:pPr>
              <w:widowControl w:val="0"/>
              <w:spacing w:line="240" w:lineRule="auto"/>
              <w:jc w:val="center"/>
              <w:rPr>
                <w:rFonts w:ascii="Cambria" w:eastAsia="Times New Roman" w:hAnsi="Cambria" w:cs="Times New Roman"/>
                <w:sz w:val="24"/>
                <w:szCs w:val="24"/>
              </w:rPr>
            </w:pPr>
            <w:r w:rsidRPr="00B6730D">
              <w:rPr>
                <w:rFonts w:ascii="Cambria" w:eastAsia="Times New Roman" w:hAnsi="Cambria" w:cs="Times New Roman"/>
                <w:sz w:val="24"/>
                <w:szCs w:val="24"/>
              </w:rPr>
              <w:t>Positive control</w:t>
            </w:r>
          </w:p>
        </w:tc>
        <w:tc>
          <w:tcPr>
            <w:tcW w:w="2340" w:type="dxa"/>
            <w:shd w:val="clear" w:color="auto" w:fill="auto"/>
            <w:tcMar>
              <w:top w:w="100" w:type="dxa"/>
              <w:left w:w="100" w:type="dxa"/>
              <w:bottom w:w="100" w:type="dxa"/>
              <w:right w:w="100" w:type="dxa"/>
            </w:tcMar>
          </w:tcPr>
          <w:p w14:paraId="46E5C3EF" w14:textId="77777777" w:rsidR="006C0F2B" w:rsidRPr="00B6730D" w:rsidRDefault="00302516">
            <w:pPr>
              <w:widowControl w:val="0"/>
              <w:spacing w:line="240" w:lineRule="auto"/>
              <w:jc w:val="center"/>
              <w:rPr>
                <w:rFonts w:ascii="Cambria" w:eastAsia="Times New Roman" w:hAnsi="Cambria" w:cs="Times New Roman"/>
                <w:sz w:val="24"/>
                <w:szCs w:val="24"/>
              </w:rPr>
            </w:pPr>
            <w:r w:rsidRPr="00B6730D">
              <w:rPr>
                <w:rFonts w:ascii="Cambria" w:eastAsia="Times New Roman" w:hAnsi="Cambria" w:cs="Times New Roman"/>
                <w:sz w:val="24"/>
                <w:szCs w:val="24"/>
              </w:rPr>
              <w:t>Negative control</w:t>
            </w:r>
          </w:p>
        </w:tc>
      </w:tr>
      <w:tr w:rsidR="006C0F2B" w:rsidRPr="00B6730D" w14:paraId="3DEA459F" w14:textId="77777777">
        <w:tc>
          <w:tcPr>
            <w:tcW w:w="2340" w:type="dxa"/>
            <w:shd w:val="clear" w:color="auto" w:fill="auto"/>
            <w:tcMar>
              <w:top w:w="100" w:type="dxa"/>
              <w:left w:w="100" w:type="dxa"/>
              <w:bottom w:w="100" w:type="dxa"/>
              <w:right w:w="100" w:type="dxa"/>
            </w:tcMar>
          </w:tcPr>
          <w:p w14:paraId="7E503E36" w14:textId="77777777" w:rsidR="006C0F2B" w:rsidRPr="00B6730D" w:rsidRDefault="00302516">
            <w:pPr>
              <w:widowControl w:val="0"/>
              <w:spacing w:line="240" w:lineRule="auto"/>
              <w:jc w:val="center"/>
              <w:rPr>
                <w:rFonts w:ascii="Cambria" w:eastAsia="Times New Roman" w:hAnsi="Cambria" w:cs="Times New Roman"/>
                <w:sz w:val="24"/>
                <w:szCs w:val="24"/>
              </w:rPr>
            </w:pPr>
            <w:r w:rsidRPr="00B6730D">
              <w:rPr>
                <w:rFonts w:ascii="Cambria" w:eastAsia="Times New Roman" w:hAnsi="Cambria" w:cs="Times New Roman"/>
                <w:sz w:val="24"/>
                <w:szCs w:val="24"/>
              </w:rPr>
              <w:t>Oxygen Profile: anaerobic jars and thioglycolate broth</w:t>
            </w:r>
          </w:p>
        </w:tc>
        <w:tc>
          <w:tcPr>
            <w:tcW w:w="2340" w:type="dxa"/>
            <w:shd w:val="clear" w:color="auto" w:fill="auto"/>
            <w:tcMar>
              <w:top w:w="100" w:type="dxa"/>
              <w:left w:w="100" w:type="dxa"/>
              <w:bottom w:w="100" w:type="dxa"/>
              <w:right w:w="100" w:type="dxa"/>
            </w:tcMar>
          </w:tcPr>
          <w:p w14:paraId="676F8AC9" w14:textId="77777777" w:rsidR="006C0F2B" w:rsidRPr="00B6730D" w:rsidRDefault="00302516">
            <w:pPr>
              <w:widowControl w:val="0"/>
              <w:spacing w:line="240" w:lineRule="auto"/>
              <w:jc w:val="center"/>
              <w:rPr>
                <w:rFonts w:ascii="Cambria" w:eastAsia="Times New Roman" w:hAnsi="Cambria" w:cs="Times New Roman"/>
                <w:sz w:val="24"/>
                <w:szCs w:val="24"/>
              </w:rPr>
            </w:pPr>
            <w:r w:rsidRPr="00B6730D">
              <w:rPr>
                <w:rFonts w:ascii="Cambria" w:eastAsia="Times New Roman" w:hAnsi="Cambria" w:cs="Times New Roman"/>
                <w:sz w:val="24"/>
                <w:szCs w:val="24"/>
              </w:rPr>
              <w:t>Aerotolerant</w:t>
            </w:r>
          </w:p>
        </w:tc>
        <w:tc>
          <w:tcPr>
            <w:tcW w:w="2340" w:type="dxa"/>
            <w:shd w:val="clear" w:color="auto" w:fill="auto"/>
            <w:tcMar>
              <w:top w:w="100" w:type="dxa"/>
              <w:left w:w="100" w:type="dxa"/>
              <w:bottom w:w="100" w:type="dxa"/>
              <w:right w:w="100" w:type="dxa"/>
            </w:tcMar>
          </w:tcPr>
          <w:p w14:paraId="3D2C33E3" w14:textId="77777777" w:rsidR="006C0F2B" w:rsidRPr="00B6730D" w:rsidRDefault="00302516">
            <w:pPr>
              <w:widowControl w:val="0"/>
              <w:spacing w:line="240" w:lineRule="auto"/>
              <w:jc w:val="center"/>
              <w:rPr>
                <w:rFonts w:ascii="Cambria" w:eastAsia="Times New Roman" w:hAnsi="Cambria" w:cs="Times New Roman"/>
                <w:sz w:val="24"/>
                <w:szCs w:val="24"/>
              </w:rPr>
            </w:pPr>
            <w:r w:rsidRPr="00B6730D">
              <w:rPr>
                <w:rFonts w:ascii="Cambria" w:eastAsia="Times New Roman" w:hAnsi="Cambria" w:cs="Times New Roman"/>
                <w:i/>
                <w:sz w:val="24"/>
                <w:szCs w:val="24"/>
              </w:rPr>
              <w:t>Pseudomonas aeruginosa</w:t>
            </w:r>
            <w:r w:rsidRPr="00B6730D">
              <w:rPr>
                <w:rFonts w:ascii="Cambria" w:eastAsia="Times New Roman" w:hAnsi="Cambria" w:cs="Times New Roman"/>
                <w:sz w:val="24"/>
                <w:szCs w:val="24"/>
              </w:rPr>
              <w:t>: aerobe;</w:t>
            </w:r>
          </w:p>
          <w:p w14:paraId="63CF5066" w14:textId="77777777" w:rsidR="006C0F2B" w:rsidRPr="00B6730D" w:rsidRDefault="00302516">
            <w:pPr>
              <w:widowControl w:val="0"/>
              <w:spacing w:line="240" w:lineRule="auto"/>
              <w:jc w:val="center"/>
              <w:rPr>
                <w:rFonts w:ascii="Cambria" w:eastAsia="Times New Roman" w:hAnsi="Cambria" w:cs="Times New Roman"/>
                <w:sz w:val="24"/>
                <w:szCs w:val="24"/>
              </w:rPr>
            </w:pPr>
            <w:r w:rsidRPr="00B6730D">
              <w:rPr>
                <w:rFonts w:ascii="Cambria" w:eastAsia="Times New Roman" w:hAnsi="Cambria" w:cs="Times New Roman"/>
                <w:i/>
                <w:sz w:val="24"/>
                <w:szCs w:val="24"/>
              </w:rPr>
              <w:t>Escherichia coli</w:t>
            </w:r>
            <w:r w:rsidRPr="00B6730D">
              <w:rPr>
                <w:rFonts w:ascii="Cambria" w:eastAsia="Times New Roman" w:hAnsi="Cambria" w:cs="Times New Roman"/>
                <w:sz w:val="24"/>
                <w:szCs w:val="24"/>
              </w:rPr>
              <w:t xml:space="preserve">: </w:t>
            </w:r>
            <w:r w:rsidRPr="00B6730D">
              <w:rPr>
                <w:rFonts w:ascii="Cambria" w:eastAsia="Times New Roman" w:hAnsi="Cambria" w:cs="Times New Roman"/>
                <w:sz w:val="24"/>
                <w:szCs w:val="24"/>
              </w:rPr>
              <w:lastRenderedPageBreak/>
              <w:t>facultative aerobe</w:t>
            </w:r>
          </w:p>
        </w:tc>
        <w:tc>
          <w:tcPr>
            <w:tcW w:w="2340" w:type="dxa"/>
            <w:shd w:val="clear" w:color="auto" w:fill="auto"/>
            <w:tcMar>
              <w:top w:w="100" w:type="dxa"/>
              <w:left w:w="100" w:type="dxa"/>
              <w:bottom w:w="100" w:type="dxa"/>
              <w:right w:w="100" w:type="dxa"/>
            </w:tcMar>
          </w:tcPr>
          <w:p w14:paraId="234C3717" w14:textId="77777777" w:rsidR="006C0F2B" w:rsidRPr="00B6730D" w:rsidRDefault="00302516">
            <w:pPr>
              <w:widowControl w:val="0"/>
              <w:spacing w:line="240" w:lineRule="auto"/>
              <w:jc w:val="center"/>
              <w:rPr>
                <w:rFonts w:ascii="Cambria" w:eastAsia="Times New Roman" w:hAnsi="Cambria" w:cs="Times New Roman"/>
                <w:sz w:val="24"/>
                <w:szCs w:val="24"/>
              </w:rPr>
            </w:pPr>
            <w:r w:rsidRPr="00B6730D">
              <w:rPr>
                <w:rFonts w:ascii="Cambria" w:eastAsia="Times New Roman" w:hAnsi="Cambria" w:cs="Times New Roman"/>
                <w:i/>
                <w:sz w:val="24"/>
                <w:szCs w:val="24"/>
              </w:rPr>
              <w:lastRenderedPageBreak/>
              <w:t>Clostridium beijerinckii</w:t>
            </w:r>
            <w:r w:rsidRPr="00B6730D">
              <w:rPr>
                <w:rFonts w:ascii="Cambria" w:eastAsia="Times New Roman" w:hAnsi="Cambria" w:cs="Times New Roman"/>
                <w:sz w:val="24"/>
                <w:szCs w:val="24"/>
              </w:rPr>
              <w:t>: strict anaerobe</w:t>
            </w:r>
          </w:p>
        </w:tc>
      </w:tr>
      <w:tr w:rsidR="006C0F2B" w:rsidRPr="00B6730D" w14:paraId="6123F921" w14:textId="77777777">
        <w:tc>
          <w:tcPr>
            <w:tcW w:w="2340" w:type="dxa"/>
            <w:shd w:val="clear" w:color="auto" w:fill="auto"/>
            <w:tcMar>
              <w:top w:w="100" w:type="dxa"/>
              <w:left w:w="100" w:type="dxa"/>
              <w:bottom w:w="100" w:type="dxa"/>
              <w:right w:w="100" w:type="dxa"/>
            </w:tcMar>
          </w:tcPr>
          <w:p w14:paraId="5F7DBD8D" w14:textId="77777777" w:rsidR="006C0F2B" w:rsidRPr="00B6730D" w:rsidRDefault="00302516">
            <w:pPr>
              <w:widowControl w:val="0"/>
              <w:spacing w:line="240" w:lineRule="auto"/>
              <w:jc w:val="center"/>
              <w:rPr>
                <w:rFonts w:ascii="Cambria" w:eastAsia="Times New Roman" w:hAnsi="Cambria" w:cs="Times New Roman"/>
                <w:sz w:val="24"/>
                <w:szCs w:val="24"/>
              </w:rPr>
            </w:pPr>
            <w:r w:rsidRPr="00B6730D">
              <w:rPr>
                <w:rFonts w:ascii="Cambria" w:eastAsia="Times New Roman" w:hAnsi="Cambria" w:cs="Times New Roman"/>
                <w:sz w:val="24"/>
                <w:szCs w:val="24"/>
              </w:rPr>
              <w:lastRenderedPageBreak/>
              <w:t>Catalase Test</w:t>
            </w:r>
          </w:p>
        </w:tc>
        <w:tc>
          <w:tcPr>
            <w:tcW w:w="2340" w:type="dxa"/>
            <w:shd w:val="clear" w:color="auto" w:fill="auto"/>
            <w:tcMar>
              <w:top w:w="100" w:type="dxa"/>
              <w:left w:w="100" w:type="dxa"/>
              <w:bottom w:w="100" w:type="dxa"/>
              <w:right w:w="100" w:type="dxa"/>
            </w:tcMar>
          </w:tcPr>
          <w:p w14:paraId="75DDAD6D" w14:textId="77777777" w:rsidR="006C0F2B" w:rsidRPr="00B6730D" w:rsidRDefault="00302516">
            <w:pPr>
              <w:widowControl w:val="0"/>
              <w:spacing w:line="240" w:lineRule="auto"/>
              <w:jc w:val="center"/>
              <w:rPr>
                <w:rFonts w:ascii="Cambria" w:eastAsia="Times New Roman" w:hAnsi="Cambria" w:cs="Times New Roman"/>
                <w:sz w:val="24"/>
                <w:szCs w:val="24"/>
              </w:rPr>
            </w:pPr>
            <w:r w:rsidRPr="00B6730D">
              <w:rPr>
                <w:rFonts w:ascii="Cambria" w:eastAsia="Times New Roman" w:hAnsi="Cambria" w:cs="Times New Roman"/>
                <w:sz w:val="24"/>
                <w:szCs w:val="24"/>
              </w:rPr>
              <w:t>Positive</w:t>
            </w:r>
          </w:p>
        </w:tc>
        <w:tc>
          <w:tcPr>
            <w:tcW w:w="2340" w:type="dxa"/>
            <w:shd w:val="clear" w:color="auto" w:fill="auto"/>
            <w:tcMar>
              <w:top w:w="100" w:type="dxa"/>
              <w:left w:w="100" w:type="dxa"/>
              <w:bottom w:w="100" w:type="dxa"/>
              <w:right w:w="100" w:type="dxa"/>
            </w:tcMar>
          </w:tcPr>
          <w:p w14:paraId="54531B51" w14:textId="77777777" w:rsidR="006C0F2B" w:rsidRPr="00B6730D" w:rsidRDefault="00302516">
            <w:pPr>
              <w:widowControl w:val="0"/>
              <w:spacing w:line="240" w:lineRule="auto"/>
              <w:jc w:val="center"/>
              <w:rPr>
                <w:rFonts w:ascii="Cambria" w:eastAsia="Times New Roman" w:hAnsi="Cambria" w:cs="Times New Roman"/>
                <w:i/>
                <w:sz w:val="24"/>
                <w:szCs w:val="24"/>
              </w:rPr>
            </w:pPr>
            <w:r w:rsidRPr="00B6730D">
              <w:rPr>
                <w:rFonts w:ascii="Cambria" w:eastAsia="Times New Roman" w:hAnsi="Cambria" w:cs="Times New Roman"/>
                <w:i/>
                <w:sz w:val="24"/>
                <w:szCs w:val="24"/>
              </w:rPr>
              <w:t>Staphylococcus aureus</w:t>
            </w:r>
          </w:p>
        </w:tc>
        <w:tc>
          <w:tcPr>
            <w:tcW w:w="2340" w:type="dxa"/>
            <w:shd w:val="clear" w:color="auto" w:fill="auto"/>
            <w:tcMar>
              <w:top w:w="100" w:type="dxa"/>
              <w:left w:w="100" w:type="dxa"/>
              <w:bottom w:w="100" w:type="dxa"/>
              <w:right w:w="100" w:type="dxa"/>
            </w:tcMar>
          </w:tcPr>
          <w:p w14:paraId="134BE1D9" w14:textId="77777777" w:rsidR="006C0F2B" w:rsidRPr="00B6730D" w:rsidRDefault="00302516">
            <w:pPr>
              <w:widowControl w:val="0"/>
              <w:spacing w:line="240" w:lineRule="auto"/>
              <w:jc w:val="center"/>
              <w:rPr>
                <w:rFonts w:ascii="Cambria" w:eastAsia="Times New Roman" w:hAnsi="Cambria" w:cs="Times New Roman"/>
                <w:i/>
                <w:sz w:val="24"/>
                <w:szCs w:val="24"/>
              </w:rPr>
            </w:pPr>
            <w:r w:rsidRPr="00B6730D">
              <w:rPr>
                <w:rFonts w:ascii="Cambria" w:eastAsia="Times New Roman" w:hAnsi="Cambria" w:cs="Times New Roman"/>
                <w:i/>
                <w:sz w:val="24"/>
                <w:szCs w:val="24"/>
              </w:rPr>
              <w:t>E. coli</w:t>
            </w:r>
          </w:p>
        </w:tc>
      </w:tr>
      <w:tr w:rsidR="006C0F2B" w:rsidRPr="00B6730D" w14:paraId="6ADD675E" w14:textId="77777777">
        <w:tc>
          <w:tcPr>
            <w:tcW w:w="2340" w:type="dxa"/>
            <w:shd w:val="clear" w:color="auto" w:fill="auto"/>
            <w:tcMar>
              <w:top w:w="100" w:type="dxa"/>
              <w:left w:w="100" w:type="dxa"/>
              <w:bottom w:w="100" w:type="dxa"/>
              <w:right w:w="100" w:type="dxa"/>
            </w:tcMar>
          </w:tcPr>
          <w:p w14:paraId="3C1942C7" w14:textId="77777777" w:rsidR="006C0F2B" w:rsidRPr="00B6730D" w:rsidRDefault="00302516">
            <w:pPr>
              <w:widowControl w:val="0"/>
              <w:spacing w:line="240" w:lineRule="auto"/>
              <w:jc w:val="center"/>
              <w:rPr>
                <w:rFonts w:ascii="Cambria" w:eastAsia="Times New Roman" w:hAnsi="Cambria" w:cs="Times New Roman"/>
                <w:sz w:val="24"/>
                <w:szCs w:val="24"/>
              </w:rPr>
            </w:pPr>
            <w:r w:rsidRPr="00B6730D">
              <w:rPr>
                <w:rFonts w:ascii="Cambria" w:eastAsia="Times New Roman" w:hAnsi="Cambria" w:cs="Times New Roman"/>
                <w:sz w:val="24"/>
                <w:szCs w:val="24"/>
              </w:rPr>
              <w:t>Motility</w:t>
            </w:r>
          </w:p>
        </w:tc>
        <w:tc>
          <w:tcPr>
            <w:tcW w:w="2340" w:type="dxa"/>
            <w:shd w:val="clear" w:color="auto" w:fill="auto"/>
            <w:tcMar>
              <w:top w:w="100" w:type="dxa"/>
              <w:left w:w="100" w:type="dxa"/>
              <w:bottom w:w="100" w:type="dxa"/>
              <w:right w:w="100" w:type="dxa"/>
            </w:tcMar>
          </w:tcPr>
          <w:p w14:paraId="30239354" w14:textId="77777777" w:rsidR="006C0F2B" w:rsidRPr="00B6730D" w:rsidRDefault="00302516">
            <w:pPr>
              <w:widowControl w:val="0"/>
              <w:spacing w:line="240" w:lineRule="auto"/>
              <w:jc w:val="center"/>
              <w:rPr>
                <w:rFonts w:ascii="Cambria" w:eastAsia="Times New Roman" w:hAnsi="Cambria" w:cs="Times New Roman"/>
                <w:sz w:val="24"/>
                <w:szCs w:val="24"/>
              </w:rPr>
            </w:pPr>
            <w:r w:rsidRPr="00B6730D">
              <w:rPr>
                <w:rFonts w:ascii="Cambria" w:eastAsia="Times New Roman" w:hAnsi="Cambria" w:cs="Times New Roman"/>
                <w:sz w:val="24"/>
                <w:szCs w:val="24"/>
              </w:rPr>
              <w:t>Positive</w:t>
            </w:r>
          </w:p>
        </w:tc>
        <w:tc>
          <w:tcPr>
            <w:tcW w:w="2340" w:type="dxa"/>
            <w:shd w:val="clear" w:color="auto" w:fill="auto"/>
            <w:tcMar>
              <w:top w:w="100" w:type="dxa"/>
              <w:left w:w="100" w:type="dxa"/>
              <w:bottom w:w="100" w:type="dxa"/>
              <w:right w:w="100" w:type="dxa"/>
            </w:tcMar>
          </w:tcPr>
          <w:p w14:paraId="5FD7B87C" w14:textId="77777777" w:rsidR="006C0F2B" w:rsidRPr="00B6730D" w:rsidRDefault="00302516">
            <w:pPr>
              <w:widowControl w:val="0"/>
              <w:spacing w:line="240" w:lineRule="auto"/>
              <w:jc w:val="center"/>
              <w:rPr>
                <w:rFonts w:ascii="Cambria" w:eastAsia="Times New Roman" w:hAnsi="Cambria" w:cs="Times New Roman"/>
                <w:i/>
                <w:sz w:val="24"/>
                <w:szCs w:val="24"/>
              </w:rPr>
            </w:pPr>
            <w:r w:rsidRPr="00B6730D">
              <w:rPr>
                <w:rFonts w:ascii="Cambria" w:eastAsia="Times New Roman" w:hAnsi="Cambria" w:cs="Times New Roman"/>
                <w:i/>
                <w:sz w:val="24"/>
                <w:szCs w:val="24"/>
              </w:rPr>
              <w:t>P. aeruginosa</w:t>
            </w:r>
          </w:p>
        </w:tc>
        <w:tc>
          <w:tcPr>
            <w:tcW w:w="2340" w:type="dxa"/>
            <w:shd w:val="clear" w:color="auto" w:fill="auto"/>
            <w:tcMar>
              <w:top w:w="100" w:type="dxa"/>
              <w:left w:w="100" w:type="dxa"/>
              <w:bottom w:w="100" w:type="dxa"/>
              <w:right w:w="100" w:type="dxa"/>
            </w:tcMar>
          </w:tcPr>
          <w:p w14:paraId="71CD4503" w14:textId="77777777" w:rsidR="006C0F2B" w:rsidRPr="00B6730D" w:rsidRDefault="00302516">
            <w:pPr>
              <w:widowControl w:val="0"/>
              <w:spacing w:line="240" w:lineRule="auto"/>
              <w:jc w:val="center"/>
              <w:rPr>
                <w:rFonts w:ascii="Cambria" w:eastAsia="Times New Roman" w:hAnsi="Cambria" w:cs="Times New Roman"/>
                <w:i/>
                <w:sz w:val="24"/>
                <w:szCs w:val="24"/>
              </w:rPr>
            </w:pPr>
            <w:r w:rsidRPr="00B6730D">
              <w:rPr>
                <w:rFonts w:ascii="Cambria" w:eastAsia="Times New Roman" w:hAnsi="Cambria" w:cs="Times New Roman"/>
                <w:i/>
                <w:sz w:val="24"/>
                <w:szCs w:val="24"/>
              </w:rPr>
              <w:t>S. aureus</w:t>
            </w:r>
          </w:p>
        </w:tc>
      </w:tr>
      <w:tr w:rsidR="006C0F2B" w:rsidRPr="00B6730D" w14:paraId="4F4CC833" w14:textId="77777777">
        <w:tc>
          <w:tcPr>
            <w:tcW w:w="2340" w:type="dxa"/>
            <w:shd w:val="clear" w:color="auto" w:fill="auto"/>
            <w:tcMar>
              <w:top w:w="100" w:type="dxa"/>
              <w:left w:w="100" w:type="dxa"/>
              <w:bottom w:w="100" w:type="dxa"/>
              <w:right w:w="100" w:type="dxa"/>
            </w:tcMar>
          </w:tcPr>
          <w:p w14:paraId="4AD374EA" w14:textId="77777777" w:rsidR="006C0F2B" w:rsidRPr="00B6730D" w:rsidRDefault="00302516">
            <w:pPr>
              <w:widowControl w:val="0"/>
              <w:spacing w:line="240" w:lineRule="auto"/>
              <w:jc w:val="center"/>
              <w:rPr>
                <w:rFonts w:ascii="Cambria" w:eastAsia="Times New Roman" w:hAnsi="Cambria" w:cs="Times New Roman"/>
                <w:sz w:val="24"/>
                <w:szCs w:val="24"/>
              </w:rPr>
            </w:pPr>
            <w:r w:rsidRPr="00B6730D">
              <w:rPr>
                <w:rFonts w:ascii="Cambria" w:eastAsia="Times New Roman" w:hAnsi="Cambria" w:cs="Times New Roman"/>
                <w:sz w:val="24"/>
                <w:szCs w:val="24"/>
              </w:rPr>
              <w:t>Motility: Flagella stain</w:t>
            </w:r>
          </w:p>
        </w:tc>
        <w:tc>
          <w:tcPr>
            <w:tcW w:w="2340" w:type="dxa"/>
            <w:shd w:val="clear" w:color="auto" w:fill="auto"/>
            <w:tcMar>
              <w:top w:w="100" w:type="dxa"/>
              <w:left w:w="100" w:type="dxa"/>
              <w:bottom w:w="100" w:type="dxa"/>
              <w:right w:w="100" w:type="dxa"/>
            </w:tcMar>
          </w:tcPr>
          <w:p w14:paraId="2D3900E9" w14:textId="77777777" w:rsidR="006C0F2B" w:rsidRPr="00B6730D" w:rsidRDefault="00302516">
            <w:pPr>
              <w:widowControl w:val="0"/>
              <w:spacing w:line="240" w:lineRule="auto"/>
              <w:jc w:val="center"/>
              <w:rPr>
                <w:rFonts w:ascii="Cambria" w:eastAsia="Times New Roman" w:hAnsi="Cambria" w:cs="Times New Roman"/>
                <w:sz w:val="24"/>
                <w:szCs w:val="24"/>
              </w:rPr>
            </w:pPr>
            <w:r w:rsidRPr="00B6730D">
              <w:rPr>
                <w:rFonts w:ascii="Cambria" w:eastAsia="Times New Roman" w:hAnsi="Cambria" w:cs="Times New Roman"/>
                <w:sz w:val="24"/>
                <w:szCs w:val="24"/>
              </w:rPr>
              <w:t>Positive</w:t>
            </w:r>
          </w:p>
        </w:tc>
        <w:tc>
          <w:tcPr>
            <w:tcW w:w="2340" w:type="dxa"/>
            <w:shd w:val="clear" w:color="auto" w:fill="auto"/>
            <w:tcMar>
              <w:top w:w="100" w:type="dxa"/>
              <w:left w:w="100" w:type="dxa"/>
              <w:bottom w:w="100" w:type="dxa"/>
              <w:right w:w="100" w:type="dxa"/>
            </w:tcMar>
          </w:tcPr>
          <w:p w14:paraId="7EE4C48E" w14:textId="77777777" w:rsidR="006C0F2B" w:rsidRPr="00B6730D" w:rsidRDefault="00302516">
            <w:pPr>
              <w:widowControl w:val="0"/>
              <w:spacing w:line="240" w:lineRule="auto"/>
              <w:jc w:val="center"/>
              <w:rPr>
                <w:rFonts w:ascii="Cambria" w:eastAsia="Times New Roman" w:hAnsi="Cambria" w:cs="Times New Roman"/>
                <w:i/>
                <w:sz w:val="24"/>
                <w:szCs w:val="24"/>
              </w:rPr>
            </w:pPr>
            <w:r w:rsidRPr="00B6730D">
              <w:rPr>
                <w:rFonts w:ascii="Cambria" w:eastAsia="Times New Roman" w:hAnsi="Cambria" w:cs="Times New Roman"/>
                <w:i/>
                <w:sz w:val="24"/>
                <w:szCs w:val="24"/>
              </w:rPr>
              <w:t>Pseudomonas fluorescens</w:t>
            </w:r>
          </w:p>
        </w:tc>
        <w:tc>
          <w:tcPr>
            <w:tcW w:w="2340" w:type="dxa"/>
            <w:shd w:val="clear" w:color="auto" w:fill="auto"/>
            <w:tcMar>
              <w:top w:w="100" w:type="dxa"/>
              <w:left w:w="100" w:type="dxa"/>
              <w:bottom w:w="100" w:type="dxa"/>
              <w:right w:w="100" w:type="dxa"/>
            </w:tcMar>
          </w:tcPr>
          <w:p w14:paraId="29557A97" w14:textId="77777777" w:rsidR="006C0F2B" w:rsidRPr="00B6730D" w:rsidRDefault="00302516">
            <w:pPr>
              <w:widowControl w:val="0"/>
              <w:spacing w:line="240" w:lineRule="auto"/>
              <w:jc w:val="center"/>
              <w:rPr>
                <w:rFonts w:ascii="Cambria" w:eastAsia="Times New Roman" w:hAnsi="Cambria" w:cs="Times New Roman"/>
                <w:i/>
                <w:sz w:val="24"/>
                <w:szCs w:val="24"/>
              </w:rPr>
            </w:pPr>
            <w:r w:rsidRPr="00B6730D">
              <w:rPr>
                <w:rFonts w:ascii="Cambria" w:eastAsia="Times New Roman" w:hAnsi="Cambria" w:cs="Times New Roman"/>
                <w:i/>
                <w:sz w:val="24"/>
                <w:szCs w:val="24"/>
              </w:rPr>
              <w:t>E. coli</w:t>
            </w:r>
          </w:p>
        </w:tc>
      </w:tr>
      <w:tr w:rsidR="006C0F2B" w:rsidRPr="00B6730D" w14:paraId="08CC7F69" w14:textId="77777777">
        <w:tc>
          <w:tcPr>
            <w:tcW w:w="2340" w:type="dxa"/>
            <w:shd w:val="clear" w:color="auto" w:fill="auto"/>
            <w:tcMar>
              <w:top w:w="100" w:type="dxa"/>
              <w:left w:w="100" w:type="dxa"/>
              <w:bottom w:w="100" w:type="dxa"/>
              <w:right w:w="100" w:type="dxa"/>
            </w:tcMar>
          </w:tcPr>
          <w:p w14:paraId="4FA92218" w14:textId="77777777" w:rsidR="006C0F2B" w:rsidRPr="00B6730D" w:rsidRDefault="00302516">
            <w:pPr>
              <w:widowControl w:val="0"/>
              <w:spacing w:line="240" w:lineRule="auto"/>
              <w:jc w:val="center"/>
              <w:rPr>
                <w:rFonts w:ascii="Cambria" w:eastAsia="Times New Roman" w:hAnsi="Cambria" w:cs="Times New Roman"/>
                <w:sz w:val="24"/>
                <w:szCs w:val="24"/>
              </w:rPr>
            </w:pPr>
            <w:r w:rsidRPr="00B6730D">
              <w:rPr>
                <w:rFonts w:ascii="Cambria" w:eastAsia="Times New Roman" w:hAnsi="Cambria" w:cs="Times New Roman"/>
                <w:sz w:val="24"/>
                <w:szCs w:val="24"/>
              </w:rPr>
              <w:t>Antibiotic Resistance/Sensitivity</w:t>
            </w:r>
          </w:p>
        </w:tc>
        <w:tc>
          <w:tcPr>
            <w:tcW w:w="2340" w:type="dxa"/>
            <w:shd w:val="clear" w:color="auto" w:fill="auto"/>
            <w:tcMar>
              <w:top w:w="100" w:type="dxa"/>
              <w:left w:w="100" w:type="dxa"/>
              <w:bottom w:w="100" w:type="dxa"/>
              <w:right w:w="100" w:type="dxa"/>
            </w:tcMar>
          </w:tcPr>
          <w:p w14:paraId="268DDD32" w14:textId="77777777" w:rsidR="006C0F2B" w:rsidRPr="00B6730D" w:rsidRDefault="00302516">
            <w:pPr>
              <w:widowControl w:val="0"/>
              <w:spacing w:line="240" w:lineRule="auto"/>
              <w:jc w:val="center"/>
              <w:rPr>
                <w:rFonts w:ascii="Cambria" w:eastAsia="Times New Roman" w:hAnsi="Cambria" w:cs="Times New Roman"/>
                <w:sz w:val="24"/>
                <w:szCs w:val="24"/>
                <w:vertAlign w:val="superscript"/>
              </w:rPr>
            </w:pPr>
            <w:r w:rsidRPr="00B6730D">
              <w:rPr>
                <w:rFonts w:ascii="Cambria" w:eastAsia="Times New Roman" w:hAnsi="Cambria" w:cs="Times New Roman"/>
                <w:sz w:val="24"/>
                <w:szCs w:val="24"/>
              </w:rPr>
              <w:t>Sensitive to Penicillin</w:t>
            </w:r>
            <w:r w:rsidRPr="00B6730D">
              <w:rPr>
                <w:rFonts w:ascii="Cambria" w:eastAsia="Times New Roman" w:hAnsi="Cambria" w:cs="Times New Roman"/>
                <w:sz w:val="24"/>
                <w:szCs w:val="24"/>
                <w:vertAlign w:val="superscript"/>
              </w:rPr>
              <w:t>4</w:t>
            </w:r>
          </w:p>
        </w:tc>
        <w:tc>
          <w:tcPr>
            <w:tcW w:w="2340" w:type="dxa"/>
            <w:shd w:val="clear" w:color="auto" w:fill="auto"/>
            <w:tcMar>
              <w:top w:w="100" w:type="dxa"/>
              <w:left w:w="100" w:type="dxa"/>
              <w:bottom w:w="100" w:type="dxa"/>
              <w:right w:w="100" w:type="dxa"/>
            </w:tcMar>
          </w:tcPr>
          <w:p w14:paraId="2B6B7EEA" w14:textId="77777777" w:rsidR="006C0F2B" w:rsidRPr="00B6730D" w:rsidRDefault="00302516">
            <w:pPr>
              <w:widowControl w:val="0"/>
              <w:spacing w:line="240" w:lineRule="auto"/>
              <w:jc w:val="center"/>
              <w:rPr>
                <w:rFonts w:ascii="Cambria" w:eastAsia="Times New Roman" w:hAnsi="Cambria" w:cs="Times New Roman"/>
                <w:i/>
                <w:sz w:val="24"/>
                <w:szCs w:val="24"/>
              </w:rPr>
            </w:pPr>
            <w:r w:rsidRPr="00B6730D">
              <w:rPr>
                <w:rFonts w:ascii="Cambria" w:eastAsia="Times New Roman" w:hAnsi="Cambria" w:cs="Times New Roman"/>
                <w:i/>
                <w:sz w:val="24"/>
                <w:szCs w:val="24"/>
              </w:rPr>
              <w:t>S. aureus</w:t>
            </w:r>
          </w:p>
        </w:tc>
        <w:tc>
          <w:tcPr>
            <w:tcW w:w="2340" w:type="dxa"/>
            <w:shd w:val="clear" w:color="auto" w:fill="auto"/>
            <w:tcMar>
              <w:top w:w="100" w:type="dxa"/>
              <w:left w:w="100" w:type="dxa"/>
              <w:bottom w:w="100" w:type="dxa"/>
              <w:right w:w="100" w:type="dxa"/>
            </w:tcMar>
          </w:tcPr>
          <w:p w14:paraId="55F08FE1" w14:textId="77777777" w:rsidR="006C0F2B" w:rsidRPr="00B6730D" w:rsidRDefault="00302516">
            <w:pPr>
              <w:widowControl w:val="0"/>
              <w:spacing w:line="240" w:lineRule="auto"/>
              <w:jc w:val="center"/>
              <w:rPr>
                <w:rFonts w:ascii="Cambria" w:eastAsia="Times New Roman" w:hAnsi="Cambria" w:cs="Times New Roman"/>
                <w:i/>
                <w:sz w:val="24"/>
                <w:szCs w:val="24"/>
              </w:rPr>
            </w:pPr>
            <w:r w:rsidRPr="00B6730D">
              <w:rPr>
                <w:rFonts w:ascii="Cambria" w:eastAsia="Times New Roman" w:hAnsi="Cambria" w:cs="Times New Roman"/>
                <w:i/>
                <w:sz w:val="24"/>
                <w:szCs w:val="24"/>
              </w:rPr>
              <w:t>E. coli</w:t>
            </w:r>
          </w:p>
        </w:tc>
      </w:tr>
    </w:tbl>
    <w:p w14:paraId="28409C5D" w14:textId="77777777" w:rsidR="006C0F2B" w:rsidRPr="00B6730D" w:rsidRDefault="00302516">
      <w:pPr>
        <w:rPr>
          <w:rFonts w:ascii="Cambria" w:eastAsia="Cambria" w:hAnsi="Cambria" w:cs="Cambria"/>
          <w:sz w:val="24"/>
          <w:szCs w:val="24"/>
          <w:highlight w:val="white"/>
        </w:rPr>
      </w:pPr>
      <w:r w:rsidRPr="00B6730D">
        <w:rPr>
          <w:rFonts w:ascii="Cambria" w:eastAsia="Times New Roman" w:hAnsi="Cambria" w:cs="Times New Roman"/>
          <w:sz w:val="24"/>
          <w:szCs w:val="24"/>
        </w:rPr>
        <w:t xml:space="preserve">Table 2: Biochemical tests and controls to distinguish </w:t>
      </w:r>
      <w:r w:rsidRPr="00B6730D">
        <w:rPr>
          <w:rFonts w:ascii="Cambria" w:eastAsia="Times New Roman" w:hAnsi="Cambria" w:cs="Times New Roman"/>
          <w:i/>
          <w:sz w:val="24"/>
          <w:szCs w:val="24"/>
        </w:rPr>
        <w:t>Desulfovibrio</w:t>
      </w:r>
      <w:r w:rsidRPr="00B6730D">
        <w:rPr>
          <w:rFonts w:ascii="Cambria" w:eastAsia="Times New Roman" w:hAnsi="Cambria" w:cs="Times New Roman"/>
          <w:sz w:val="24"/>
          <w:szCs w:val="24"/>
        </w:rPr>
        <w:t xml:space="preserve"> species, a characteristic SRB.</w:t>
      </w:r>
    </w:p>
    <w:p w14:paraId="51BB5E9F" w14:textId="77777777" w:rsidR="006C0F2B" w:rsidRPr="00B6730D" w:rsidRDefault="006C0F2B">
      <w:pPr>
        <w:rPr>
          <w:rFonts w:ascii="Cambria" w:eastAsia="Times New Roman" w:hAnsi="Cambria" w:cs="Times New Roman"/>
          <w:sz w:val="24"/>
          <w:szCs w:val="24"/>
        </w:rPr>
      </w:pPr>
    </w:p>
    <w:p w14:paraId="1C29D481" w14:textId="77777777" w:rsidR="006C0F2B" w:rsidRPr="00B6730D" w:rsidRDefault="00302516">
      <w:pPr>
        <w:ind w:left="1280" w:hanging="640"/>
        <w:rPr>
          <w:rFonts w:ascii="Cambria" w:eastAsia="Times New Roman" w:hAnsi="Cambria" w:cs="Times New Roman"/>
          <w:sz w:val="24"/>
          <w:szCs w:val="24"/>
        </w:rPr>
      </w:pPr>
      <w:r w:rsidRPr="00B6730D">
        <w:rPr>
          <w:rFonts w:ascii="Cambria" w:eastAsia="Times New Roman" w:hAnsi="Cambria" w:cs="Times New Roman"/>
          <w:sz w:val="24"/>
          <w:szCs w:val="24"/>
        </w:rPr>
        <w:t xml:space="preserve">1.    </w:t>
      </w:r>
      <w:r w:rsidRPr="00B6730D">
        <w:rPr>
          <w:rFonts w:ascii="Cambria" w:eastAsia="Times New Roman" w:hAnsi="Cambria" w:cs="Times New Roman"/>
          <w:sz w:val="24"/>
          <w:szCs w:val="24"/>
        </w:rPr>
        <w:tab/>
        <w:t>Allen &amp; Spatafora.  2017.  BIOL310: General Microbiology Laboratory Manual.  Twelfth Edition.</w:t>
      </w:r>
    </w:p>
    <w:p w14:paraId="0BCA0B12" w14:textId="77777777" w:rsidR="006C0F2B" w:rsidRPr="00B6730D" w:rsidRDefault="00302516">
      <w:pPr>
        <w:ind w:left="1280" w:hanging="640"/>
        <w:rPr>
          <w:rFonts w:ascii="Cambria" w:eastAsia="Times New Roman" w:hAnsi="Cambria" w:cs="Times New Roman"/>
          <w:sz w:val="24"/>
          <w:szCs w:val="24"/>
        </w:rPr>
      </w:pPr>
      <w:r w:rsidRPr="00B6730D">
        <w:rPr>
          <w:rFonts w:ascii="Cambria" w:eastAsia="Times New Roman" w:hAnsi="Cambria" w:cs="Times New Roman"/>
          <w:sz w:val="24"/>
          <w:szCs w:val="24"/>
        </w:rPr>
        <w:t>2.       Gilmour CC, Elias DA, Kucken AM, Brown SD, Palumbo A V., Schadt CW, Wall JD. 2011. Sulfate-reducing bacterium Desulfovibrio desulfuricans ND132 as a model for understanding bacterial mercury methylation. Appl Environ Microbiol 77:3938–3951.</w:t>
      </w:r>
    </w:p>
    <w:p w14:paraId="61175979" w14:textId="77777777" w:rsidR="006C0F2B" w:rsidRPr="00B6730D" w:rsidRDefault="00302516">
      <w:pPr>
        <w:ind w:left="1280" w:hanging="640"/>
        <w:rPr>
          <w:rFonts w:ascii="Cambria" w:eastAsia="Times New Roman" w:hAnsi="Cambria" w:cs="Times New Roman"/>
          <w:sz w:val="24"/>
          <w:szCs w:val="24"/>
          <w:lang w:val="de-DE"/>
        </w:rPr>
      </w:pPr>
      <w:r w:rsidRPr="00B6730D">
        <w:rPr>
          <w:rFonts w:ascii="Cambria" w:eastAsia="Times New Roman" w:hAnsi="Cambria" w:cs="Times New Roman"/>
          <w:sz w:val="24"/>
          <w:szCs w:val="24"/>
        </w:rPr>
        <w:t xml:space="preserve">3. </w:t>
      </w:r>
      <w:r w:rsidRPr="00B6730D">
        <w:rPr>
          <w:rFonts w:ascii="Cambria" w:eastAsia="Times New Roman" w:hAnsi="Cambria" w:cs="Times New Roman"/>
          <w:sz w:val="24"/>
          <w:szCs w:val="24"/>
        </w:rPr>
        <w:tab/>
        <w:t xml:space="preserve">Butlin KR, Adams ME, Thomas M. 1949. The isolation and cultivation of sulphate-reducing bacteria. </w:t>
      </w:r>
      <w:r w:rsidRPr="00B6730D">
        <w:rPr>
          <w:rFonts w:ascii="Cambria" w:eastAsia="Times New Roman" w:hAnsi="Cambria" w:cs="Times New Roman"/>
          <w:sz w:val="24"/>
          <w:szCs w:val="24"/>
          <w:lang w:val="de-DE"/>
        </w:rPr>
        <w:t>J Gen Microbiol 3:46–59.</w:t>
      </w:r>
    </w:p>
    <w:p w14:paraId="57D0700A" w14:textId="77777777" w:rsidR="006C0F2B" w:rsidRPr="00B6730D" w:rsidRDefault="00302516" w:rsidP="00B6730D">
      <w:pPr>
        <w:ind w:left="1280" w:hanging="640"/>
        <w:rPr>
          <w:rFonts w:ascii="Cambria" w:eastAsia="Times New Roman" w:hAnsi="Cambria" w:cs="Times New Roman"/>
          <w:sz w:val="24"/>
          <w:szCs w:val="24"/>
        </w:rPr>
      </w:pPr>
      <w:r w:rsidRPr="00B6730D">
        <w:rPr>
          <w:rFonts w:ascii="Cambria" w:eastAsia="Times New Roman" w:hAnsi="Cambria" w:cs="Times New Roman"/>
          <w:sz w:val="24"/>
          <w:szCs w:val="24"/>
          <w:lang w:val="de-DE"/>
        </w:rPr>
        <w:t xml:space="preserve"> 4.    </w:t>
      </w:r>
      <w:r w:rsidRPr="00B6730D">
        <w:rPr>
          <w:rFonts w:ascii="Cambria" w:eastAsia="Times New Roman" w:hAnsi="Cambria" w:cs="Times New Roman"/>
          <w:sz w:val="24"/>
          <w:szCs w:val="24"/>
          <w:lang w:val="de-DE"/>
        </w:rPr>
        <w:tab/>
        <w:t xml:space="preserve">Warren YA, Citron DM, Merriam CV, Goldstein EJC. 2005. </w:t>
      </w:r>
      <w:r w:rsidRPr="00B6730D">
        <w:rPr>
          <w:rFonts w:ascii="Cambria" w:eastAsia="Times New Roman" w:hAnsi="Cambria" w:cs="Times New Roman"/>
          <w:sz w:val="24"/>
          <w:szCs w:val="24"/>
        </w:rPr>
        <w:t xml:space="preserve">Biochemical Differentiation and Comparison of </w:t>
      </w:r>
      <w:r w:rsidRPr="00B6730D">
        <w:rPr>
          <w:rFonts w:ascii="Cambria" w:eastAsia="Times New Roman" w:hAnsi="Cambria" w:cs="Times New Roman"/>
          <w:i/>
          <w:sz w:val="24"/>
          <w:szCs w:val="24"/>
        </w:rPr>
        <w:t>Desulfovibrio</w:t>
      </w:r>
      <w:r w:rsidRPr="00B6730D">
        <w:rPr>
          <w:rFonts w:ascii="Cambria" w:eastAsia="Times New Roman" w:hAnsi="Cambria" w:cs="Times New Roman"/>
          <w:sz w:val="24"/>
          <w:szCs w:val="24"/>
        </w:rPr>
        <w:t xml:space="preserve"> Species and Other Phenotypically Similar Genera. J Clin Microbiol 43:4041–4045.</w:t>
      </w:r>
    </w:p>
    <w:sectPr w:rsidR="006C0F2B" w:rsidRPr="00B6730D">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2E3646" w14:textId="77777777" w:rsidR="00936F41" w:rsidRDefault="00936F41">
      <w:pPr>
        <w:spacing w:line="240" w:lineRule="auto"/>
      </w:pPr>
      <w:r>
        <w:separator/>
      </w:r>
    </w:p>
  </w:endnote>
  <w:endnote w:type="continuationSeparator" w:id="0">
    <w:p w14:paraId="22499048" w14:textId="77777777" w:rsidR="00936F41" w:rsidRDefault="00936F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FA9AB7" w14:textId="77777777" w:rsidR="00936F41" w:rsidRDefault="00936F41">
      <w:pPr>
        <w:spacing w:line="240" w:lineRule="auto"/>
      </w:pPr>
      <w:r>
        <w:separator/>
      </w:r>
    </w:p>
  </w:footnote>
  <w:footnote w:type="continuationSeparator" w:id="0">
    <w:p w14:paraId="3B4B142A" w14:textId="77777777" w:rsidR="00936F41" w:rsidRDefault="00936F4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F4845" w14:textId="77777777" w:rsidR="006C0F2B" w:rsidRDefault="00302516">
    <w:pPr>
      <w:rPr>
        <w:rFonts w:ascii="Cambria" w:eastAsia="Cambria" w:hAnsi="Cambria" w:cs="Cambria"/>
        <w:sz w:val="24"/>
        <w:szCs w:val="24"/>
      </w:rPr>
    </w:pPr>
    <w:r>
      <w:rPr>
        <w:rFonts w:ascii="Cambria" w:eastAsia="Cambria" w:hAnsi="Cambria" w:cs="Cambria"/>
        <w:sz w:val="24"/>
        <w:szCs w:val="24"/>
      </w:rPr>
      <w:t>Joe Schindler and Jen Johnson</w:t>
    </w:r>
  </w:p>
  <w:p w14:paraId="5AC43C0F" w14:textId="77777777" w:rsidR="006C0F2B" w:rsidRDefault="00302516">
    <w:pPr>
      <w:rPr>
        <w:rFonts w:ascii="Cambria" w:eastAsia="Cambria" w:hAnsi="Cambria" w:cs="Cambria"/>
        <w:sz w:val="24"/>
        <w:szCs w:val="24"/>
      </w:rPr>
    </w:pPr>
    <w:r>
      <w:rPr>
        <w:rFonts w:ascii="Cambria" w:eastAsia="Cambria" w:hAnsi="Cambria" w:cs="Cambria"/>
        <w:sz w:val="24"/>
        <w:szCs w:val="24"/>
      </w:rPr>
      <w:t>MJM Materials and Methods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C0F2B"/>
    <w:rsid w:val="00302516"/>
    <w:rsid w:val="006C0F2B"/>
    <w:rsid w:val="00936F41"/>
    <w:rsid w:val="00B6730D"/>
    <w:rsid w:val="00D84F6C"/>
    <w:rsid w:val="00FD77F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38257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621</Words>
  <Characters>3545</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2017-11-11T20:17:00Z</dcterms:created>
  <dcterms:modified xsi:type="dcterms:W3CDTF">2017-11-19T19:49:00Z</dcterms:modified>
</cp:coreProperties>
</file>