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8D006" w14:textId="77777777" w:rsidR="006B145A" w:rsidRPr="006B145A" w:rsidRDefault="006B145A" w:rsidP="006B145A">
      <w:pPr>
        <w:pBdr>
          <w:bottom w:val="single" w:sz="6" w:space="0" w:color="CCCCCC"/>
        </w:pBdr>
        <w:shd w:val="clear" w:color="auto" w:fill="FFFFFF"/>
        <w:spacing w:before="24" w:after="105" w:line="336" w:lineRule="atLeast"/>
        <w:textAlignment w:val="baseline"/>
        <w:outlineLvl w:val="0"/>
        <w:rPr>
          <w:rFonts w:ascii="Times New Roman" w:eastAsia="Times New Roman" w:hAnsi="Times New Roman" w:cs="Times New Roman"/>
          <w:color w:val="444444"/>
          <w:kern w:val="36"/>
          <w:sz w:val="40"/>
          <w:szCs w:val="40"/>
        </w:rPr>
      </w:pPr>
      <w:r w:rsidRPr="006B145A">
        <w:rPr>
          <w:rFonts w:ascii="Times New Roman" w:eastAsia="Times New Roman" w:hAnsi="Times New Roman" w:cs="Times New Roman"/>
          <w:color w:val="444444"/>
          <w:kern w:val="36"/>
          <w:sz w:val="40"/>
          <w:szCs w:val="40"/>
        </w:rPr>
        <w:t>U.S. Local Climatological Data (LCD)</w:t>
      </w:r>
    </w:p>
    <w:p w14:paraId="60EFA918" w14:textId="2F73A9F3" w:rsidR="006B145A" w:rsidRDefault="00216F5D" w:rsidP="006B145A">
      <w:pPr>
        <w:textAlignment w:val="baseline"/>
        <w:rPr>
          <w:rFonts w:ascii="Open Sans" w:eastAsia="Times New Roman" w:hAnsi="Open Sans" w:cs="Open Sans"/>
          <w:color w:val="0057A5"/>
          <w:sz w:val="20"/>
          <w:szCs w:val="20"/>
          <w:bdr w:val="none" w:sz="0" w:space="0" w:color="auto" w:frame="1"/>
        </w:rPr>
      </w:pPr>
      <w:hyperlink r:id="rId5" w:history="1">
        <w:r w:rsidR="006B145A" w:rsidRPr="006B145A">
          <w:rPr>
            <w:rFonts w:ascii="Open Sans" w:eastAsia="Times New Roman" w:hAnsi="Open Sans" w:cs="Open Sans"/>
            <w:color w:val="0057A5"/>
            <w:sz w:val="20"/>
            <w:szCs w:val="20"/>
            <w:bdr w:val="none" w:sz="0" w:space="0" w:color="auto" w:frame="1"/>
          </w:rPr>
          <w:br/>
        </w:r>
      </w:hyperlink>
    </w:p>
    <w:tbl>
      <w:tblPr>
        <w:tblW w:w="14671" w:type="dxa"/>
        <w:tblInd w:w="150" w:type="dxa"/>
        <w:tblBorders>
          <w:bottom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4671"/>
      </w:tblGrid>
      <w:tr w:rsidR="00B610B9" w:rsidRPr="00B610B9" w14:paraId="376215A5" w14:textId="77777777" w:rsidTr="00B610B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8BA8A8D" w14:textId="77777777" w:rsidR="00B610B9" w:rsidRPr="00B610B9" w:rsidRDefault="00B610B9" w:rsidP="00B610B9">
            <w:pPr>
              <w:spacing w:after="150" w:line="402" w:lineRule="atLeast"/>
              <w:rPr>
                <w:rFonts w:ascii="Open Sans" w:eastAsia="Times New Roman" w:hAnsi="Open Sans" w:cs="Open Sans"/>
                <w:sz w:val="20"/>
                <w:szCs w:val="20"/>
              </w:rPr>
            </w:pPr>
            <w:r w:rsidRPr="00B610B9">
              <w:rPr>
                <w:rFonts w:ascii="Open Sans" w:eastAsia="Times New Roman" w:hAnsi="Open Sans" w:cs="Open Sans"/>
                <w:sz w:val="20"/>
                <w:szCs w:val="20"/>
              </w:rPr>
              <w:t>The LCD product provides a local, long-term, quality controlled climate dataset from land-based in situ observations.</w:t>
            </w:r>
          </w:p>
        </w:tc>
      </w:tr>
    </w:tbl>
    <w:p w14:paraId="48E52D4A" w14:textId="77777777" w:rsidR="00B610B9" w:rsidRPr="00B610B9" w:rsidRDefault="00B610B9" w:rsidP="00B610B9">
      <w:pPr>
        <w:rPr>
          <w:rFonts w:ascii="Times New Roman" w:eastAsia="Times New Roman" w:hAnsi="Times New Roman" w:cs="Times New Roman"/>
        </w:rPr>
      </w:pPr>
    </w:p>
    <w:p w14:paraId="034B8BC0" w14:textId="043CE845" w:rsidR="00B610B9" w:rsidRDefault="00B610B9" w:rsidP="006B145A">
      <w:pPr>
        <w:textAlignment w:val="baseline"/>
        <w:rPr>
          <w:rFonts w:ascii="Open Sans" w:eastAsia="Times New Roman" w:hAnsi="Open Sans" w:cs="Open Sans"/>
          <w:color w:val="0057A5"/>
          <w:sz w:val="20"/>
          <w:szCs w:val="20"/>
          <w:bdr w:val="none" w:sz="0" w:space="0" w:color="auto" w:frame="1"/>
        </w:rPr>
      </w:pPr>
    </w:p>
    <w:p w14:paraId="2FA7564B" w14:textId="77777777" w:rsidR="00B610B9" w:rsidRPr="006B145A" w:rsidRDefault="00B610B9" w:rsidP="006B145A">
      <w:pPr>
        <w:textAlignment w:val="baseline"/>
        <w:rPr>
          <w:rFonts w:ascii="Open Sans" w:eastAsia="Times New Roman" w:hAnsi="Open Sans" w:cs="Open Sans"/>
          <w:color w:val="444444"/>
          <w:sz w:val="20"/>
          <w:szCs w:val="20"/>
        </w:rPr>
      </w:pPr>
    </w:p>
    <w:p w14:paraId="1AAAC2B4" w14:textId="18B29443" w:rsidR="00EE11B9" w:rsidRDefault="00216F5D">
      <w:hyperlink r:id="rId6" w:history="1">
        <w:r w:rsidR="006B145A" w:rsidRPr="00461653">
          <w:rPr>
            <w:rStyle w:val="Hyperlink"/>
          </w:rPr>
          <w:t>https://www.ncei.noaa.gov/metadata/geoportal/rest/metadata/item/gov.noaa.ncdc:C00684/html</w:t>
        </w:r>
      </w:hyperlink>
    </w:p>
    <w:p w14:paraId="018137CF" w14:textId="3DF9B261" w:rsidR="006B145A" w:rsidRDefault="006B145A"/>
    <w:p w14:paraId="2F3CF7E0" w14:textId="796075D2" w:rsidR="00815109" w:rsidRDefault="00815109" w:rsidP="00815109">
      <w:r>
        <w:t>Click on “</w:t>
      </w:r>
      <w:r>
        <w:t>Local Climatological Data Search</w:t>
      </w:r>
      <w:r>
        <w:t>”</w:t>
      </w:r>
      <w:r w:rsidR="00216F5D">
        <w:t>, State, Colorado.  Click on Station, Add to Cart, Select CSV LCD, select time window (maximum of 10 years), and then submit the order.  You’ll get an e-mail confirming order, and then a second e-mail when the order is served with a link to download the file from…</w:t>
      </w:r>
    </w:p>
    <w:p w14:paraId="7989C582" w14:textId="356B0F21" w:rsidR="006B145A" w:rsidRDefault="006B145A"/>
    <w:p w14:paraId="4F445D4C" w14:textId="77777777" w:rsidR="006B145A" w:rsidRPr="006B145A" w:rsidRDefault="006B145A" w:rsidP="006B145A">
      <w:pPr>
        <w:rPr>
          <w:rFonts w:ascii="Times New Roman" w:eastAsia="Times New Roman" w:hAnsi="Times New Roman" w:cs="Times New Roman"/>
        </w:rPr>
      </w:pPr>
      <w:r w:rsidRPr="006B145A">
        <w:rPr>
          <w:rFonts w:ascii="Open Sans" w:eastAsia="Times New Roman" w:hAnsi="Open Sans" w:cs="Open Sans"/>
          <w:color w:val="444444"/>
          <w:sz w:val="20"/>
          <w:szCs w:val="20"/>
          <w:shd w:val="clear" w:color="auto" w:fill="FFFFFF"/>
        </w:rPr>
        <w:t>Local Climatological Data (LCD) are summaries of climatological conditions from airport and other prominent weather stations managed by NWS, FAA, and DOD. The product includes hourly observations and associated remarks, and a record of hourly precipitation for the entire month. Also included are daily summaries summarizing temperature extremes, degree days, precipitation amounts and winds. The tabulated monthly summaries in the product include maximum, minimum, and average temperature, temperature departure from normal, dew point temperature, average station pressure, ceiling, visibility, weather type, wet bulb temperature, relative humidity, degree days (heating and cooling), daily precipitation, average wind speed, fastest wind speed/direction, sky cover, and occurrences of sunshine, snowfall and snow depth. The source data is global hourly (DSI 3505) which includes a number of quality control checks.</w:t>
      </w:r>
    </w:p>
    <w:p w14:paraId="6730250D" w14:textId="77777777" w:rsidR="006B145A" w:rsidRDefault="006B145A"/>
    <w:p w14:paraId="56EB34C5" w14:textId="77777777" w:rsidR="006B145A" w:rsidRDefault="006B145A"/>
    <w:sectPr w:rsidR="006B145A" w:rsidSect="00C21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F7CD5"/>
    <w:multiLevelType w:val="multilevel"/>
    <w:tmpl w:val="717C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ECA"/>
    <w:rsid w:val="00216F5D"/>
    <w:rsid w:val="002D0ECA"/>
    <w:rsid w:val="006A3BC9"/>
    <w:rsid w:val="006B145A"/>
    <w:rsid w:val="00815109"/>
    <w:rsid w:val="00B610B9"/>
    <w:rsid w:val="00C21531"/>
    <w:rsid w:val="00EE1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06F1D4"/>
  <w15:chartTrackingRefBased/>
  <w15:docId w15:val="{1585B036-FEA4-F34B-AAFA-C2EBD2303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145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145A"/>
    <w:rPr>
      <w:color w:val="0563C1" w:themeColor="hyperlink"/>
      <w:u w:val="single"/>
    </w:rPr>
  </w:style>
  <w:style w:type="character" w:styleId="UnresolvedMention">
    <w:name w:val="Unresolved Mention"/>
    <w:basedOn w:val="DefaultParagraphFont"/>
    <w:uiPriority w:val="99"/>
    <w:semiHidden/>
    <w:unhideWhenUsed/>
    <w:rsid w:val="006B145A"/>
    <w:rPr>
      <w:color w:val="605E5C"/>
      <w:shd w:val="clear" w:color="auto" w:fill="E1DFDD"/>
    </w:rPr>
  </w:style>
  <w:style w:type="character" w:customStyle="1" w:styleId="Heading1Char">
    <w:name w:val="Heading 1 Char"/>
    <w:basedOn w:val="DefaultParagraphFont"/>
    <w:link w:val="Heading1"/>
    <w:uiPriority w:val="9"/>
    <w:rsid w:val="006B145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62811">
      <w:bodyDiv w:val="1"/>
      <w:marLeft w:val="0"/>
      <w:marRight w:val="0"/>
      <w:marTop w:val="0"/>
      <w:marBottom w:val="0"/>
      <w:divBdr>
        <w:top w:val="none" w:sz="0" w:space="0" w:color="auto"/>
        <w:left w:val="none" w:sz="0" w:space="0" w:color="auto"/>
        <w:bottom w:val="none" w:sz="0" w:space="0" w:color="auto"/>
        <w:right w:val="none" w:sz="0" w:space="0" w:color="auto"/>
      </w:divBdr>
      <w:divsChild>
        <w:div w:id="891231895">
          <w:marLeft w:val="-225"/>
          <w:marRight w:val="-225"/>
          <w:marTop w:val="0"/>
          <w:marBottom w:val="0"/>
          <w:divBdr>
            <w:top w:val="none" w:sz="0" w:space="0" w:color="auto"/>
            <w:left w:val="none" w:sz="0" w:space="0" w:color="auto"/>
            <w:bottom w:val="none" w:sz="0" w:space="0" w:color="auto"/>
            <w:right w:val="none" w:sz="0" w:space="0" w:color="auto"/>
          </w:divBdr>
          <w:divsChild>
            <w:div w:id="1261259979">
              <w:marLeft w:val="0"/>
              <w:marRight w:val="0"/>
              <w:marTop w:val="0"/>
              <w:marBottom w:val="0"/>
              <w:divBdr>
                <w:top w:val="none" w:sz="0" w:space="0" w:color="auto"/>
                <w:left w:val="none" w:sz="0" w:space="0" w:color="auto"/>
                <w:bottom w:val="none" w:sz="0" w:space="0" w:color="auto"/>
                <w:right w:val="none" w:sz="0" w:space="0" w:color="auto"/>
              </w:divBdr>
              <w:divsChild>
                <w:div w:id="1751660626">
                  <w:marLeft w:val="0"/>
                  <w:marRight w:val="0"/>
                  <w:marTop w:val="0"/>
                  <w:marBottom w:val="0"/>
                  <w:divBdr>
                    <w:top w:val="none" w:sz="0" w:space="0" w:color="auto"/>
                    <w:left w:val="single" w:sz="6" w:space="0" w:color="DDDDDD"/>
                    <w:bottom w:val="single" w:sz="6" w:space="0" w:color="DDDDDD"/>
                    <w:right w:val="single" w:sz="6" w:space="0" w:color="DDDDDD"/>
                  </w:divBdr>
                  <w:divsChild>
                    <w:div w:id="938636322">
                      <w:marLeft w:val="0"/>
                      <w:marRight w:val="0"/>
                      <w:marTop w:val="0"/>
                      <w:marBottom w:val="0"/>
                      <w:divBdr>
                        <w:top w:val="none" w:sz="0" w:space="0" w:color="auto"/>
                        <w:left w:val="none" w:sz="0" w:space="0" w:color="auto"/>
                        <w:bottom w:val="none" w:sz="0" w:space="0" w:color="auto"/>
                        <w:right w:val="none" w:sz="0" w:space="0" w:color="auto"/>
                      </w:divBdr>
                      <w:divsChild>
                        <w:div w:id="1116605846">
                          <w:marLeft w:val="-225"/>
                          <w:marRight w:val="-225"/>
                          <w:marTop w:val="0"/>
                          <w:marBottom w:val="0"/>
                          <w:divBdr>
                            <w:top w:val="none" w:sz="0" w:space="0" w:color="auto"/>
                            <w:left w:val="none" w:sz="0" w:space="0" w:color="auto"/>
                            <w:bottom w:val="none" w:sz="0" w:space="0" w:color="auto"/>
                            <w:right w:val="none" w:sz="0" w:space="0" w:color="auto"/>
                          </w:divBdr>
                          <w:divsChild>
                            <w:div w:id="198511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509322">
      <w:bodyDiv w:val="1"/>
      <w:marLeft w:val="0"/>
      <w:marRight w:val="0"/>
      <w:marTop w:val="0"/>
      <w:marBottom w:val="0"/>
      <w:divBdr>
        <w:top w:val="none" w:sz="0" w:space="0" w:color="auto"/>
        <w:left w:val="none" w:sz="0" w:space="0" w:color="auto"/>
        <w:bottom w:val="none" w:sz="0" w:space="0" w:color="auto"/>
        <w:right w:val="none" w:sz="0" w:space="0" w:color="auto"/>
      </w:divBdr>
    </w:div>
    <w:div w:id="1432552542">
      <w:bodyDiv w:val="1"/>
      <w:marLeft w:val="0"/>
      <w:marRight w:val="0"/>
      <w:marTop w:val="0"/>
      <w:marBottom w:val="0"/>
      <w:divBdr>
        <w:top w:val="none" w:sz="0" w:space="0" w:color="auto"/>
        <w:left w:val="none" w:sz="0" w:space="0" w:color="auto"/>
        <w:bottom w:val="none" w:sz="0" w:space="0" w:color="auto"/>
        <w:right w:val="none" w:sz="0" w:space="0" w:color="auto"/>
      </w:divBdr>
    </w:div>
    <w:div w:id="1486167111">
      <w:bodyDiv w:val="1"/>
      <w:marLeft w:val="0"/>
      <w:marRight w:val="0"/>
      <w:marTop w:val="0"/>
      <w:marBottom w:val="0"/>
      <w:divBdr>
        <w:top w:val="none" w:sz="0" w:space="0" w:color="auto"/>
        <w:left w:val="none" w:sz="0" w:space="0" w:color="auto"/>
        <w:bottom w:val="none" w:sz="0" w:space="0" w:color="auto"/>
        <w:right w:val="none" w:sz="0" w:space="0" w:color="auto"/>
      </w:divBdr>
    </w:div>
    <w:div w:id="2019116193">
      <w:bodyDiv w:val="1"/>
      <w:marLeft w:val="0"/>
      <w:marRight w:val="0"/>
      <w:marTop w:val="0"/>
      <w:marBottom w:val="0"/>
      <w:divBdr>
        <w:top w:val="none" w:sz="0" w:space="0" w:color="auto"/>
        <w:left w:val="none" w:sz="0" w:space="0" w:color="auto"/>
        <w:bottom w:val="none" w:sz="0" w:space="0" w:color="auto"/>
        <w:right w:val="none" w:sz="0" w:space="0" w:color="auto"/>
      </w:divBdr>
      <w:divsChild>
        <w:div w:id="1497115227">
          <w:marLeft w:val="-225"/>
          <w:marRight w:val="-225"/>
          <w:marTop w:val="0"/>
          <w:marBottom w:val="0"/>
          <w:divBdr>
            <w:top w:val="none" w:sz="0" w:space="0" w:color="auto"/>
            <w:left w:val="none" w:sz="0" w:space="0" w:color="auto"/>
            <w:bottom w:val="none" w:sz="0" w:space="0" w:color="auto"/>
            <w:right w:val="none" w:sz="0" w:space="0" w:color="auto"/>
          </w:divBdr>
          <w:divsChild>
            <w:div w:id="147405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ei.noaa.gov/metadata/geoportal/rest/metadata/item/gov.noaa.ncdc:C00684/html" TargetMode="External"/><Relationship Id="rId5" Type="http://schemas.openxmlformats.org/officeDocument/2006/relationships/hyperlink" Target="https://www.ncdc.noaa.gov/img/metadata/portal/lcd.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247</Words>
  <Characters>1409</Characters>
  <Application>Microsoft Office Word</Application>
  <DocSecurity>0</DocSecurity>
  <Lines>11</Lines>
  <Paragraphs>3</Paragraphs>
  <ScaleCrop>false</ScaleCrop>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2022-03-01T23:14:00Z</dcterms:created>
  <dcterms:modified xsi:type="dcterms:W3CDTF">2022-03-02T17:42:00Z</dcterms:modified>
</cp:coreProperties>
</file>