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a nested object. We would like a function where you pass in the object and a key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back the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choice of language and implementation is up to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 Inputs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 = {“a”:{“b”:{“c”:”d”}}}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key = a/b/c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 = {“x”:{“y”:{“z”:”a”}}}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 = x/y/z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 =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Function to get a value from a nested object using a key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get_value()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local object="$1"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local key="$2"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jq -r "getpath([\"$key\"] | split(\"/\"))" &lt;&lt;&lt; "$object"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object1='{"a":{"b":{"c":"d"}}}'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key1="a/b/c"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value1=$(get_value "$object1" "$key1")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"Example 1: Value is $value1"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