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DE" w:rsidRDefault="001676D5">
      <w:pPr>
        <w:pStyle w:val="Heading1"/>
        <w:spacing w:before="0" w:after="0"/>
        <w:jc w:val="center"/>
      </w:pPr>
      <w:r>
        <w:t>Electronic Resources Evaluation</w:t>
      </w:r>
    </w:p>
    <w:p w:rsidR="00C244DE" w:rsidRDefault="001676D5">
      <w:pPr>
        <w:pStyle w:val="Heading1"/>
        <w:spacing w:before="0" w:after="0"/>
        <w:jc w:val="center"/>
      </w:pPr>
      <w:r>
        <w:t>For Batch Loading Bibliographic Metadata Sets</w:t>
      </w:r>
    </w:p>
    <w:p w:rsidR="00C244DE" w:rsidRDefault="001676D5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C244DE">
        <w:tc>
          <w:tcPr>
            <w:tcW w:w="4496" w:type="dxa"/>
          </w:tcPr>
          <w:p w:rsidR="00C244DE" w:rsidRDefault="001676D5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C244DE" w:rsidRDefault="009A0D40">
            <w:r>
              <w:t>Oxford Handbooks Online Psychology and Business &amp; Management</w:t>
            </w:r>
          </w:p>
        </w:tc>
      </w:tr>
      <w:tr w:rsidR="00C244DE">
        <w:tc>
          <w:tcPr>
            <w:tcW w:w="4496" w:type="dxa"/>
          </w:tcPr>
          <w:p w:rsidR="00C244DE" w:rsidRDefault="001676D5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C244DE" w:rsidRDefault="009A0D40">
            <w:r>
              <w:t>588 &amp; 603</w:t>
            </w:r>
          </w:p>
        </w:tc>
      </w:tr>
    </w:tbl>
    <w:p w:rsidR="00C244DE" w:rsidRDefault="001676D5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t>Criteria</w:t>
            </w:r>
          </w:p>
        </w:tc>
        <w:tc>
          <w:tcPr>
            <w:tcW w:w="250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C244DE" w:rsidRDefault="0038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had to ask the vendor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from vendor site only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C244DE" w:rsidRDefault="0076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number of MARC records in the set comparable to what the libraries has access to?</w:t>
            </w:r>
          </w:p>
          <w:p w:rsidR="00C244DE" w:rsidRDefault="00C244DE"/>
        </w:tc>
        <w:tc>
          <w:tcPr>
            <w:tcW w:w="2508" w:type="dxa"/>
          </w:tcPr>
          <w:p w:rsidR="00C244DE" w:rsidRDefault="0076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r w:rsidR="006901A1">
              <w:t xml:space="preserve"> 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there MARC records already in the library system?</w:t>
            </w:r>
          </w:p>
          <w:p w:rsidR="00C244DE" w:rsidRDefault="00C244DE"/>
          <w:p w:rsidR="00C244DE" w:rsidRDefault="00C244DE"/>
        </w:tc>
        <w:tc>
          <w:tcPr>
            <w:tcW w:w="2508" w:type="dxa"/>
          </w:tcPr>
          <w:p w:rsidR="00C244DE" w:rsidRDefault="0076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C244DE" w:rsidRDefault="0076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a recognizable match point in the MARC records?</w:t>
            </w:r>
          </w:p>
          <w:p w:rsidR="00C244DE" w:rsidRDefault="00C244DE"/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6901A1">
              <w:t>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244DE" w:rsidRDefault="001676D5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244DE" w:rsidRDefault="0076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AF0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AF0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76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76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76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13782">
              <w:t>o</w:t>
            </w:r>
            <w:r>
              <w:t xml:space="preserve"> (</w:t>
            </w:r>
            <w:proofErr w:type="spellStart"/>
            <w:r>
              <w:t>ebooks</w:t>
            </w:r>
            <w:proofErr w:type="spellEnd"/>
            <w:r>
              <w:t xml:space="preserve"> + </w:t>
            </w:r>
            <w:proofErr w:type="spellStart"/>
            <w:r>
              <w:t>ejournals</w:t>
            </w:r>
            <w:proofErr w:type="spellEnd"/>
            <w:r>
              <w:t>)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C244DE" w:rsidRDefault="001E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F07EB">
              <w:t>6</w:t>
            </w:r>
          </w:p>
        </w:tc>
      </w:tr>
    </w:tbl>
    <w:p w:rsidR="00C244DE" w:rsidRDefault="00C244DE"/>
    <w:p w:rsidR="00C244DE" w:rsidRDefault="001676D5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t>Criteria</w:t>
            </w:r>
          </w:p>
        </w:tc>
        <w:tc>
          <w:tcPr>
            <w:tcW w:w="2650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 w:rsidT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1676D5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D45B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1676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C244DE" w:rsidRDefault="001676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C244DE" w:rsidRDefault="001676D5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244DE" w:rsidRDefault="001676D5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t>Criteria</w:t>
            </w:r>
          </w:p>
        </w:tc>
        <w:tc>
          <w:tcPr>
            <w:tcW w:w="2673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244DE" w:rsidRDefault="00C244DE"/>
    <w:p w:rsidR="00C244DE" w:rsidRDefault="001676D5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C244DE" w:rsidRDefault="001676D5">
            <w:r>
              <w:t>Evaluation Stage</w:t>
            </w:r>
          </w:p>
        </w:tc>
        <w:tc>
          <w:tcPr>
            <w:tcW w:w="4323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Pre-processing evaluation</w:t>
            </w:r>
          </w:p>
        </w:tc>
        <w:tc>
          <w:tcPr>
            <w:tcW w:w="4323" w:type="dxa"/>
          </w:tcPr>
          <w:p w:rsidR="00C244DE" w:rsidRDefault="002B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08" w:type="dxa"/>
          </w:tcPr>
          <w:p w:rsidR="00C244DE" w:rsidRDefault="0016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Initial load evaluation</w:t>
            </w:r>
          </w:p>
        </w:tc>
        <w:tc>
          <w:tcPr>
            <w:tcW w:w="4323" w:type="dxa"/>
          </w:tcPr>
          <w:p w:rsidR="00C244DE" w:rsidRDefault="002B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4323" w:type="dxa"/>
          </w:tcPr>
          <w:p w:rsidR="00C244DE" w:rsidRDefault="002B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08" w:type="dxa"/>
          </w:tcPr>
          <w:p w:rsidR="00C244DE" w:rsidRDefault="0016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C244DE" w:rsidRDefault="00C244DE"/>
    <w:p w:rsidR="00C244DE" w:rsidRDefault="001676D5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4DE" w:rsidRDefault="001676D5">
            <w:r>
              <w:t>Evaluation Stage</w:t>
            </w:r>
          </w:p>
        </w:tc>
        <w:tc>
          <w:tcPr>
            <w:tcW w:w="6475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Pre-processing evaluation</w:t>
            </w:r>
          </w:p>
        </w:tc>
        <w:tc>
          <w:tcPr>
            <w:tcW w:w="6475" w:type="dxa"/>
          </w:tcPr>
          <w:p w:rsidR="00C244DE" w:rsidRDefault="0058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Initial load evaluation</w:t>
            </w:r>
          </w:p>
        </w:tc>
        <w:tc>
          <w:tcPr>
            <w:tcW w:w="6475" w:type="dxa"/>
          </w:tcPr>
          <w:p w:rsidR="00C244DE" w:rsidRDefault="0058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6475" w:type="dxa"/>
          </w:tcPr>
          <w:p w:rsidR="00C244DE" w:rsidRDefault="0058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bookmarkStart w:id="1" w:name="_GoBack"/>
            <w:bookmarkEnd w:id="1"/>
          </w:p>
        </w:tc>
      </w:tr>
    </w:tbl>
    <w:p w:rsidR="00C244DE" w:rsidRDefault="00C244DE"/>
    <w:p w:rsidR="00C244DE" w:rsidRDefault="001676D5">
      <w:pPr>
        <w:pStyle w:val="Heading2"/>
      </w:pPr>
      <w:r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4DE" w:rsidRDefault="001676D5">
            <w:r>
              <w:t>Evaluation Stage</w:t>
            </w:r>
          </w:p>
        </w:tc>
        <w:tc>
          <w:tcPr>
            <w:tcW w:w="6475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Pre-processing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44DE" w:rsidRDefault="00C244DE"/>
    <w:sectPr w:rsidR="00C244DE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7B35"/>
    <w:multiLevelType w:val="multilevel"/>
    <w:tmpl w:val="0CFA1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FE2313"/>
    <w:multiLevelType w:val="multilevel"/>
    <w:tmpl w:val="9B1E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7365AF"/>
    <w:multiLevelType w:val="multilevel"/>
    <w:tmpl w:val="65840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9376A2"/>
    <w:multiLevelType w:val="multilevel"/>
    <w:tmpl w:val="128CD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DE"/>
    <w:rsid w:val="001676D5"/>
    <w:rsid w:val="001E7418"/>
    <w:rsid w:val="002B400D"/>
    <w:rsid w:val="0038038E"/>
    <w:rsid w:val="0038619C"/>
    <w:rsid w:val="00581BAC"/>
    <w:rsid w:val="006901A1"/>
    <w:rsid w:val="006B0373"/>
    <w:rsid w:val="007605F8"/>
    <w:rsid w:val="00813782"/>
    <w:rsid w:val="00915F2B"/>
    <w:rsid w:val="009A0D40"/>
    <w:rsid w:val="00A06285"/>
    <w:rsid w:val="00AF07EB"/>
    <w:rsid w:val="00C244DE"/>
    <w:rsid w:val="00D35F2B"/>
    <w:rsid w:val="00D45BFD"/>
    <w:rsid w:val="00E505BF"/>
    <w:rsid w:val="00E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6B05"/>
  <w15:docId w15:val="{28227658-FF77-469E-80F8-DA3D112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429D6B8D.dotm</Template>
  <TotalTime>8</TotalTime>
  <Pages>10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7</cp:revision>
  <dcterms:created xsi:type="dcterms:W3CDTF">2019-11-15T20:51:00Z</dcterms:created>
  <dcterms:modified xsi:type="dcterms:W3CDTF">2019-11-15T20:58:00Z</dcterms:modified>
</cp:coreProperties>
</file>