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E13" w:rsidRDefault="00323E13" w:rsidP="00D04095">
      <w:pPr>
        <w:pStyle w:val="Heading1"/>
        <w:spacing w:before="0" w:after="0"/>
        <w:jc w:val="center"/>
      </w:pPr>
      <w:r>
        <w:t>Electronic Resources Evaluation</w:t>
      </w:r>
    </w:p>
    <w:p w:rsidR="00E627C0" w:rsidRDefault="00CB0BE2" w:rsidP="00D04095">
      <w:pPr>
        <w:pStyle w:val="Heading1"/>
        <w:spacing w:before="0" w:after="0"/>
        <w:jc w:val="center"/>
      </w:pPr>
      <w:r>
        <w:t>For Batch Loading Bibliographic Metadata Sets</w:t>
      </w:r>
    </w:p>
    <w:p w:rsidR="00E627C0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General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6"/>
        <w:gridCol w:w="8454"/>
      </w:tblGrid>
      <w:tr w:rsidR="00323E13" w:rsidTr="00323E13">
        <w:tc>
          <w:tcPr>
            <w:tcW w:w="1736" w:type="pct"/>
          </w:tcPr>
          <w:p w:rsidR="00323E13" w:rsidRPr="00904B29" w:rsidRDefault="00323E13">
            <w:pPr>
              <w:rPr>
                <w:b/>
              </w:rPr>
            </w:pPr>
            <w:r w:rsidRPr="00904B29">
              <w:rPr>
                <w:b/>
              </w:rPr>
              <w:t>Electronic Resource Name:</w:t>
            </w:r>
          </w:p>
        </w:tc>
        <w:tc>
          <w:tcPr>
            <w:tcW w:w="3264" w:type="pct"/>
          </w:tcPr>
          <w:p w:rsidR="00323E13" w:rsidRDefault="00921F1A">
            <w:r>
              <w:t>Synthesis Digital Library of Engineering and Computer Science</w:t>
            </w:r>
          </w:p>
        </w:tc>
      </w:tr>
      <w:tr w:rsidR="00323E13" w:rsidTr="00323E13">
        <w:tc>
          <w:tcPr>
            <w:tcW w:w="1736" w:type="pct"/>
          </w:tcPr>
          <w:p w:rsidR="00323E13" w:rsidRPr="00904B29" w:rsidRDefault="00904B29">
            <w:pPr>
              <w:rPr>
                <w:b/>
              </w:rPr>
            </w:pPr>
            <w:r w:rsidRPr="00904B29">
              <w:rPr>
                <w:b/>
              </w:rPr>
              <w:t>CORAL Reference Number:</w:t>
            </w:r>
          </w:p>
        </w:tc>
        <w:tc>
          <w:tcPr>
            <w:tcW w:w="3264" w:type="pct"/>
          </w:tcPr>
          <w:p w:rsidR="00323E13" w:rsidRDefault="004E47CE">
            <w:r>
              <w:t>658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Pre-processing Evaluation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904B29" w:rsidTr="00D03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r>
              <w:t>Criteria</w:t>
            </w:r>
          </w:p>
        </w:tc>
        <w:tc>
          <w:tcPr>
            <w:tcW w:w="2508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904B29" w:rsidRDefault="006E582B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904B29" w:rsidRPr="00C91FD5" w:rsidRDefault="00904B29" w:rsidP="00C91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FD5">
              <w:t>Scoring</w:t>
            </w:r>
          </w:p>
        </w:tc>
        <w:tc>
          <w:tcPr>
            <w:tcW w:w="2347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6E582B" w:rsidRDefault="007B5D4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</w:t>
            </w:r>
            <w:r w:rsidR="00581205">
              <w:t>0</w:t>
            </w:r>
            <w:r w:rsidR="006E582B">
              <w:t>)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 w:rsidRPr="002704A7"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904B29" w:rsidRPr="002704A7" w:rsidRDefault="004E47CE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1A6FE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904B29" w:rsidRPr="002704A7" w:rsidRDefault="004E47CE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904B29" w:rsidRPr="002704A7" w:rsidRDefault="004E47CE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284C8E" w:rsidP="002704A7">
            <w:pPr>
              <w:rPr>
                <w:b w:val="0"/>
              </w:rPr>
            </w:pPr>
            <w:r>
              <w:rPr>
                <w:b w:val="0"/>
              </w:rPr>
              <w:t>Is there a url where these MARC records are?</w:t>
            </w:r>
          </w:p>
        </w:tc>
        <w:tc>
          <w:tcPr>
            <w:tcW w:w="2508" w:type="dxa"/>
          </w:tcPr>
          <w:p w:rsidR="00904B29" w:rsidRPr="002704A7" w:rsidRDefault="004E47CE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Pr="002704A7" w:rsidRDefault="00904B29" w:rsidP="0028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284C8E">
              <w:t>. Yes is for Collection Manager and a Vendor URL. Any other method is no</w:t>
            </w:r>
            <w:r>
              <w:t>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904B29" w:rsidRPr="002704A7" w:rsidRDefault="004E47CE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Download from Vendor. Originally tried to enable OCLC KB but there were issues – </w:t>
            </w:r>
            <w:r>
              <w:lastRenderedPageBreak/>
              <w:t>bug was reported to OCLC.</w:t>
            </w:r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Note down download from vendor, configure OCLC WorldShare, download from FTP,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OCLC WorldShare = 0</w:t>
            </w:r>
          </w:p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OCLC FTP = 1</w:t>
            </w: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Download from Vendor Site = 2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D04095">
              <w:t>trieve from Vendor via Email = 3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Delivery Available = 4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904B29" w:rsidRPr="002704A7" w:rsidRDefault="004E47CE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MARC21/UTF8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 = 0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MARC21/MARC8 = 1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 XML = 2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formats = 3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904B29" w:rsidRPr="002704A7" w:rsidRDefault="004E47CE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Support can be through a vendor contact or OCLC support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904B29" w:rsidRPr="002704A7" w:rsidRDefault="004E47CE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Vendor page about the MARC records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904B29" w:rsidRPr="002704A7" w:rsidRDefault="004E47CE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Updates</w:t>
            </w:r>
            <w:r w:rsidR="00704C4F">
              <w:t xml:space="preserve"> occur and are posted on the vendor site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A static collection will never change unlike a growing collection.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366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D03664" w:rsidRDefault="00D03664" w:rsidP="00D03664">
            <w:pPr>
              <w:rPr>
                <w:b w:val="0"/>
              </w:rPr>
            </w:pPr>
            <w:r>
              <w:rPr>
                <w:b w:val="0"/>
              </w:rPr>
              <w:t>Are the number of MARC records in the set comparable to what the libraries has access to?</w:t>
            </w:r>
          </w:p>
          <w:p w:rsidR="00D03664" w:rsidRDefault="00D03664" w:rsidP="00D03664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D03664" w:rsidRPr="002704A7" w:rsidRDefault="00704C4F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D03664" w:rsidRDefault="00D03664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D03664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D03664" w:rsidRPr="002704A7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D03664" w:rsidRPr="002704A7" w:rsidRDefault="00704C4F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4719A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14719A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Is this number close to what is listed we have access to?</w:t>
            </w:r>
          </w:p>
        </w:tc>
        <w:tc>
          <w:tcPr>
            <w:tcW w:w="2508" w:type="dxa"/>
          </w:tcPr>
          <w:p w:rsidR="0014719A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14719A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14719A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lastRenderedPageBreak/>
              <w:t>Are there MARC records already in the library system?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D04095" w:rsidRDefault="00CE4DF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="00CE4DF2">
              <w:t>= 0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 recognizable match point in the MARC records?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Are there urls?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23950" w:rsidRDefault="00E23950" w:rsidP="00E23950">
            <w:pPr>
              <w:rPr>
                <w:b w:val="0"/>
              </w:rPr>
            </w:pPr>
            <w:r>
              <w:rPr>
                <w:b w:val="0"/>
              </w:rPr>
              <w:t>If there are urls, do they lead to the electronic resource?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E23950" w:rsidP="002704A7">
            <w:pPr>
              <w:rPr>
                <w:b w:val="0"/>
              </w:rPr>
            </w:pPr>
            <w:r>
              <w:rPr>
                <w:b w:val="0"/>
              </w:rPr>
              <w:t>If there are urls, is it necessary to do any clean up?</w:t>
            </w:r>
          </w:p>
        </w:tc>
        <w:tc>
          <w:tcPr>
            <w:tcW w:w="2508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C7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Examples include multiple urls where one might be dead, there is the wrong subfield z information, or there are multiple urls per record.</w:t>
            </w:r>
          </w:p>
        </w:tc>
        <w:tc>
          <w:tcPr>
            <w:tcW w:w="2660" w:type="dxa"/>
          </w:tcPr>
          <w:p w:rsidR="00D04095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904B29" w:rsidRPr="002704A7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5D4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7B5D49" w:rsidRDefault="007B5D49" w:rsidP="007B5D49">
            <w:pPr>
              <w:rPr>
                <w:b w:val="0"/>
              </w:rPr>
            </w:pPr>
            <w:r>
              <w:rPr>
                <w:b w:val="0"/>
              </w:rPr>
              <w:t xml:space="preserve">Do the records meet the minimal MARC quality </w:t>
            </w:r>
            <w:hyperlink r:id="rId5" w:history="1">
              <w:r w:rsidRPr="00433054">
                <w:rPr>
                  <w:rStyle w:val="Hyperlink"/>
                  <w:b w:val="0"/>
                  <w:bCs w:val="0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7B5D49" w:rsidRPr="002704A7" w:rsidRDefault="007B5D49" w:rsidP="007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B5D49" w:rsidRDefault="007B5D49" w:rsidP="007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This includes best practices and national standards being </w:t>
            </w:r>
            <w:r>
              <w:lastRenderedPageBreak/>
              <w:t>followed. Partially means 1-3 elements below are missing. No means all elements are missing.</w:t>
            </w:r>
          </w:p>
        </w:tc>
        <w:tc>
          <w:tcPr>
            <w:tcW w:w="2660" w:type="dxa"/>
          </w:tcPr>
          <w:p w:rsidR="007B5D49" w:rsidRDefault="007B5D49" w:rsidP="007B5D4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 = 0</w:t>
            </w:r>
          </w:p>
          <w:p w:rsidR="007B5D49" w:rsidRDefault="007B5D49" w:rsidP="007B5D4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= 5</w:t>
            </w:r>
          </w:p>
          <w:p w:rsidR="007B5D49" w:rsidRPr="002704A7" w:rsidRDefault="007B5D49" w:rsidP="007B5D4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10</w:t>
            </w:r>
          </w:p>
        </w:tc>
        <w:tc>
          <w:tcPr>
            <w:tcW w:w="2347" w:type="dxa"/>
          </w:tcPr>
          <w:p w:rsidR="007B5D49" w:rsidRPr="002704A7" w:rsidRDefault="007B5D49" w:rsidP="007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1205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581205" w:rsidRDefault="00581205" w:rsidP="004E47CE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581205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81205" w:rsidRPr="002704A7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1205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581205" w:rsidRDefault="00581205" w:rsidP="004E47CE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581205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81205" w:rsidRPr="002704A7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1205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581205" w:rsidRDefault="00581205" w:rsidP="004E47CE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581205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RDA as Descriptive Cataloging Standard?</w:t>
            </w:r>
          </w:p>
        </w:tc>
        <w:tc>
          <w:tcPr>
            <w:tcW w:w="2660" w:type="dxa"/>
          </w:tcPr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81205" w:rsidRPr="002704A7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1205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581205" w:rsidRDefault="00581205" w:rsidP="004E47CE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581205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81205" w:rsidRPr="002704A7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1205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581205" w:rsidRDefault="00581205" w:rsidP="004E47CE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581205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81205" w:rsidRPr="002704A7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1205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581205" w:rsidRDefault="00581205" w:rsidP="004E47CE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581205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81205" w:rsidRPr="002704A7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1205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581205" w:rsidRDefault="00581205" w:rsidP="004E47CE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581205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81205" w:rsidRPr="002704A7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581205" w:rsidRPr="002704A7" w:rsidRDefault="0058120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1205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581205" w:rsidRDefault="00581205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581205" w:rsidRPr="002704A7" w:rsidRDefault="00581205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581205" w:rsidRDefault="00581205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81205" w:rsidRPr="002704A7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581205" w:rsidRPr="002704A7" w:rsidRDefault="00581205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1205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581205" w:rsidRDefault="00581205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581205" w:rsidRPr="002704A7" w:rsidRDefault="00581205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581205" w:rsidRDefault="00581205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81205" w:rsidRPr="002704A7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581205" w:rsidRPr="002704A7" w:rsidRDefault="00581205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1205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581205" w:rsidRDefault="00581205" w:rsidP="008F5C86"/>
        </w:tc>
        <w:tc>
          <w:tcPr>
            <w:tcW w:w="2508" w:type="dxa"/>
          </w:tcPr>
          <w:p w:rsidR="00581205" w:rsidRDefault="00581205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581205" w:rsidRDefault="00581205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581205" w:rsidRDefault="0058120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347" w:type="dxa"/>
          </w:tcPr>
          <w:p w:rsidR="00581205" w:rsidRDefault="00581205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ebooks and ejournals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video/ebooks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lastRenderedPageBreak/>
              <w:t>Is it necessary to create a new MarcEdit task?</w:t>
            </w:r>
          </w:p>
        </w:tc>
        <w:tc>
          <w:tcPr>
            <w:tcW w:w="2508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38A7" w:rsidRPr="002704A7" w:rsidTr="004E4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0F38A7" w:rsidRDefault="000F38A7" w:rsidP="000F38A7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347" w:type="dxa"/>
          </w:tcPr>
          <w:p w:rsidR="000F38A7" w:rsidRPr="002704A7" w:rsidRDefault="00704C4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2704A7" w:rsidRPr="002704A7" w:rsidRDefault="002704A7" w:rsidP="002704A7"/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Initial Load Evaluation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4E47CE">
            <w:r>
              <w:t>Criteria</w:t>
            </w:r>
          </w:p>
        </w:tc>
        <w:tc>
          <w:tcPr>
            <w:tcW w:w="2650" w:type="dxa"/>
          </w:tcPr>
          <w:p w:rsidR="003B1F65" w:rsidRDefault="003B1F65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3B1F65" w:rsidRDefault="00AA4E28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3B1F65" w:rsidRPr="000F38A7" w:rsidRDefault="003B1F65" w:rsidP="000F3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38A7">
              <w:t>Scoring</w:t>
            </w:r>
          </w:p>
        </w:tc>
        <w:tc>
          <w:tcPr>
            <w:tcW w:w="2519" w:type="dxa"/>
          </w:tcPr>
          <w:p w:rsidR="003B1F65" w:rsidRDefault="003B1F65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92092B">
              <w:t>10</w:t>
            </w:r>
            <w:r>
              <w:t>)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4E47CE">
            <w:pPr>
              <w:rPr>
                <w:b w:val="0"/>
              </w:rPr>
            </w:pPr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Default="003B1F6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3B1F65" w:rsidRPr="002704A7" w:rsidRDefault="003B1F6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3B1F6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1A6FE9" w:rsidRDefault="003B1F65" w:rsidP="004E47CE">
            <w:pPr>
              <w:rPr>
                <w:b w:val="0"/>
              </w:rPr>
            </w:pPr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Default="003B1F6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4E47CE">
            <w:pPr>
              <w:rPr>
                <w:b w:val="0"/>
              </w:rPr>
            </w:pPr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EC0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4E47CE">
            <w:pPr>
              <w:rPr>
                <w:b w:val="0"/>
              </w:rPr>
            </w:pPr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Pr="002704A7" w:rsidRDefault="003B1F6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4E47CE">
            <w:pPr>
              <w:rPr>
                <w:b w:val="0"/>
              </w:rPr>
            </w:pPr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3B1F6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D04095">
              <w:t>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4E47CE">
            <w:pPr>
              <w:rPr>
                <w:b w:val="0"/>
              </w:rPr>
            </w:pPr>
            <w:r>
              <w:rPr>
                <w:b w:val="0"/>
              </w:rPr>
              <w:t>Do the MARC records have to be loaded at off hours?</w:t>
            </w:r>
          </w:p>
        </w:tc>
        <w:tc>
          <w:tcPr>
            <w:tcW w:w="2650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Default="003B1F65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2092B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2092B" w:rsidRPr="0092092B" w:rsidRDefault="0092092B" w:rsidP="004E47CE">
            <w:pPr>
              <w:rPr>
                <w:b w:val="0"/>
              </w:rPr>
            </w:pPr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92092B" w:rsidRDefault="0092092B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92092B" w:rsidRDefault="0092092B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92092B" w:rsidRDefault="0092092B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2092B" w:rsidRDefault="0092092B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519" w:type="dxa"/>
          </w:tcPr>
          <w:p w:rsidR="0092092B" w:rsidRDefault="0092092B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38A7" w:rsidRPr="002704A7" w:rsidTr="004E4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0F38A7" w:rsidRDefault="000F38A7" w:rsidP="000F38A7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0F38A7" w:rsidRPr="002704A7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 xml:space="preserve">Post </w:t>
      </w:r>
      <w:r w:rsidR="00C14DA6" w:rsidRPr="00D04095">
        <w:rPr>
          <w:b/>
        </w:rPr>
        <w:t xml:space="preserve">Initial </w:t>
      </w:r>
      <w:r w:rsidRPr="00D04095">
        <w:rPr>
          <w:b/>
        </w:rPr>
        <w:t>Load Evaluation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3B1F65" w:rsidRDefault="003B1F65" w:rsidP="004E47CE">
            <w:r>
              <w:t>Criteria</w:t>
            </w:r>
          </w:p>
        </w:tc>
        <w:tc>
          <w:tcPr>
            <w:tcW w:w="2673" w:type="dxa"/>
          </w:tcPr>
          <w:p w:rsidR="003B1F65" w:rsidRDefault="003B1F65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3B1F65" w:rsidRDefault="00AA4E28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3B1F65" w:rsidRPr="00AA4E28" w:rsidRDefault="003B1F65" w:rsidP="00AA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4E28">
              <w:t>Scoring</w:t>
            </w:r>
          </w:p>
        </w:tc>
        <w:tc>
          <w:tcPr>
            <w:tcW w:w="2547" w:type="dxa"/>
          </w:tcPr>
          <w:p w:rsidR="003B1F65" w:rsidRDefault="003B1F65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9140E5">
              <w:t>4</w:t>
            </w:r>
            <w:r w:rsidR="0092092B">
              <w:t>0</w:t>
            </w:r>
            <w:r>
              <w:t>)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2704A7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lastRenderedPageBreak/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AA4E28" w:rsidRPr="002704A7" w:rsidRDefault="00704C4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704C4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704C4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1A6FE9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AA4E28" w:rsidRPr="002704A7" w:rsidRDefault="00704C4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704C4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704C4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AA4E28" w:rsidRPr="002704A7" w:rsidRDefault="00704C4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704C4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704C4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92B" w:rsidRPr="002704A7" w:rsidTr="003B1F65">
        <w:tc>
          <w:tcPr>
            <w:tcW w:w="2658" w:type="dxa"/>
          </w:tcPr>
          <w:p w:rsidR="0092092B" w:rsidRDefault="0092092B" w:rsidP="0092092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92092B" w:rsidRPr="002704A7" w:rsidRDefault="0092092B" w:rsidP="0092092B"/>
        </w:tc>
        <w:tc>
          <w:tcPr>
            <w:tcW w:w="2698" w:type="dxa"/>
          </w:tcPr>
          <w:p w:rsidR="0092092B" w:rsidRDefault="0092092B" w:rsidP="0092092B"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92092B" w:rsidRDefault="009140E5" w:rsidP="0092092B">
            <w:pPr>
              <w:pStyle w:val="ListParagraph"/>
            </w:pPr>
            <w:r>
              <w:t>1</w:t>
            </w:r>
            <w:r w:rsidR="0092092B">
              <w:t>9</w:t>
            </w:r>
          </w:p>
        </w:tc>
        <w:tc>
          <w:tcPr>
            <w:tcW w:w="2547" w:type="dxa"/>
          </w:tcPr>
          <w:p w:rsidR="0092092B" w:rsidRPr="002704A7" w:rsidRDefault="0092092B" w:rsidP="0092092B">
            <w:r>
              <w:t>0</w:t>
            </w:r>
          </w:p>
        </w:tc>
      </w:tr>
      <w:tr w:rsidR="0092092B" w:rsidRPr="002704A7" w:rsidTr="004E4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92092B" w:rsidRDefault="0092092B" w:rsidP="0092092B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547" w:type="dxa"/>
          </w:tcPr>
          <w:p w:rsidR="0092092B" w:rsidRPr="002704A7" w:rsidRDefault="0092092B" w:rsidP="00920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:rsidR="00EC042C" w:rsidRPr="00EC042C" w:rsidRDefault="00EC042C" w:rsidP="00EC042C"/>
    <w:p w:rsidR="00E627C0" w:rsidRDefault="00F65762" w:rsidP="00C14DA6">
      <w:pPr>
        <w:pStyle w:val="Heading2"/>
      </w:pPr>
      <w:r>
        <w:lastRenderedPageBreak/>
        <w:t xml:space="preserve">Total Score: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0418BF" w:rsidTr="00041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0418BF" w:rsidRDefault="000418BF" w:rsidP="004E47CE">
            <w:r>
              <w:t>Evaluation Stage</w:t>
            </w:r>
          </w:p>
        </w:tc>
        <w:tc>
          <w:tcPr>
            <w:tcW w:w="4323" w:type="dxa"/>
          </w:tcPr>
          <w:p w:rsidR="000418BF" w:rsidRDefault="000418BF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0418BF" w:rsidRDefault="000418BF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4E47CE">
            <w:r>
              <w:t>Pre-processing evaluation</w:t>
            </w:r>
          </w:p>
        </w:tc>
        <w:tc>
          <w:tcPr>
            <w:tcW w:w="4323" w:type="dxa"/>
          </w:tcPr>
          <w:p w:rsidR="000418BF" w:rsidRDefault="00704C4F" w:rsidP="004E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08" w:type="dxa"/>
          </w:tcPr>
          <w:p w:rsidR="000418BF" w:rsidRDefault="009140E5" w:rsidP="004E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bookmarkStart w:id="0" w:name="_GoBack"/>
            <w:bookmarkEnd w:id="0"/>
            <w:r w:rsidR="007B5D49">
              <w:t>0</w:t>
            </w:r>
          </w:p>
        </w:tc>
      </w:tr>
      <w:tr w:rsidR="000418BF" w:rsidTr="0004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4E47CE">
            <w:r>
              <w:t>Initial load evaluation</w:t>
            </w:r>
          </w:p>
        </w:tc>
        <w:tc>
          <w:tcPr>
            <w:tcW w:w="4323" w:type="dxa"/>
          </w:tcPr>
          <w:p w:rsidR="000418BF" w:rsidRDefault="00704C4F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08" w:type="dxa"/>
          </w:tcPr>
          <w:p w:rsidR="000418BF" w:rsidRDefault="007B5D49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4E47CE">
            <w:r>
              <w:t>Post initial load evaluation</w:t>
            </w:r>
          </w:p>
        </w:tc>
        <w:tc>
          <w:tcPr>
            <w:tcW w:w="4323" w:type="dxa"/>
          </w:tcPr>
          <w:p w:rsidR="000418BF" w:rsidRDefault="00704C4F" w:rsidP="004E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108" w:type="dxa"/>
          </w:tcPr>
          <w:p w:rsidR="000418BF" w:rsidRDefault="009140E5" w:rsidP="004E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7B5D49">
              <w:t>0</w:t>
            </w:r>
          </w:p>
        </w:tc>
      </w:tr>
    </w:tbl>
    <w:p w:rsidR="00F65762" w:rsidRPr="00F65762" w:rsidRDefault="00F65762" w:rsidP="00F65762"/>
    <w:p w:rsidR="000C3510" w:rsidRDefault="00F65762" w:rsidP="000C3510">
      <w:pPr>
        <w:pStyle w:val="Heading2"/>
      </w:pPr>
      <w:r>
        <w:t>Total Time to Score &amp; Evaluate</w:t>
      </w:r>
      <w:r w:rsidR="000418BF">
        <w:t xml:space="preserve"> (Minutes)</w:t>
      </w:r>
      <w:r>
        <w:t xml:space="preserve">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C3510" w:rsidTr="000C3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0C3510" w:rsidRDefault="00F65762" w:rsidP="000C3510">
            <w:r>
              <w:t>Evaluation Stag</w:t>
            </w:r>
            <w:r w:rsidR="000C3510">
              <w:t>e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Pre-processing evaluation</w:t>
            </w:r>
          </w:p>
        </w:tc>
        <w:tc>
          <w:tcPr>
            <w:tcW w:w="6475" w:type="dxa"/>
          </w:tcPr>
          <w:p w:rsidR="000C3510" w:rsidRDefault="00704C4F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0C3510" w:rsidTr="000C3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Initial load evaluation</w:t>
            </w:r>
          </w:p>
        </w:tc>
        <w:tc>
          <w:tcPr>
            <w:tcW w:w="6475" w:type="dxa"/>
          </w:tcPr>
          <w:p w:rsidR="000C3510" w:rsidRDefault="00921F1A" w:rsidP="000C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04C4F">
              <w:t>0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Post initial load evaluation</w:t>
            </w:r>
          </w:p>
        </w:tc>
        <w:tc>
          <w:tcPr>
            <w:tcW w:w="6475" w:type="dxa"/>
          </w:tcPr>
          <w:p w:rsidR="000C3510" w:rsidRDefault="00921F1A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04C4F">
              <w:t>0</w:t>
            </w:r>
          </w:p>
        </w:tc>
      </w:tr>
    </w:tbl>
    <w:p w:rsidR="000C3510" w:rsidRPr="000C3510" w:rsidRDefault="000C3510" w:rsidP="000C3510"/>
    <w:p w:rsidR="00C14DA6" w:rsidRDefault="00F65762" w:rsidP="00C14DA6">
      <w:pPr>
        <w:pStyle w:val="Heading2"/>
      </w:pPr>
      <w:r>
        <w:t xml:space="preserve">Comments: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65762" w:rsidTr="004E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F65762" w:rsidRDefault="00F65762" w:rsidP="004E47CE">
            <w:r>
              <w:t>Evaluation Stage</w:t>
            </w:r>
          </w:p>
        </w:tc>
        <w:tc>
          <w:tcPr>
            <w:tcW w:w="6475" w:type="dxa"/>
          </w:tcPr>
          <w:p w:rsidR="00F65762" w:rsidRDefault="00F65762" w:rsidP="004E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65762" w:rsidTr="004E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4E47CE">
            <w:r>
              <w:t>Pre-processing evaluation</w:t>
            </w:r>
          </w:p>
        </w:tc>
        <w:tc>
          <w:tcPr>
            <w:tcW w:w="6475" w:type="dxa"/>
          </w:tcPr>
          <w:p w:rsidR="00F65762" w:rsidRDefault="00F65762" w:rsidP="004E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762" w:rsidTr="004E4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4E47CE">
            <w:r>
              <w:t>Initial load evaluation</w:t>
            </w:r>
          </w:p>
        </w:tc>
        <w:tc>
          <w:tcPr>
            <w:tcW w:w="6475" w:type="dxa"/>
          </w:tcPr>
          <w:p w:rsidR="00F65762" w:rsidRDefault="00F65762" w:rsidP="004E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62" w:rsidTr="004E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4E47CE">
            <w:r>
              <w:t>Post initial load evaluation</w:t>
            </w:r>
          </w:p>
        </w:tc>
        <w:tc>
          <w:tcPr>
            <w:tcW w:w="6475" w:type="dxa"/>
          </w:tcPr>
          <w:p w:rsidR="00F65762" w:rsidRDefault="00F65762" w:rsidP="004E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5762" w:rsidRPr="00F65762" w:rsidRDefault="00F65762" w:rsidP="00F65762"/>
    <w:sectPr w:rsidR="00F65762" w:rsidRPr="00F65762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4FF"/>
    <w:multiLevelType w:val="hybridMultilevel"/>
    <w:tmpl w:val="35B2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1E76"/>
    <w:multiLevelType w:val="hybridMultilevel"/>
    <w:tmpl w:val="78F23D76"/>
    <w:lvl w:ilvl="0" w:tplc="6C3A5B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56708"/>
    <w:multiLevelType w:val="hybridMultilevel"/>
    <w:tmpl w:val="EA6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F4FA9"/>
    <w:multiLevelType w:val="hybridMultilevel"/>
    <w:tmpl w:val="774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B2432"/>
    <w:multiLevelType w:val="hybridMultilevel"/>
    <w:tmpl w:val="A022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C0"/>
    <w:rsid w:val="000418BF"/>
    <w:rsid w:val="0009626E"/>
    <w:rsid w:val="000C3510"/>
    <w:rsid w:val="000F38A7"/>
    <w:rsid w:val="0014719A"/>
    <w:rsid w:val="001A6FE9"/>
    <w:rsid w:val="002704A7"/>
    <w:rsid w:val="00284C8E"/>
    <w:rsid w:val="002E431A"/>
    <w:rsid w:val="00323E13"/>
    <w:rsid w:val="0035304F"/>
    <w:rsid w:val="003A0C53"/>
    <w:rsid w:val="003B1F65"/>
    <w:rsid w:val="004308DB"/>
    <w:rsid w:val="00433054"/>
    <w:rsid w:val="004E47CE"/>
    <w:rsid w:val="0055622A"/>
    <w:rsid w:val="00581205"/>
    <w:rsid w:val="006E582B"/>
    <w:rsid w:val="00704C4F"/>
    <w:rsid w:val="00734E1B"/>
    <w:rsid w:val="007B5D49"/>
    <w:rsid w:val="00805896"/>
    <w:rsid w:val="0088521A"/>
    <w:rsid w:val="008F5C86"/>
    <w:rsid w:val="00904B29"/>
    <w:rsid w:val="009140E5"/>
    <w:rsid w:val="0092092B"/>
    <w:rsid w:val="00921F1A"/>
    <w:rsid w:val="009A318C"/>
    <w:rsid w:val="009D4B62"/>
    <w:rsid w:val="00A9142D"/>
    <w:rsid w:val="00AA13DE"/>
    <w:rsid w:val="00AA4E28"/>
    <w:rsid w:val="00B43E13"/>
    <w:rsid w:val="00B913CD"/>
    <w:rsid w:val="00BF6C54"/>
    <w:rsid w:val="00C14DA6"/>
    <w:rsid w:val="00C7526A"/>
    <w:rsid w:val="00C91FD5"/>
    <w:rsid w:val="00CB0BE2"/>
    <w:rsid w:val="00CE4DF2"/>
    <w:rsid w:val="00D03664"/>
    <w:rsid w:val="00D039A9"/>
    <w:rsid w:val="00D04095"/>
    <w:rsid w:val="00DF0C1E"/>
    <w:rsid w:val="00E23950"/>
    <w:rsid w:val="00E627C0"/>
    <w:rsid w:val="00EB3D8E"/>
    <w:rsid w:val="00EC042C"/>
    <w:rsid w:val="00ED3ED3"/>
    <w:rsid w:val="00EE4FF7"/>
    <w:rsid w:val="00F6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82E7"/>
  <w15:docId w15:val="{76127855-E382-4DEF-BBA5-689751B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J8A_FOCebUPjWNrQy7MSvNUgi0v1KsyGXG_IB6MDGA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E4A49746.dotm</Template>
  <TotalTime>46</TotalTime>
  <Pages>7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9</cp:revision>
  <dcterms:created xsi:type="dcterms:W3CDTF">2019-07-11T17:29:00Z</dcterms:created>
  <dcterms:modified xsi:type="dcterms:W3CDTF">2019-07-12T13:06:00Z</dcterms:modified>
</cp:coreProperties>
</file>