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7C0" w:rsidRDefault="0088521A">
      <w:pPr>
        <w:jc w:val="center"/>
        <w:rPr>
          <w:b/>
          <w:sz w:val="36"/>
          <w:szCs w:val="36"/>
        </w:rPr>
      </w:pPr>
      <w:r>
        <w:rPr>
          <w:b/>
          <w:sz w:val="36"/>
          <w:szCs w:val="36"/>
        </w:rPr>
        <w:t>Electronic Resources Evaluation Between Vendor and OCLC KB</w:t>
      </w:r>
    </w:p>
    <w:p w:rsidR="00E627C0" w:rsidRDefault="00E627C0"/>
    <w:p w:rsidR="00E627C0" w:rsidRDefault="00E627C0"/>
    <w:tbl>
      <w:tblPr>
        <w:tblStyle w:val="a"/>
        <w:tblW w:w="134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1620"/>
        <w:gridCol w:w="1770"/>
        <w:gridCol w:w="6465"/>
      </w:tblGrid>
      <w:tr w:rsidR="00E627C0">
        <w:trPr>
          <w:trHeight w:val="420"/>
        </w:trPr>
        <w:tc>
          <w:tcPr>
            <w:tcW w:w="13485" w:type="dxa"/>
            <w:gridSpan w:val="4"/>
            <w:shd w:val="clear" w:color="auto" w:fill="auto"/>
            <w:tcMar>
              <w:top w:w="100" w:type="dxa"/>
              <w:left w:w="100" w:type="dxa"/>
              <w:bottom w:w="100" w:type="dxa"/>
              <w:right w:w="100" w:type="dxa"/>
            </w:tcMar>
          </w:tcPr>
          <w:p w:rsidR="00E627C0" w:rsidRDefault="0088521A" w:rsidP="009A5F83">
            <w:pPr>
              <w:widowControl w:val="0"/>
              <w:spacing w:line="240" w:lineRule="auto"/>
              <w:rPr>
                <w:b/>
              </w:rPr>
            </w:pPr>
            <w:r>
              <w:rPr>
                <w:b/>
              </w:rPr>
              <w:t>Resource Name:</w:t>
            </w:r>
            <w:r w:rsidR="00EB3D8E">
              <w:rPr>
                <w:b/>
              </w:rPr>
              <w:t xml:space="preserve"> </w:t>
            </w:r>
            <w:r w:rsidR="009A5F83">
              <w:rPr>
                <w:b/>
              </w:rPr>
              <w:t>Synthesis Digital Library of Engineering and Computer Science Collections</w:t>
            </w:r>
          </w:p>
        </w:tc>
      </w:tr>
      <w:tr w:rsidR="00E627C0">
        <w:trPr>
          <w:trHeight w:val="420"/>
        </w:trPr>
        <w:tc>
          <w:tcPr>
            <w:tcW w:w="13485" w:type="dxa"/>
            <w:gridSpan w:val="4"/>
            <w:vMerge w:val="restart"/>
            <w:shd w:val="clear" w:color="auto" w:fill="auto"/>
            <w:tcMar>
              <w:top w:w="100" w:type="dxa"/>
              <w:left w:w="100" w:type="dxa"/>
              <w:bottom w:w="100" w:type="dxa"/>
              <w:right w:w="100" w:type="dxa"/>
            </w:tcMar>
          </w:tcPr>
          <w:p w:rsidR="00E627C0" w:rsidRDefault="0088521A">
            <w:pPr>
              <w:widowControl w:val="0"/>
              <w:spacing w:line="240" w:lineRule="auto"/>
              <w:rPr>
                <w:b/>
              </w:rPr>
            </w:pPr>
            <w:r>
              <w:rPr>
                <w:b/>
              </w:rPr>
              <w:t>Final Evaluation:</w:t>
            </w:r>
          </w:p>
          <w:p w:rsidR="00E627C0" w:rsidRDefault="00E627C0">
            <w:pPr>
              <w:widowControl w:val="0"/>
              <w:spacing w:line="240" w:lineRule="auto"/>
            </w:pPr>
          </w:p>
          <w:p w:rsidR="00680ADF" w:rsidRDefault="00902610" w:rsidP="00EE1828">
            <w:pPr>
              <w:widowControl w:val="0"/>
              <w:spacing w:line="240" w:lineRule="auto"/>
            </w:pPr>
            <w:r>
              <w:t xml:space="preserve">Vendor records. This allows to leave the records already in Aleph in Aleph and to just be updated. </w:t>
            </w:r>
            <w:bookmarkStart w:id="0" w:name="_GoBack"/>
            <w:bookmarkEnd w:id="0"/>
          </w:p>
        </w:tc>
      </w:tr>
      <w:tr w:rsidR="00E627C0">
        <w:trPr>
          <w:trHeight w:val="420"/>
        </w:trPr>
        <w:tc>
          <w:tcPr>
            <w:tcW w:w="13485" w:type="dxa"/>
            <w:gridSpan w:val="4"/>
            <w:vMerge/>
            <w:shd w:val="clear" w:color="auto" w:fill="auto"/>
            <w:tcMar>
              <w:top w:w="100" w:type="dxa"/>
              <w:left w:w="100" w:type="dxa"/>
              <w:bottom w:w="100" w:type="dxa"/>
              <w:right w:w="100" w:type="dxa"/>
            </w:tcMar>
          </w:tcPr>
          <w:p w:rsidR="00E627C0" w:rsidRDefault="00E627C0">
            <w:pPr>
              <w:widowControl w:val="0"/>
              <w:spacing w:line="240" w:lineRule="auto"/>
            </w:pPr>
          </w:p>
        </w:tc>
      </w:tr>
      <w:tr w:rsidR="00E627C0">
        <w:trPr>
          <w:trHeight w:val="420"/>
        </w:trPr>
        <w:tc>
          <w:tcPr>
            <w:tcW w:w="13485" w:type="dxa"/>
            <w:gridSpan w:val="4"/>
            <w:shd w:val="clear" w:color="auto" w:fill="auto"/>
            <w:tcMar>
              <w:top w:w="100" w:type="dxa"/>
              <w:left w:w="100" w:type="dxa"/>
              <w:bottom w:w="100" w:type="dxa"/>
              <w:right w:w="100" w:type="dxa"/>
            </w:tcMar>
          </w:tcPr>
          <w:p w:rsidR="00E627C0" w:rsidRDefault="0088521A">
            <w:pPr>
              <w:widowControl w:val="0"/>
              <w:spacing w:line="240" w:lineRule="auto"/>
              <w:rPr>
                <w:b/>
              </w:rPr>
            </w:pPr>
            <w:r>
              <w:rPr>
                <w:b/>
              </w:rPr>
              <w:t>Next Steps:</w:t>
            </w:r>
            <w:r w:rsidR="00734E1B">
              <w:rPr>
                <w:b/>
              </w:rPr>
              <w:t xml:space="preserve"> </w:t>
            </w:r>
          </w:p>
          <w:p w:rsidR="00680ADF" w:rsidRPr="00EE1828" w:rsidRDefault="00680ADF" w:rsidP="00680ADF">
            <w:pPr>
              <w:pStyle w:val="ListParagraph"/>
              <w:widowControl w:val="0"/>
              <w:numPr>
                <w:ilvl w:val="0"/>
                <w:numId w:val="3"/>
              </w:numPr>
              <w:spacing w:line="240" w:lineRule="auto"/>
              <w:rPr>
                <w:b/>
                <w:strike/>
              </w:rPr>
            </w:pPr>
            <w:r w:rsidRPr="00EE1828">
              <w:rPr>
                <w:b/>
                <w:strike/>
              </w:rPr>
              <w:t>Check with Mary Ann about history of synthesis. Loaded vendor and there are only 488 or so in aleph</w:t>
            </w:r>
          </w:p>
          <w:p w:rsidR="00680ADF" w:rsidRPr="00EE1828" w:rsidRDefault="00680ADF" w:rsidP="00680ADF">
            <w:pPr>
              <w:pStyle w:val="ListParagraph"/>
              <w:widowControl w:val="0"/>
              <w:numPr>
                <w:ilvl w:val="0"/>
                <w:numId w:val="3"/>
              </w:numPr>
              <w:spacing w:line="240" w:lineRule="auto"/>
              <w:rPr>
                <w:b/>
                <w:strike/>
              </w:rPr>
            </w:pPr>
            <w:r w:rsidRPr="00EE1828">
              <w:rPr>
                <w:b/>
                <w:strike/>
              </w:rPr>
              <w:t>Check with Scott about collection 9 and to confirm that we get all of titles in I-VII</w:t>
            </w:r>
          </w:p>
          <w:p w:rsidR="00680ADF" w:rsidRPr="00EE1828" w:rsidRDefault="00680ADF" w:rsidP="00680ADF">
            <w:pPr>
              <w:pStyle w:val="ListParagraph"/>
              <w:widowControl w:val="0"/>
              <w:numPr>
                <w:ilvl w:val="0"/>
                <w:numId w:val="3"/>
              </w:numPr>
              <w:spacing w:line="240" w:lineRule="auto"/>
              <w:rPr>
                <w:b/>
                <w:strike/>
              </w:rPr>
            </w:pPr>
            <w:r w:rsidRPr="00EE1828">
              <w:rPr>
                <w:b/>
                <w:strike/>
              </w:rPr>
              <w:t>Enable collections (again) and schedule new delivery</w:t>
            </w:r>
          </w:p>
          <w:p w:rsidR="00680ADF" w:rsidRPr="00EE1828" w:rsidRDefault="00680ADF" w:rsidP="00680ADF">
            <w:pPr>
              <w:pStyle w:val="ListParagraph"/>
              <w:widowControl w:val="0"/>
              <w:numPr>
                <w:ilvl w:val="0"/>
                <w:numId w:val="3"/>
              </w:numPr>
              <w:spacing w:line="240" w:lineRule="auto"/>
              <w:rPr>
                <w:b/>
                <w:strike/>
              </w:rPr>
            </w:pPr>
            <w:r w:rsidRPr="00EE1828">
              <w:rPr>
                <w:b/>
                <w:strike/>
              </w:rPr>
              <w:t>Delete what’s in aleph</w:t>
            </w:r>
          </w:p>
          <w:p w:rsidR="00680ADF" w:rsidRPr="00902610" w:rsidRDefault="00680ADF" w:rsidP="00680ADF">
            <w:pPr>
              <w:pStyle w:val="ListParagraph"/>
              <w:widowControl w:val="0"/>
              <w:numPr>
                <w:ilvl w:val="0"/>
                <w:numId w:val="3"/>
              </w:numPr>
              <w:spacing w:line="240" w:lineRule="auto"/>
              <w:rPr>
                <w:b/>
                <w:strike/>
              </w:rPr>
            </w:pPr>
            <w:r w:rsidRPr="00902610">
              <w:rPr>
                <w:b/>
                <w:strike/>
              </w:rPr>
              <w:t>Load as new &amp; add to list.</w:t>
            </w:r>
          </w:p>
          <w:p w:rsidR="00734E1B" w:rsidRPr="00B7672B" w:rsidRDefault="00734E1B" w:rsidP="00B7672B">
            <w:pPr>
              <w:widowControl w:val="0"/>
              <w:spacing w:line="240" w:lineRule="auto"/>
              <w:rPr>
                <w:b/>
              </w:rPr>
            </w:pPr>
          </w:p>
        </w:tc>
      </w:tr>
      <w:tr w:rsidR="00E627C0">
        <w:tc>
          <w:tcPr>
            <w:tcW w:w="3630" w:type="dxa"/>
            <w:shd w:val="clear" w:color="auto" w:fill="CCCCCC"/>
            <w:tcMar>
              <w:top w:w="100" w:type="dxa"/>
              <w:left w:w="100" w:type="dxa"/>
              <w:bottom w:w="100" w:type="dxa"/>
              <w:right w:w="100" w:type="dxa"/>
            </w:tcMar>
          </w:tcPr>
          <w:p w:rsidR="00E627C0" w:rsidRDefault="00E627C0">
            <w:pPr>
              <w:widowControl w:val="0"/>
              <w:spacing w:line="240" w:lineRule="auto"/>
              <w:rPr>
                <w:b/>
                <w:u w:val="single"/>
              </w:rPr>
            </w:pPr>
          </w:p>
        </w:tc>
        <w:tc>
          <w:tcPr>
            <w:tcW w:w="1620" w:type="dxa"/>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Vendor</w:t>
            </w:r>
          </w:p>
        </w:tc>
        <w:tc>
          <w:tcPr>
            <w:tcW w:w="1770" w:type="dxa"/>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OCLC KB</w:t>
            </w:r>
          </w:p>
        </w:tc>
        <w:tc>
          <w:tcPr>
            <w:tcW w:w="6465" w:type="dxa"/>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Comments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this a static or growing collection (i.e. will there only be updates or will new titles be added)?</w:t>
            </w:r>
          </w:p>
        </w:tc>
        <w:tc>
          <w:tcPr>
            <w:tcW w:w="1620" w:type="dxa"/>
            <w:shd w:val="clear" w:color="auto" w:fill="auto"/>
            <w:tcMar>
              <w:top w:w="100" w:type="dxa"/>
              <w:left w:w="100" w:type="dxa"/>
              <w:bottom w:w="100" w:type="dxa"/>
              <w:right w:w="100" w:type="dxa"/>
            </w:tcMar>
          </w:tcPr>
          <w:p w:rsidR="00E627C0" w:rsidRDefault="004D6ED7">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4A1832">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Did the library purchase a static set of titles or is it a subscription where we will continue to get new titles over the years?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there MARC records available?</w:t>
            </w:r>
          </w:p>
        </w:tc>
        <w:tc>
          <w:tcPr>
            <w:tcW w:w="1620" w:type="dxa"/>
            <w:shd w:val="clear" w:color="auto" w:fill="auto"/>
            <w:tcMar>
              <w:top w:w="100" w:type="dxa"/>
              <w:left w:w="100" w:type="dxa"/>
              <w:bottom w:w="100" w:type="dxa"/>
              <w:right w:w="100" w:type="dxa"/>
            </w:tcMar>
          </w:tcPr>
          <w:p w:rsidR="00E627C0" w:rsidRDefault="004D6ED7">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EB3D8E">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Some eresources don’t provide title level access. Sometimes it is only possible to get a certain percentage of the titles. Note down what records are available and if you can get the whole set.</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it easy to find the MARC records?</w:t>
            </w:r>
          </w:p>
        </w:tc>
        <w:tc>
          <w:tcPr>
            <w:tcW w:w="1620" w:type="dxa"/>
            <w:shd w:val="clear" w:color="auto" w:fill="auto"/>
            <w:tcMar>
              <w:top w:w="100" w:type="dxa"/>
              <w:left w:w="100" w:type="dxa"/>
              <w:bottom w:w="100" w:type="dxa"/>
              <w:right w:w="100" w:type="dxa"/>
            </w:tcMar>
          </w:tcPr>
          <w:p w:rsidR="00E627C0" w:rsidRDefault="004D6ED7">
            <w:pPr>
              <w:widowControl w:val="0"/>
              <w:spacing w:line="240" w:lineRule="auto"/>
            </w:pPr>
            <w:r>
              <w:t>No</w:t>
            </w:r>
          </w:p>
          <w:p w:rsidR="00216FF5" w:rsidRDefault="00216FF5">
            <w:pPr>
              <w:widowControl w:val="0"/>
              <w:spacing w:line="240" w:lineRule="auto"/>
            </w:pPr>
            <w:r w:rsidRPr="00216FF5">
              <w:t>https://www.morganclaypool.com/page/marc</w:t>
            </w:r>
          </w:p>
        </w:tc>
        <w:tc>
          <w:tcPr>
            <w:tcW w:w="1770" w:type="dxa"/>
            <w:shd w:val="clear" w:color="auto" w:fill="auto"/>
            <w:tcMar>
              <w:top w:w="100" w:type="dxa"/>
              <w:left w:w="100" w:type="dxa"/>
              <w:bottom w:w="100" w:type="dxa"/>
              <w:right w:w="100" w:type="dxa"/>
            </w:tcMar>
          </w:tcPr>
          <w:p w:rsidR="00E627C0" w:rsidRDefault="00EB3D8E">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Is it easy to find where these records are or is it buried on the vendor’s website? Do you have to log in to an administrative portal to find them? Do you have to fill out criteria to have a set delivered?</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lastRenderedPageBreak/>
              <w:t>How do you acquire the set for the MARC records?</w:t>
            </w:r>
          </w:p>
        </w:tc>
        <w:tc>
          <w:tcPr>
            <w:tcW w:w="1620" w:type="dxa"/>
            <w:shd w:val="clear" w:color="auto" w:fill="auto"/>
            <w:tcMar>
              <w:top w:w="100" w:type="dxa"/>
              <w:left w:w="100" w:type="dxa"/>
              <w:bottom w:w="100" w:type="dxa"/>
              <w:right w:w="100" w:type="dxa"/>
            </w:tcMar>
          </w:tcPr>
          <w:p w:rsidR="00BF6C54" w:rsidRDefault="00216FF5" w:rsidP="00BF6C54">
            <w:pPr>
              <w:widowControl w:val="0"/>
              <w:spacing w:line="240" w:lineRule="auto"/>
            </w:pPr>
            <w:r>
              <w:t>Download</w:t>
            </w:r>
          </w:p>
        </w:tc>
        <w:tc>
          <w:tcPr>
            <w:tcW w:w="1770" w:type="dxa"/>
            <w:shd w:val="clear" w:color="auto" w:fill="auto"/>
            <w:tcMar>
              <w:top w:w="100" w:type="dxa"/>
              <w:left w:w="100" w:type="dxa"/>
              <w:bottom w:w="100" w:type="dxa"/>
              <w:right w:w="100" w:type="dxa"/>
            </w:tcMar>
          </w:tcPr>
          <w:p w:rsidR="00E627C0" w:rsidRDefault="00EB3D8E">
            <w:pPr>
              <w:widowControl w:val="0"/>
              <w:spacing w:line="240" w:lineRule="auto"/>
            </w:pPr>
            <w:r>
              <w:t>OCLC KB</w:t>
            </w:r>
            <w:r w:rsidR="004A1832">
              <w:t xml:space="preserve"> – 8 KB’s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Note down where the records can be located.</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 MARC records free?</w:t>
            </w:r>
          </w:p>
        </w:tc>
        <w:tc>
          <w:tcPr>
            <w:tcW w:w="1620" w:type="dxa"/>
            <w:shd w:val="clear" w:color="auto" w:fill="auto"/>
            <w:tcMar>
              <w:top w:w="100" w:type="dxa"/>
              <w:left w:w="100" w:type="dxa"/>
              <w:bottom w:w="100" w:type="dxa"/>
              <w:right w:w="100" w:type="dxa"/>
            </w:tcMar>
          </w:tcPr>
          <w:p w:rsidR="00E627C0" w:rsidRDefault="00216FF5" w:rsidP="00216FF5">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EB3D8E">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Make sure that we don’t already pay for the MARC records, i.e. OCLC contract services.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there any supporting documentation on the MARC records?</w:t>
            </w:r>
          </w:p>
        </w:tc>
        <w:tc>
          <w:tcPr>
            <w:tcW w:w="1620" w:type="dxa"/>
            <w:shd w:val="clear" w:color="auto" w:fill="auto"/>
            <w:tcMar>
              <w:top w:w="100" w:type="dxa"/>
              <w:left w:w="100" w:type="dxa"/>
              <w:bottom w:w="100" w:type="dxa"/>
              <w:right w:w="100" w:type="dxa"/>
            </w:tcMar>
          </w:tcPr>
          <w:p w:rsidR="00E627C0" w:rsidRDefault="00216FF5">
            <w:pPr>
              <w:widowControl w:val="0"/>
              <w:spacing w:line="240" w:lineRule="auto"/>
            </w:pPr>
            <w:r>
              <w:t>no</w:t>
            </w:r>
          </w:p>
        </w:tc>
        <w:tc>
          <w:tcPr>
            <w:tcW w:w="1770" w:type="dxa"/>
            <w:shd w:val="clear" w:color="auto" w:fill="auto"/>
            <w:tcMar>
              <w:top w:w="100" w:type="dxa"/>
              <w:left w:w="100" w:type="dxa"/>
              <w:bottom w:w="100" w:type="dxa"/>
              <w:right w:w="100" w:type="dxa"/>
            </w:tcMar>
          </w:tcPr>
          <w:p w:rsidR="00E627C0" w:rsidRDefault="00EB3D8E">
            <w:pPr>
              <w:widowControl w:val="0"/>
              <w:spacing w:line="240" w:lineRule="auto"/>
            </w:pPr>
            <w:r>
              <w:t>no</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Note down where or keep a copy of that</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there an easily identifiable contact information for inquiries about the MARC records?</w:t>
            </w:r>
          </w:p>
        </w:tc>
        <w:tc>
          <w:tcPr>
            <w:tcW w:w="1620" w:type="dxa"/>
            <w:shd w:val="clear" w:color="auto" w:fill="auto"/>
            <w:tcMar>
              <w:top w:w="100" w:type="dxa"/>
              <w:left w:w="100" w:type="dxa"/>
              <w:bottom w:w="100" w:type="dxa"/>
              <w:right w:w="100" w:type="dxa"/>
            </w:tcMar>
          </w:tcPr>
          <w:p w:rsidR="00E627C0" w:rsidRDefault="00216FF5">
            <w:pPr>
              <w:widowControl w:val="0"/>
              <w:spacing w:line="240" w:lineRule="auto"/>
            </w:pPr>
            <w:r>
              <w:t>In Coral</w:t>
            </w:r>
          </w:p>
        </w:tc>
        <w:tc>
          <w:tcPr>
            <w:tcW w:w="1770" w:type="dxa"/>
            <w:shd w:val="clear" w:color="auto" w:fill="auto"/>
            <w:tcMar>
              <w:top w:w="100" w:type="dxa"/>
              <w:left w:w="100" w:type="dxa"/>
              <w:bottom w:w="100" w:type="dxa"/>
              <w:right w:w="100" w:type="dxa"/>
            </w:tcMar>
          </w:tcPr>
          <w:p w:rsidR="00E627C0" w:rsidRDefault="00216FF5">
            <w:pPr>
              <w:widowControl w:val="0"/>
              <w:spacing w:line="240" w:lineRule="auto"/>
            </w:pPr>
            <w:r>
              <w:t>OCLC support</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Note down the contact</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there any records in Aleph that need to be considered beforehand? If yes, do you need to do any prep work to load this current set?</w:t>
            </w:r>
          </w:p>
        </w:tc>
        <w:tc>
          <w:tcPr>
            <w:tcW w:w="1620" w:type="dxa"/>
            <w:shd w:val="clear" w:color="auto" w:fill="auto"/>
            <w:tcMar>
              <w:top w:w="100" w:type="dxa"/>
              <w:left w:w="100" w:type="dxa"/>
              <w:bottom w:w="100" w:type="dxa"/>
              <w:right w:w="100" w:type="dxa"/>
            </w:tcMar>
          </w:tcPr>
          <w:p w:rsidR="00E627C0" w:rsidRDefault="00EE1828">
            <w:pPr>
              <w:widowControl w:val="0"/>
              <w:spacing w:line="240" w:lineRule="auto"/>
            </w:pPr>
            <w:r>
              <w:t>Yes  - the vendor set was loaded.</w:t>
            </w:r>
          </w:p>
        </w:tc>
        <w:tc>
          <w:tcPr>
            <w:tcW w:w="1770" w:type="dxa"/>
            <w:shd w:val="clear" w:color="auto" w:fill="auto"/>
            <w:tcMar>
              <w:top w:w="100" w:type="dxa"/>
              <w:left w:w="100" w:type="dxa"/>
              <w:bottom w:w="100" w:type="dxa"/>
              <w:right w:w="100" w:type="dxa"/>
            </w:tcMar>
          </w:tcPr>
          <w:p w:rsidR="00E627C0" w:rsidRDefault="007E1124">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Was a set already loaded and needs to be updated or deleted? Are records being handled by 5C?</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 xml:space="preserve">How many records are available from the vendor and OCLC KB? </w:t>
            </w:r>
          </w:p>
        </w:tc>
        <w:tc>
          <w:tcPr>
            <w:tcW w:w="1620" w:type="dxa"/>
            <w:shd w:val="clear" w:color="auto" w:fill="auto"/>
            <w:tcMar>
              <w:top w:w="100" w:type="dxa"/>
              <w:left w:w="100" w:type="dxa"/>
              <w:bottom w:w="100" w:type="dxa"/>
              <w:right w:w="100" w:type="dxa"/>
            </w:tcMar>
          </w:tcPr>
          <w:p w:rsidR="00E627C0" w:rsidRDefault="00216FF5">
            <w:pPr>
              <w:widowControl w:val="0"/>
              <w:spacing w:line="240" w:lineRule="auto"/>
            </w:pPr>
            <w:r>
              <w:t>About the same</w:t>
            </w:r>
          </w:p>
        </w:tc>
        <w:tc>
          <w:tcPr>
            <w:tcW w:w="1770" w:type="dxa"/>
            <w:shd w:val="clear" w:color="auto" w:fill="auto"/>
            <w:tcMar>
              <w:top w:w="100" w:type="dxa"/>
              <w:left w:w="100" w:type="dxa"/>
              <w:bottom w:w="100" w:type="dxa"/>
              <w:right w:w="100" w:type="dxa"/>
            </w:tcMar>
          </w:tcPr>
          <w:p w:rsidR="00E627C0" w:rsidRDefault="0088521A">
            <w:pPr>
              <w:widowControl w:val="0"/>
              <w:spacing w:line="240" w:lineRule="auto"/>
            </w:pPr>
            <w:r>
              <w:t>2931</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Record that number for each</w:t>
            </w:r>
          </w:p>
        </w:tc>
      </w:tr>
      <w:tr w:rsidR="00E627C0">
        <w:trPr>
          <w:trHeight w:val="420"/>
        </w:trPr>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How many records should we have access to according to the vendor?</w:t>
            </w:r>
          </w:p>
        </w:tc>
        <w:tc>
          <w:tcPr>
            <w:tcW w:w="3390" w:type="dxa"/>
            <w:gridSpan w:val="2"/>
            <w:shd w:val="clear" w:color="auto" w:fill="auto"/>
            <w:tcMar>
              <w:top w:w="100" w:type="dxa"/>
              <w:left w:w="100" w:type="dxa"/>
              <w:bottom w:w="100" w:type="dxa"/>
              <w:right w:w="100" w:type="dxa"/>
            </w:tcMar>
          </w:tcPr>
          <w:p w:rsidR="00E627C0" w:rsidRDefault="007E1124">
            <w:pPr>
              <w:widowControl w:val="0"/>
              <w:spacing w:line="240" w:lineRule="auto"/>
            </w:pPr>
            <w:r>
              <w:t>It looks like we don’t have access to 9. 9 is a IEEE and there’s no KB for the Morgan Clay.</w:t>
            </w:r>
            <w:r w:rsidR="00216FF5">
              <w:t xml:space="preserve"> 9 is coming soon and there are continual updates</w:t>
            </w:r>
            <w:r w:rsidR="00EE1828">
              <w:t xml:space="preserve"> both via OCLC and vendor site</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Compare the number of records available with what we should have access to according to the vendor</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What is the file format of the file for the set of records (xml, mrc, xsls)?</w:t>
            </w:r>
          </w:p>
        </w:tc>
        <w:tc>
          <w:tcPr>
            <w:tcW w:w="1620" w:type="dxa"/>
            <w:shd w:val="clear" w:color="auto" w:fill="auto"/>
            <w:tcMar>
              <w:top w:w="100" w:type="dxa"/>
              <w:left w:w="100" w:type="dxa"/>
              <w:bottom w:w="100" w:type="dxa"/>
              <w:right w:w="100" w:type="dxa"/>
            </w:tcMar>
          </w:tcPr>
          <w:p w:rsidR="00E627C0" w:rsidRDefault="00216FF5">
            <w:pPr>
              <w:widowControl w:val="0"/>
              <w:spacing w:line="240" w:lineRule="auto"/>
            </w:pPr>
            <w:r>
              <w:t>Utf-8</w:t>
            </w:r>
          </w:p>
        </w:tc>
        <w:tc>
          <w:tcPr>
            <w:tcW w:w="1770" w:type="dxa"/>
            <w:shd w:val="clear" w:color="auto" w:fill="auto"/>
            <w:tcMar>
              <w:top w:w="100" w:type="dxa"/>
              <w:left w:w="100" w:type="dxa"/>
              <w:bottom w:w="100" w:type="dxa"/>
              <w:right w:w="100" w:type="dxa"/>
            </w:tcMar>
          </w:tcPr>
          <w:p w:rsidR="00E627C0" w:rsidRDefault="00B913CD">
            <w:pPr>
              <w:widowControl w:val="0"/>
              <w:spacing w:line="240" w:lineRule="auto"/>
            </w:pPr>
            <w:r>
              <w:t>Utf-8 mrc</w:t>
            </w: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Do records meet minimal MARC quality?</w:t>
            </w:r>
          </w:p>
        </w:tc>
        <w:tc>
          <w:tcPr>
            <w:tcW w:w="1620" w:type="dxa"/>
            <w:shd w:val="clear" w:color="auto" w:fill="auto"/>
            <w:tcMar>
              <w:top w:w="100" w:type="dxa"/>
              <w:left w:w="100" w:type="dxa"/>
              <w:bottom w:w="100" w:type="dxa"/>
              <w:right w:w="100" w:type="dxa"/>
            </w:tcMar>
          </w:tcPr>
          <w:p w:rsidR="00E627C0" w:rsidRDefault="00216FF5">
            <w:pPr>
              <w:widowControl w:val="0"/>
              <w:spacing w:line="240" w:lineRule="auto"/>
            </w:pPr>
            <w:r>
              <w:t xml:space="preserve">Yes – 035s with vendor and oclc number. Also </w:t>
            </w:r>
            <w:r>
              <w:lastRenderedPageBreak/>
              <w:t>records tend to be pre-rda</w:t>
            </w:r>
          </w:p>
        </w:tc>
        <w:tc>
          <w:tcPr>
            <w:tcW w:w="1770" w:type="dxa"/>
            <w:shd w:val="clear" w:color="auto" w:fill="auto"/>
            <w:tcMar>
              <w:top w:w="100" w:type="dxa"/>
              <w:left w:w="100" w:type="dxa"/>
              <w:bottom w:w="100" w:type="dxa"/>
              <w:right w:w="100" w:type="dxa"/>
            </w:tcMar>
          </w:tcPr>
          <w:p w:rsidR="00E627C0" w:rsidRDefault="00B913CD">
            <w:pPr>
              <w:widowControl w:val="0"/>
              <w:spacing w:line="240" w:lineRule="auto"/>
            </w:pPr>
            <w:r>
              <w:lastRenderedPageBreak/>
              <w:t>Yes</w:t>
            </w:r>
            <w:r w:rsidR="00216FF5">
              <w:t xml:space="preserve"> – brief sample shows oclc records to be updated to </w:t>
            </w:r>
            <w:r w:rsidR="00216FF5">
              <w:lastRenderedPageBreak/>
              <w:t xml:space="preserve">rda standards and have oclc numbers only </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lastRenderedPageBreak/>
              <w:t>Implement national and/or international metadata standards and best practices</w:t>
            </w:r>
          </w:p>
          <w:p w:rsidR="00E627C0" w:rsidRDefault="00E627C0">
            <w:pPr>
              <w:widowControl w:val="0"/>
              <w:spacing w:line="240" w:lineRule="auto"/>
            </w:pPr>
          </w:p>
          <w:p w:rsidR="00E627C0" w:rsidRDefault="0088521A">
            <w:pPr>
              <w:widowControl w:val="0"/>
              <w:spacing w:line="240" w:lineRule="auto"/>
            </w:pPr>
            <w:r>
              <w:t xml:space="preserve">Consistent use of library standards such as MARC21, RDA </w:t>
            </w:r>
            <w:r>
              <w:lastRenderedPageBreak/>
              <w:t>and/or other nationally or internationally recognized standards (CCO, Dublin Core, MODS, …)</w:t>
            </w:r>
          </w:p>
          <w:p w:rsidR="00E627C0" w:rsidRDefault="00E627C0">
            <w:pPr>
              <w:widowControl w:val="0"/>
              <w:spacing w:line="240" w:lineRule="auto"/>
            </w:pPr>
          </w:p>
          <w:p w:rsidR="00E627C0" w:rsidRDefault="0088521A">
            <w:pPr>
              <w:widowControl w:val="0"/>
              <w:spacing w:line="240" w:lineRule="auto"/>
            </w:pPr>
            <w:r>
              <w:t>Consistent use of controlled access points and authorized forms for names, subjects, or genre terms</w:t>
            </w:r>
          </w:p>
          <w:p w:rsidR="00E627C0" w:rsidRDefault="00E627C0">
            <w:pPr>
              <w:widowControl w:val="0"/>
              <w:spacing w:line="240" w:lineRule="auto"/>
            </w:pPr>
          </w:p>
          <w:p w:rsidR="00E627C0" w:rsidRDefault="0088521A">
            <w:pPr>
              <w:widowControl w:val="0"/>
              <w:spacing w:line="240" w:lineRule="auto"/>
            </w:pPr>
            <w:r>
              <w:t>Standards that promote interoperability</w:t>
            </w:r>
          </w:p>
          <w:p w:rsidR="00E627C0" w:rsidRDefault="00E627C0">
            <w:pPr>
              <w:widowControl w:val="0"/>
              <w:spacing w:line="240" w:lineRule="auto"/>
            </w:pPr>
          </w:p>
          <w:p w:rsidR="00E627C0" w:rsidRDefault="0088521A">
            <w:pPr>
              <w:widowControl w:val="0"/>
              <w:spacing w:line="240" w:lineRule="auto"/>
            </w:pPr>
            <w:r>
              <w:t>Implement provider neutral records</w:t>
            </w:r>
          </w:p>
          <w:p w:rsidR="00E627C0" w:rsidRDefault="0088521A">
            <w:pPr>
              <w:widowControl w:val="0"/>
              <w:spacing w:line="240" w:lineRule="auto"/>
            </w:pPr>
            <w:r>
              <w:t>OCLC or Vendor number</w:t>
            </w:r>
          </w:p>
          <w:p w:rsidR="00E627C0" w:rsidRDefault="00E627C0">
            <w:pPr>
              <w:widowControl w:val="0"/>
              <w:spacing w:line="240" w:lineRule="auto"/>
            </w:pPr>
          </w:p>
          <w:p w:rsidR="00E627C0" w:rsidRDefault="0088521A">
            <w:pPr>
              <w:widowControl w:val="0"/>
              <w:spacing w:line="240" w:lineRule="auto"/>
            </w:pPr>
            <w:r>
              <w:t>Implement at least this information:</w:t>
            </w:r>
            <w:r w:rsidR="00680ADF">
              <w:t xml:space="preserve"> </w:t>
            </w:r>
            <w:r>
              <w:t>Title, Author (if applicable), Correctly coded information (fixed fields and LDR), A subject heading, Publication information</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lastRenderedPageBreak/>
              <w:t>Is there a known and recognizable data match point?</w:t>
            </w:r>
          </w:p>
        </w:tc>
        <w:tc>
          <w:tcPr>
            <w:tcW w:w="1620" w:type="dxa"/>
            <w:shd w:val="clear" w:color="auto" w:fill="auto"/>
            <w:tcMar>
              <w:top w:w="100" w:type="dxa"/>
              <w:left w:w="100" w:type="dxa"/>
              <w:bottom w:w="100" w:type="dxa"/>
              <w:right w:w="100" w:type="dxa"/>
            </w:tcMar>
          </w:tcPr>
          <w:p w:rsidR="00E627C0" w:rsidRDefault="00216FF5">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B913CD">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 xml:space="preserve">Is there an OCLC number or vendor number in the 001 and/or 035? </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there urls?</w:t>
            </w:r>
          </w:p>
        </w:tc>
        <w:tc>
          <w:tcPr>
            <w:tcW w:w="1620" w:type="dxa"/>
            <w:shd w:val="clear" w:color="auto" w:fill="auto"/>
            <w:tcMar>
              <w:top w:w="100" w:type="dxa"/>
              <w:left w:w="100" w:type="dxa"/>
              <w:bottom w:w="100" w:type="dxa"/>
              <w:right w:w="100" w:type="dxa"/>
            </w:tcMar>
          </w:tcPr>
          <w:p w:rsidR="00E627C0" w:rsidRDefault="00216FF5">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B913CD">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216FF5">
            <w:pPr>
              <w:widowControl w:val="0"/>
              <w:spacing w:line="240" w:lineRule="auto"/>
            </w:pPr>
            <w:r>
              <w:t>There will be multiple URLs (part 1, 2, etc)</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Do records have 1 url to the resource or several?</w:t>
            </w:r>
          </w:p>
        </w:tc>
        <w:tc>
          <w:tcPr>
            <w:tcW w:w="1620" w:type="dxa"/>
            <w:shd w:val="clear" w:color="auto" w:fill="auto"/>
            <w:tcMar>
              <w:top w:w="100" w:type="dxa"/>
              <w:left w:w="100" w:type="dxa"/>
              <w:bottom w:w="100" w:type="dxa"/>
              <w:right w:w="100" w:type="dxa"/>
            </w:tcMar>
          </w:tcPr>
          <w:p w:rsidR="00E627C0" w:rsidRDefault="00216FF5">
            <w:pPr>
              <w:widowControl w:val="0"/>
              <w:spacing w:line="240" w:lineRule="auto"/>
            </w:pPr>
            <w:r>
              <w:t>At least 1</w:t>
            </w:r>
          </w:p>
        </w:tc>
        <w:tc>
          <w:tcPr>
            <w:tcW w:w="1770" w:type="dxa"/>
            <w:shd w:val="clear" w:color="auto" w:fill="auto"/>
            <w:tcMar>
              <w:top w:w="100" w:type="dxa"/>
              <w:left w:w="100" w:type="dxa"/>
              <w:bottom w:w="100" w:type="dxa"/>
              <w:right w:w="100" w:type="dxa"/>
            </w:tcMar>
          </w:tcPr>
          <w:p w:rsidR="00E627C0" w:rsidRDefault="00216FF5">
            <w:pPr>
              <w:widowControl w:val="0"/>
              <w:spacing w:line="240" w:lineRule="auto"/>
            </w:pPr>
            <w:r>
              <w:t>At least 1</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Check to see if there are records for multisets, serials, different versions of the resource (link to PDF or txt).</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 urls to the resource the same between the vendor and OCLC?</w:t>
            </w:r>
          </w:p>
        </w:tc>
        <w:tc>
          <w:tcPr>
            <w:tcW w:w="1620" w:type="dxa"/>
            <w:shd w:val="clear" w:color="auto" w:fill="auto"/>
            <w:tcMar>
              <w:top w:w="100" w:type="dxa"/>
              <w:left w:w="100" w:type="dxa"/>
              <w:bottom w:w="100" w:type="dxa"/>
              <w:right w:w="100" w:type="dxa"/>
            </w:tcMar>
          </w:tcPr>
          <w:p w:rsidR="00E627C0" w:rsidRDefault="00216FF5">
            <w:pPr>
              <w:widowControl w:val="0"/>
              <w:spacing w:line="240" w:lineRule="auto"/>
            </w:pPr>
            <w:r>
              <w:t>No – has dx which resolves to the url stems in OCLC</w:t>
            </w:r>
          </w:p>
        </w:tc>
        <w:tc>
          <w:tcPr>
            <w:tcW w:w="1770" w:type="dxa"/>
            <w:shd w:val="clear" w:color="auto" w:fill="auto"/>
            <w:tcMar>
              <w:top w:w="100" w:type="dxa"/>
              <w:left w:w="100" w:type="dxa"/>
              <w:bottom w:w="100" w:type="dxa"/>
              <w:right w:w="100" w:type="dxa"/>
            </w:tcMar>
          </w:tcPr>
          <w:p w:rsidR="00E627C0" w:rsidRDefault="00216FF5">
            <w:pPr>
              <w:widowControl w:val="0"/>
              <w:spacing w:line="240" w:lineRule="auto"/>
            </w:pPr>
            <w:r>
              <w:t xml:space="preserve">No </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 xml:space="preserve">Compare the urls. Is one set out of sync with the other? </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Do the urls lead to the resource? Are there incorrect urls?</w:t>
            </w:r>
          </w:p>
        </w:tc>
        <w:tc>
          <w:tcPr>
            <w:tcW w:w="1620" w:type="dxa"/>
            <w:shd w:val="clear" w:color="auto" w:fill="auto"/>
            <w:tcMar>
              <w:top w:w="100" w:type="dxa"/>
              <w:left w:w="100" w:type="dxa"/>
              <w:bottom w:w="100" w:type="dxa"/>
              <w:right w:w="100" w:type="dxa"/>
            </w:tcMar>
          </w:tcPr>
          <w:p w:rsidR="00E627C0" w:rsidRDefault="00216FF5">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5E3286">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Sample some of the urls. Do they lead to the resource? Are there any don’t work?</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 title lists the same between the vendor and OCLC sets?</w:t>
            </w:r>
          </w:p>
        </w:tc>
        <w:tc>
          <w:tcPr>
            <w:tcW w:w="1620" w:type="dxa"/>
            <w:shd w:val="clear" w:color="auto" w:fill="auto"/>
            <w:tcMar>
              <w:top w:w="100" w:type="dxa"/>
              <w:left w:w="100" w:type="dxa"/>
              <w:bottom w:w="100" w:type="dxa"/>
              <w:right w:w="100" w:type="dxa"/>
            </w:tcMar>
          </w:tcPr>
          <w:p w:rsidR="00E627C0" w:rsidRDefault="00216FF5">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216FF5">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Compare the titles. Are there any discrepancies?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 xml:space="preserve">What is the level of difficulty to </w:t>
            </w:r>
            <w:r>
              <w:lastRenderedPageBreak/>
              <w:t>prepare the set to be loaded into the system?</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BF6C54">
            <w:pPr>
              <w:widowControl w:val="0"/>
              <w:spacing w:line="240" w:lineRule="auto"/>
            </w:pPr>
            <w:r>
              <w:t>L</w:t>
            </w:r>
            <w:r w:rsidR="00EE4FF7">
              <w:t>o</w:t>
            </w:r>
            <w:r w:rsidR="005E3286">
              <w:t>w</w:t>
            </w:r>
            <w:r w:rsidR="00680ADF">
              <w:t xml:space="preserve"> </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 xml:space="preserve">Low, Medium, High, and Very High refer to the amount of time </w:t>
            </w:r>
            <w:r>
              <w:lastRenderedPageBreak/>
              <w:t>and effort is needed to prepare the file to be batch imported.</w:t>
            </w:r>
          </w:p>
          <w:p w:rsidR="00E627C0" w:rsidRDefault="00E627C0">
            <w:pPr>
              <w:widowControl w:val="0"/>
              <w:spacing w:line="240" w:lineRule="auto"/>
            </w:pPr>
          </w:p>
          <w:p w:rsidR="00E627C0" w:rsidRDefault="0088521A">
            <w:pPr>
              <w:widowControl w:val="0"/>
              <w:spacing w:line="240" w:lineRule="auto"/>
            </w:pPr>
            <w:r>
              <w:rPr>
                <w:b/>
              </w:rPr>
              <w:t>Low</w:t>
            </w:r>
            <w:r>
              <w:t>: Requires minimal difficulty. Can use tasks already created in MarcEdit. Regular updates can be scheduled. An example is eDuke’s Latin American Studies.</w:t>
            </w:r>
          </w:p>
          <w:p w:rsidR="00E627C0" w:rsidRDefault="00E627C0">
            <w:pPr>
              <w:widowControl w:val="0"/>
              <w:spacing w:line="240" w:lineRule="auto"/>
            </w:pPr>
          </w:p>
          <w:p w:rsidR="00E627C0" w:rsidRDefault="0088521A">
            <w:pPr>
              <w:widowControl w:val="0"/>
              <w:spacing w:line="240" w:lineRule="auto"/>
            </w:pPr>
            <w:r>
              <w:rPr>
                <w:b/>
              </w:rPr>
              <w:t>Medium</w:t>
            </w:r>
            <w:r>
              <w:t>: The set requires some cleanup and manipulation. An existing task in MarcEdit can be applied with a couple of added touch ups to the set. Regular updates can be scheduled. An example is Film Platform.</w:t>
            </w:r>
          </w:p>
          <w:p w:rsidR="00E627C0" w:rsidRDefault="00E627C0">
            <w:pPr>
              <w:widowControl w:val="0"/>
              <w:spacing w:line="240" w:lineRule="auto"/>
            </w:pPr>
          </w:p>
          <w:p w:rsidR="00E627C0" w:rsidRDefault="0088521A">
            <w:pPr>
              <w:widowControl w:val="0"/>
              <w:spacing w:line="240" w:lineRule="auto"/>
            </w:pPr>
            <w:r>
              <w:rPr>
                <w:b/>
              </w:rPr>
              <w:t>High</w:t>
            </w:r>
            <w:r>
              <w:t>: The set requires significant cleanup and prep. New tasks need to be created in MarcEdit to deal with the discrepancies. A script might have to be written to test urls. Regular updates can be scheduled and a clear procedure can be created. An example is O’Reilly Safari.</w:t>
            </w:r>
          </w:p>
          <w:p w:rsidR="00E627C0" w:rsidRDefault="00E627C0">
            <w:pPr>
              <w:widowControl w:val="0"/>
              <w:spacing w:line="240" w:lineRule="auto"/>
            </w:pPr>
          </w:p>
          <w:p w:rsidR="00E627C0" w:rsidRDefault="0088521A">
            <w:pPr>
              <w:widowControl w:val="0"/>
              <w:spacing w:line="240" w:lineRule="auto"/>
            </w:pPr>
            <w:r>
              <w:rPr>
                <w:b/>
              </w:rPr>
              <w:t>Very High</w:t>
            </w:r>
            <w:r>
              <w:t>: The set requires significant cleanup and manipulation. New tasks need to be created in MarcEdit. Scripts might have to be written to test the urls. The set also needs more manual intervention because of the high level of inconsistency and accuracy. The sets are irregular. An example is TRAIL.</w:t>
            </w:r>
          </w:p>
        </w:tc>
      </w:tr>
    </w:tbl>
    <w:p w:rsidR="00E627C0" w:rsidRDefault="00E627C0"/>
    <w:p w:rsidR="00E627C0" w:rsidRDefault="00E627C0"/>
    <w:sectPr w:rsidR="00E627C0">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864FF"/>
    <w:multiLevelType w:val="hybridMultilevel"/>
    <w:tmpl w:val="35B24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A20FA"/>
    <w:multiLevelType w:val="hybridMultilevel"/>
    <w:tmpl w:val="3FBC8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A1E76"/>
    <w:multiLevelType w:val="hybridMultilevel"/>
    <w:tmpl w:val="78F23D76"/>
    <w:lvl w:ilvl="0" w:tplc="6C3A5B7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C0"/>
    <w:rsid w:val="00216FF5"/>
    <w:rsid w:val="004A1832"/>
    <w:rsid w:val="004D6ED7"/>
    <w:rsid w:val="005E3286"/>
    <w:rsid w:val="00680ADF"/>
    <w:rsid w:val="00734E1B"/>
    <w:rsid w:val="007E1124"/>
    <w:rsid w:val="0088521A"/>
    <w:rsid w:val="00902610"/>
    <w:rsid w:val="009A5F83"/>
    <w:rsid w:val="00B7672B"/>
    <w:rsid w:val="00B913CD"/>
    <w:rsid w:val="00BF6C54"/>
    <w:rsid w:val="00E627C0"/>
    <w:rsid w:val="00EB06B1"/>
    <w:rsid w:val="00EB3D8E"/>
    <w:rsid w:val="00EE1828"/>
    <w:rsid w:val="00EE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9E6E"/>
  <w15:docId w15:val="{76127855-E382-4DEF-BBA5-689751B5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34E1B"/>
    <w:pPr>
      <w:ind w:left="720"/>
      <w:contextualSpacing/>
    </w:pPr>
  </w:style>
  <w:style w:type="character" w:styleId="Hyperlink">
    <w:name w:val="Hyperlink"/>
    <w:basedOn w:val="DefaultParagraphFont"/>
    <w:uiPriority w:val="99"/>
    <w:unhideWhenUsed/>
    <w:rsid w:val="00BF6C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C275C67B.dotm</Template>
  <TotalTime>412</TotalTime>
  <Pages>4</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Eustis</dc:creator>
  <cp:lastModifiedBy>Jennifer Eustis</cp:lastModifiedBy>
  <cp:revision>9</cp:revision>
  <dcterms:created xsi:type="dcterms:W3CDTF">2019-04-04T14:24:00Z</dcterms:created>
  <dcterms:modified xsi:type="dcterms:W3CDTF">2019-04-25T15:01:00Z</dcterms:modified>
</cp:coreProperties>
</file>