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39" w:rsidRDefault="000C6639" w:rsidP="000C6639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波動度區間比較(</w:t>
      </w:r>
      <w:r w:rsidR="008B0AD2">
        <w:rPr>
          <w:rFonts w:ascii="標楷體" w:eastAsia="標楷體" w:hAnsi="標楷體" w:hint="eastAsia"/>
          <w:sz w:val="32"/>
        </w:rPr>
        <w:t>農產品</w:t>
      </w:r>
      <w:r>
        <w:rPr>
          <w:rFonts w:ascii="標楷體" w:eastAsia="標楷體" w:hAnsi="標楷體" w:hint="eastAsia"/>
          <w:sz w:val="32"/>
        </w:rPr>
        <w:t>類) 研究計畫</w:t>
      </w:r>
    </w:p>
    <w:p w:rsidR="000C6639" w:rsidRPr="00B55A50" w:rsidRDefault="000C6639" w:rsidP="000C663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0C6639" w:rsidRPr="00500F47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9C1F36">
        <w:rPr>
          <w:rFonts w:ascii="標楷體" w:eastAsia="標楷體" w:hAnsi="標楷體" w:hint="eastAsia"/>
          <w:b/>
          <w:sz w:val="32"/>
        </w:rPr>
        <w:t xml:space="preserve">標的 </w:t>
      </w:r>
      <w:r w:rsidRPr="009C1F36">
        <w:rPr>
          <w:rFonts w:ascii="標楷體" w:eastAsia="標楷體" w:hAnsi="標楷體" w:hint="eastAsia"/>
          <w:b/>
        </w:rPr>
        <w:t>(2015/01/01-2020/07/07 日資料)</w:t>
      </w:r>
      <w:r w:rsidRPr="0054417F">
        <w:rPr>
          <w:rFonts w:ascii="標楷體" w:eastAsia="標楷體" w:hAnsi="標楷體"/>
          <w:b/>
          <w:sz w:val="28"/>
        </w:rPr>
        <w:br/>
      </w:r>
      <w:r w:rsidR="008B0AD2">
        <w:rPr>
          <w:rFonts w:ascii="標楷體" w:eastAsia="標楷體" w:hAnsi="標楷體" w:hint="eastAsia"/>
        </w:rPr>
        <w:t>小麥期貨、玉米期貨、棉花期貨、咖啡期貨、11號糖期貨、黃豆期貨</w:t>
      </w:r>
      <w:r>
        <w:rPr>
          <w:rFonts w:ascii="標楷體" w:eastAsia="標楷體" w:hAnsi="標楷體" w:hint="eastAsia"/>
        </w:rPr>
        <w:t>。</w:t>
      </w:r>
    </w:p>
    <w:p w:rsidR="000C6639" w:rsidRPr="00DA005B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波動度</w:t>
      </w:r>
      <w:r w:rsidRPr="00500F47">
        <w:rPr>
          <w:rFonts w:eastAsia="標楷體" w:cstheme="minorHAnsi"/>
          <w:b/>
          <w:sz w:val="28"/>
        </w:rPr>
        <w:t xml:space="preserve">Google Trend </w:t>
      </w:r>
      <w:r>
        <w:rPr>
          <w:rFonts w:eastAsia="標楷體" w:cstheme="minorHAnsi"/>
          <w:b/>
          <w:sz w:val="28"/>
        </w:rPr>
        <w:t>–</w:t>
      </w:r>
      <w:r>
        <w:rPr>
          <w:rFonts w:eastAsia="標楷體" w:cstheme="minorHAnsi" w:hint="eastAsia"/>
          <w:b/>
          <w:sz w:val="28"/>
        </w:rPr>
        <w:t xml:space="preserve"> </w:t>
      </w:r>
      <w:r w:rsidRPr="00500F47">
        <w:rPr>
          <w:rFonts w:eastAsia="標楷體" w:cstheme="minorHAnsi"/>
          <w:b/>
          <w:sz w:val="28"/>
        </w:rPr>
        <w:t>Boxplot</w:t>
      </w:r>
    </w:p>
    <w:p w:rsidR="00D84DE1" w:rsidRDefault="000C6639" w:rsidP="008B0AD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對標的取未來</w:t>
      </w:r>
      <w:r w:rsidRPr="00DA005B">
        <w:rPr>
          <w:rFonts w:eastAsia="標楷體" w:cstheme="minorHAnsi"/>
        </w:rPr>
        <w:t>Average True Range</w:t>
      </w:r>
      <w:r>
        <w:rPr>
          <w:rFonts w:ascii="標楷體" w:eastAsia="標楷體" w:hAnsi="標楷體" w:hint="eastAsia"/>
        </w:rPr>
        <w:t>三日及五日，依</w:t>
      </w:r>
      <w:r w:rsidRPr="00DA005B">
        <w:rPr>
          <w:rFonts w:eastAsia="標楷體" w:cstheme="minorHAnsi"/>
        </w:rPr>
        <w:t>Google Trends</w:t>
      </w:r>
      <w:r>
        <w:rPr>
          <w:rFonts w:ascii="標楷體" w:eastAsia="標楷體" w:hAnsi="標楷體" w:hint="eastAsia"/>
        </w:rPr>
        <w:t>分區間(每十單位)觀察盒形圖。</w:t>
      </w:r>
    </w:p>
    <w:p w:rsidR="008B0AD2" w:rsidRDefault="008B0AD2" w:rsidP="004D0D93">
      <w:pPr>
        <w:rPr>
          <w:rFonts w:ascii="標楷體" w:eastAsia="標楷體" w:hAnsi="標楷體" w:hint="eastAsia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  <w:r w:rsidRPr="008B0AD2">
        <w:rPr>
          <w:rFonts w:ascii="標楷體" w:eastAsia="標楷體" w:hAnsi="標楷體"/>
        </w:rPr>
        <w:drawing>
          <wp:anchor distT="0" distB="0" distL="114300" distR="114300" simplePos="0" relativeHeight="251659264" behindDoc="0" locked="0" layoutInCell="1" allowOverlap="1" wp14:anchorId="3645B13A" wp14:editId="2AACD48A">
            <wp:simplePos x="0" y="0"/>
            <wp:positionH relativeFrom="margin">
              <wp:align>right</wp:align>
            </wp:positionH>
            <wp:positionV relativeFrom="paragraph">
              <wp:posOffset>439420</wp:posOffset>
            </wp:positionV>
            <wp:extent cx="3327400" cy="2343150"/>
            <wp:effectExtent l="0" t="0" r="635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AD2">
        <w:rPr>
          <w:rFonts w:ascii="標楷體" w:eastAsia="標楷體" w:hAnsi="標楷體"/>
        </w:rPr>
        <w:drawing>
          <wp:anchor distT="0" distB="0" distL="114300" distR="114300" simplePos="0" relativeHeight="251658240" behindDoc="0" locked="0" layoutInCell="1" allowOverlap="1" wp14:anchorId="5C3C4E6E" wp14:editId="1099BDC9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3333750" cy="2353310"/>
            <wp:effectExtent l="0" t="0" r="0" b="889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小麥期貨並無顯著差異。</w:t>
      </w: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4D0D93" w:rsidRDefault="004D0D93" w:rsidP="008B0AD2">
      <w:pPr>
        <w:ind w:left="480"/>
        <w:rPr>
          <w:rFonts w:ascii="標楷體" w:eastAsia="標楷體" w:hAnsi="標楷體"/>
        </w:rPr>
      </w:pPr>
    </w:p>
    <w:p w:rsidR="004D0D93" w:rsidRPr="004D0D93" w:rsidRDefault="004D0D93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  <w:r w:rsidRPr="008B0AD2">
        <w:rPr>
          <w:rFonts w:ascii="標楷體" w:eastAsia="標楷體" w:hAnsi="標楷體"/>
        </w:rPr>
        <w:drawing>
          <wp:anchor distT="0" distB="0" distL="114300" distR="114300" simplePos="0" relativeHeight="251660288" behindDoc="0" locked="0" layoutInCell="1" allowOverlap="1" wp14:anchorId="6C446470" wp14:editId="16CE1673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3361055" cy="2379345"/>
            <wp:effectExtent l="0" t="0" r="0" b="190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AD2">
        <w:rPr>
          <w:rFonts w:ascii="標楷體" w:eastAsia="標楷體" w:hAnsi="標楷體"/>
        </w:rPr>
        <w:drawing>
          <wp:anchor distT="0" distB="0" distL="114300" distR="114300" simplePos="0" relativeHeight="251661312" behindDoc="0" locked="0" layoutInCell="1" allowOverlap="1" wp14:anchorId="431FF7A1" wp14:editId="3C6BA25F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3353435" cy="2371725"/>
            <wp:effectExtent l="0" t="0" r="0" b="952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玉米期貨在GT70-80時，未來三、五日</w:t>
      </w:r>
      <w:r w:rsidR="004D0D93">
        <w:rPr>
          <w:rFonts w:ascii="標楷體" w:eastAsia="標楷體" w:hAnsi="標楷體" w:hint="eastAsia"/>
        </w:rPr>
        <w:t>ATR較大。</w:t>
      </w:r>
    </w:p>
    <w:p w:rsidR="008B0AD2" w:rsidRDefault="008B0AD2" w:rsidP="008B0AD2">
      <w:pPr>
        <w:rPr>
          <w:rFonts w:ascii="標楷體" w:eastAsia="標楷體" w:hAnsi="標楷體" w:hint="eastAsia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4D0D93" w:rsidP="004D0D93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棉花期貨並無顯著差異。</w:t>
      </w:r>
      <w:r w:rsidRPr="004D0D93">
        <w:rPr>
          <w:rFonts w:ascii="標楷體" w:eastAsia="標楷體" w:hAnsi="標楷體"/>
        </w:rPr>
        <w:drawing>
          <wp:anchor distT="0" distB="0" distL="114300" distR="114300" simplePos="0" relativeHeight="251662336" behindDoc="0" locked="0" layoutInCell="1" allowOverlap="1" wp14:anchorId="1CE7A336" wp14:editId="7D6D101A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286125" cy="2326005"/>
            <wp:effectExtent l="0" t="0" r="952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D93">
        <w:rPr>
          <w:rFonts w:ascii="標楷體" w:eastAsia="標楷體" w:hAnsi="標楷體"/>
        </w:rPr>
        <w:drawing>
          <wp:anchor distT="0" distB="0" distL="114300" distR="114300" simplePos="0" relativeHeight="251663360" behindDoc="0" locked="0" layoutInCell="1" allowOverlap="1" wp14:anchorId="5C0FAC35" wp14:editId="604E4358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3310890" cy="2345055"/>
            <wp:effectExtent l="0" t="0" r="381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AD2" w:rsidRDefault="008B0AD2" w:rsidP="004D0D93">
      <w:pPr>
        <w:rPr>
          <w:rFonts w:ascii="標楷體" w:eastAsia="標楷體" w:hAnsi="標楷體" w:hint="eastAsia"/>
        </w:rPr>
      </w:pPr>
    </w:p>
    <w:p w:rsidR="008B0AD2" w:rsidRDefault="004D0D93" w:rsidP="004D0D93">
      <w:pPr>
        <w:ind w:firstLine="480"/>
        <w:rPr>
          <w:rFonts w:ascii="標楷體" w:eastAsia="標楷體" w:hAnsi="標楷體"/>
        </w:rPr>
      </w:pPr>
      <w:r w:rsidRPr="004D0D93">
        <w:rPr>
          <w:rFonts w:ascii="標楷體" w:eastAsia="標楷體" w:hAnsi="標楷體"/>
        </w:rPr>
        <w:drawing>
          <wp:anchor distT="0" distB="0" distL="114300" distR="114300" simplePos="0" relativeHeight="251664384" behindDoc="0" locked="0" layoutInCell="1" allowOverlap="1" wp14:anchorId="7A0D966C" wp14:editId="7650B05B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3322955" cy="234315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D93">
        <w:rPr>
          <w:rFonts w:ascii="標楷體" w:eastAsia="標楷體" w:hAnsi="標楷體"/>
        </w:rPr>
        <w:drawing>
          <wp:anchor distT="0" distB="0" distL="114300" distR="114300" simplePos="0" relativeHeight="251665408" behindDoc="0" locked="0" layoutInCell="1" allowOverlap="1" wp14:anchorId="69B28B2A" wp14:editId="0191B509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3313430" cy="2339340"/>
            <wp:effectExtent l="0" t="0" r="1270" b="381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咖啡期貨並無顯著差異。</w:t>
      </w:r>
    </w:p>
    <w:p w:rsidR="008B0AD2" w:rsidRDefault="008B0AD2" w:rsidP="004D0D93">
      <w:pPr>
        <w:rPr>
          <w:rFonts w:ascii="標楷體" w:eastAsia="標楷體" w:hAnsi="標楷體" w:hint="eastAsia"/>
        </w:rPr>
      </w:pPr>
    </w:p>
    <w:p w:rsidR="008B0AD2" w:rsidRDefault="004D0D93" w:rsidP="008B0AD2">
      <w:pPr>
        <w:ind w:left="480"/>
        <w:rPr>
          <w:rFonts w:ascii="標楷體" w:eastAsia="標楷體" w:hAnsi="標楷體"/>
        </w:rPr>
      </w:pPr>
      <w:r w:rsidRPr="004D0D93">
        <w:rPr>
          <w:rFonts w:ascii="標楷體" w:eastAsia="標楷體" w:hAnsi="標楷體"/>
        </w:rPr>
        <w:drawing>
          <wp:anchor distT="0" distB="0" distL="114300" distR="114300" simplePos="0" relativeHeight="251667456" behindDoc="0" locked="0" layoutInCell="1" allowOverlap="1" wp14:anchorId="4D5ACBD4" wp14:editId="2F4A6E0A">
            <wp:simplePos x="0" y="0"/>
            <wp:positionH relativeFrom="margin">
              <wp:posOffset>3331210</wp:posOffset>
            </wp:positionH>
            <wp:positionV relativeFrom="paragraph">
              <wp:posOffset>438150</wp:posOffset>
            </wp:positionV>
            <wp:extent cx="3314065" cy="2343785"/>
            <wp:effectExtent l="0" t="0" r="635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D93">
        <w:rPr>
          <w:rFonts w:ascii="標楷體" w:eastAsia="標楷體" w:hAnsi="標楷體"/>
        </w:rPr>
        <w:drawing>
          <wp:anchor distT="0" distB="0" distL="114300" distR="114300" simplePos="0" relativeHeight="251666432" behindDoc="0" locked="0" layoutInCell="1" allowOverlap="1" wp14:anchorId="6AA0AB6D" wp14:editId="30DD6BF6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3333750" cy="2353310"/>
            <wp:effectExtent l="0" t="0" r="0" b="889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11號糖期貨並無顯著差異。</w:t>
      </w:r>
    </w:p>
    <w:p w:rsidR="008B0AD2" w:rsidRPr="004D0D93" w:rsidRDefault="008B0AD2" w:rsidP="004D0D93">
      <w:pPr>
        <w:rPr>
          <w:rFonts w:ascii="標楷體" w:eastAsia="標楷體" w:hAnsi="標楷體" w:hint="eastAsia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13E89" w:rsidP="004D0D93">
      <w:pPr>
        <w:ind w:left="480"/>
        <w:rPr>
          <w:rFonts w:ascii="標楷體" w:eastAsia="標楷體" w:hAnsi="標楷體" w:hint="eastAsia"/>
        </w:rPr>
      </w:pPr>
      <w:r w:rsidRPr="004D0D93">
        <w:rPr>
          <w:rFonts w:ascii="標楷體" w:eastAsia="標楷體" w:hAnsi="標楷體"/>
        </w:rPr>
        <w:drawing>
          <wp:anchor distT="0" distB="0" distL="114300" distR="114300" simplePos="0" relativeHeight="251668480" behindDoc="0" locked="0" layoutInCell="1" allowOverlap="1" wp14:anchorId="77DE17B7" wp14:editId="1E40C97C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3325495" cy="2333625"/>
            <wp:effectExtent l="0" t="0" r="825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D93" w:rsidRPr="004D0D93">
        <w:rPr>
          <w:rFonts w:ascii="標楷體" w:eastAsia="標楷體" w:hAnsi="標楷體"/>
        </w:rPr>
        <w:drawing>
          <wp:anchor distT="0" distB="0" distL="114300" distR="114300" simplePos="0" relativeHeight="251669504" behindDoc="0" locked="0" layoutInCell="1" allowOverlap="1" wp14:anchorId="7C2F3A3E" wp14:editId="3ADA4413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3333750" cy="236220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D93">
        <w:rPr>
          <w:rFonts w:ascii="標楷體" w:eastAsia="標楷體" w:hAnsi="標楷體" w:hint="eastAsia"/>
        </w:rPr>
        <w:t>黃豆期貨並無顯著差異。</w:t>
      </w:r>
    </w:p>
    <w:p w:rsidR="008B0AD2" w:rsidRPr="004D0D93" w:rsidRDefault="008B0AD2" w:rsidP="004D0D93">
      <w:pPr>
        <w:rPr>
          <w:rFonts w:ascii="標楷體" w:eastAsia="標楷體" w:hAnsi="標楷體" w:hint="eastAsia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4D0D93">
      <w:pPr>
        <w:tabs>
          <w:tab w:val="left" w:pos="1455"/>
        </w:tabs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  <w:bookmarkStart w:id="0" w:name="_GoBack"/>
      <w:bookmarkEnd w:id="0"/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Pr="008B0AD2" w:rsidRDefault="008B0AD2" w:rsidP="008B0AD2">
      <w:pPr>
        <w:ind w:left="480"/>
        <w:rPr>
          <w:rFonts w:ascii="標楷體" w:eastAsia="標楷體" w:hAnsi="標楷體" w:hint="eastAsia"/>
        </w:rPr>
      </w:pPr>
    </w:p>
    <w:sectPr w:rsidR="008B0AD2" w:rsidRPr="008B0AD2" w:rsidSect="000C66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B4E" w:rsidRDefault="001C3B4E" w:rsidP="000C6639">
      <w:r>
        <w:separator/>
      </w:r>
    </w:p>
  </w:endnote>
  <w:endnote w:type="continuationSeparator" w:id="0">
    <w:p w:rsidR="001C3B4E" w:rsidRDefault="001C3B4E" w:rsidP="000C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B4E" w:rsidRDefault="001C3B4E" w:rsidP="000C6639">
      <w:r>
        <w:separator/>
      </w:r>
    </w:p>
  </w:footnote>
  <w:footnote w:type="continuationSeparator" w:id="0">
    <w:p w:rsidR="001C3B4E" w:rsidRDefault="001C3B4E" w:rsidP="000C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E5"/>
    <w:rsid w:val="000C6639"/>
    <w:rsid w:val="001C3B4E"/>
    <w:rsid w:val="002F2F1D"/>
    <w:rsid w:val="003631E9"/>
    <w:rsid w:val="00485FA6"/>
    <w:rsid w:val="004D0D93"/>
    <w:rsid w:val="00813E89"/>
    <w:rsid w:val="008829E5"/>
    <w:rsid w:val="008B0AD2"/>
    <w:rsid w:val="00900F68"/>
    <w:rsid w:val="00BE6BEC"/>
    <w:rsid w:val="00E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DEA97"/>
  <w15:chartTrackingRefBased/>
  <w15:docId w15:val="{55C17555-B9AF-4188-9594-0662538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6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6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639"/>
    <w:rPr>
      <w:sz w:val="20"/>
      <w:szCs w:val="20"/>
    </w:rPr>
  </w:style>
  <w:style w:type="paragraph" w:styleId="a7">
    <w:name w:val="List Paragraph"/>
    <w:basedOn w:val="a"/>
    <w:uiPriority w:val="34"/>
    <w:qFormat/>
    <w:rsid w:val="000C66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3</cp:revision>
  <dcterms:created xsi:type="dcterms:W3CDTF">2020-08-04T02:36:00Z</dcterms:created>
  <dcterms:modified xsi:type="dcterms:W3CDTF">2020-08-04T03:28:00Z</dcterms:modified>
</cp:coreProperties>
</file>