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4984" w:rsidRDefault="009A2FA1">
      <w:proofErr w:type="spellStart"/>
      <w:r>
        <w:t>AmNat</w:t>
      </w:r>
      <w:proofErr w:type="spellEnd"/>
      <w:r>
        <w:t xml:space="preserve"> table removals</w:t>
      </w:r>
    </w:p>
    <w:p w:rsidR="009A2FA1" w:rsidRDefault="009A2FA1" w:rsidP="009A2FA1">
      <w:pPr>
        <w:spacing w:line="240" w:lineRule="auto"/>
      </w:pPr>
      <w:r>
        <w:t>Table A2.6: Gamma GLMM (</w:t>
      </w:r>
      <w:proofErr w:type="spellStart"/>
      <w:r>
        <w:t>glmer</w:t>
      </w:r>
      <w:proofErr w:type="spellEnd"/>
      <w:r>
        <w:t xml:space="preserve"> lme4) for proportions of flowers visited including Microsite * RTU interaction to test for differences in RTU response to microsite.</w:t>
      </w:r>
    </w:p>
    <w:tbl>
      <w:tblPr>
        <w:tblStyle w:val="PlainTable21"/>
        <w:tblW w:w="0" w:type="auto"/>
        <w:tblLook w:val="06A0" w:firstRow="1" w:lastRow="0" w:firstColumn="1" w:lastColumn="0" w:noHBand="1" w:noVBand="1"/>
      </w:tblPr>
      <w:tblGrid>
        <w:gridCol w:w="2785"/>
        <w:gridCol w:w="1530"/>
        <w:gridCol w:w="1295"/>
        <w:gridCol w:w="1870"/>
        <w:gridCol w:w="1870"/>
      </w:tblGrid>
      <w:tr w:rsidR="009A2FA1" w:rsidTr="00375E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rsidR="009A2FA1" w:rsidRDefault="009A2FA1" w:rsidP="00375E59"/>
        </w:tc>
        <w:tc>
          <w:tcPr>
            <w:tcW w:w="1530" w:type="dxa"/>
          </w:tcPr>
          <w:p w:rsidR="009A2FA1" w:rsidRDefault="009A2FA1" w:rsidP="00375E59">
            <w:pPr>
              <w:cnfStyle w:val="100000000000" w:firstRow="1" w:lastRow="0" w:firstColumn="0" w:lastColumn="0" w:oddVBand="0" w:evenVBand="0" w:oddHBand="0" w:evenHBand="0" w:firstRowFirstColumn="0" w:firstRowLastColumn="0" w:lastRowFirstColumn="0" w:lastRowLastColumn="0"/>
            </w:pPr>
            <w:r>
              <w:t>Estimate</w:t>
            </w:r>
          </w:p>
        </w:tc>
        <w:tc>
          <w:tcPr>
            <w:tcW w:w="1295" w:type="dxa"/>
          </w:tcPr>
          <w:p w:rsidR="009A2FA1" w:rsidRDefault="009A2FA1" w:rsidP="00375E59">
            <w:pPr>
              <w:cnfStyle w:val="100000000000" w:firstRow="1" w:lastRow="0" w:firstColumn="0" w:lastColumn="0" w:oddVBand="0" w:evenVBand="0" w:oddHBand="0" w:evenHBand="0" w:firstRowFirstColumn="0" w:firstRowLastColumn="0" w:lastRowFirstColumn="0" w:lastRowLastColumn="0"/>
            </w:pPr>
            <w:proofErr w:type="spellStart"/>
            <w:r>
              <w:t>Std</w:t>
            </w:r>
            <w:proofErr w:type="spellEnd"/>
            <w:r>
              <w:t xml:space="preserve"> Error</w:t>
            </w:r>
          </w:p>
        </w:tc>
        <w:tc>
          <w:tcPr>
            <w:tcW w:w="1870" w:type="dxa"/>
          </w:tcPr>
          <w:p w:rsidR="009A2FA1" w:rsidRDefault="009A2FA1" w:rsidP="00375E59">
            <w:pPr>
              <w:cnfStyle w:val="100000000000" w:firstRow="1" w:lastRow="0" w:firstColumn="0" w:lastColumn="0" w:oddVBand="0" w:evenVBand="0" w:oddHBand="0" w:evenHBand="0" w:firstRowFirstColumn="0" w:firstRowLastColumn="0" w:lastRowFirstColumn="0" w:lastRowLastColumn="0"/>
            </w:pPr>
            <w:r>
              <w:t>Z</w:t>
            </w:r>
          </w:p>
        </w:tc>
        <w:tc>
          <w:tcPr>
            <w:tcW w:w="1870" w:type="dxa"/>
          </w:tcPr>
          <w:p w:rsidR="009A2FA1" w:rsidRDefault="009A2FA1" w:rsidP="00375E59">
            <w:pPr>
              <w:cnfStyle w:val="100000000000" w:firstRow="1" w:lastRow="0" w:firstColumn="0" w:lastColumn="0" w:oddVBand="0" w:evenVBand="0" w:oddHBand="0" w:evenHBand="0" w:firstRowFirstColumn="0" w:firstRowLastColumn="0" w:lastRowFirstColumn="0" w:lastRowLastColumn="0"/>
            </w:pPr>
            <w:r>
              <w:t>P</w:t>
            </w:r>
          </w:p>
        </w:tc>
      </w:tr>
      <w:tr w:rsidR="009A2FA1" w:rsidTr="00375E59">
        <w:tc>
          <w:tcPr>
            <w:cnfStyle w:val="001000000000" w:firstRow="0" w:lastRow="0" w:firstColumn="1" w:lastColumn="0" w:oddVBand="0" w:evenVBand="0" w:oddHBand="0" w:evenHBand="0" w:firstRowFirstColumn="0" w:firstRowLastColumn="0" w:lastRowFirstColumn="0" w:lastRowLastColumn="0"/>
            <w:tcW w:w="2785" w:type="dxa"/>
          </w:tcPr>
          <w:p w:rsidR="009A2FA1" w:rsidRPr="0040242B" w:rsidRDefault="009A2FA1" w:rsidP="00375E59">
            <w:pPr>
              <w:jc w:val="center"/>
              <w:rPr>
                <w:sz w:val="20"/>
                <w:szCs w:val="20"/>
              </w:rPr>
            </w:pPr>
            <w:r w:rsidRPr="0040242B">
              <w:rPr>
                <w:sz w:val="20"/>
                <w:szCs w:val="20"/>
              </w:rPr>
              <w:t>Microsite</w:t>
            </w:r>
          </w:p>
        </w:tc>
        <w:tc>
          <w:tcPr>
            <w:tcW w:w="1530" w:type="dxa"/>
          </w:tcPr>
          <w:p w:rsidR="009A2FA1" w:rsidRPr="003C1FAA" w:rsidRDefault="009A2FA1" w:rsidP="00375E59">
            <w:pPr>
              <w:jc w:val="center"/>
              <w:cnfStyle w:val="000000000000" w:firstRow="0" w:lastRow="0" w:firstColumn="0" w:lastColumn="0" w:oddVBand="0" w:evenVBand="0" w:oddHBand="0" w:evenHBand="0" w:firstRowFirstColumn="0" w:firstRowLastColumn="0" w:lastRowFirstColumn="0" w:lastRowLastColumn="0"/>
              <w:rPr>
                <w:sz w:val="20"/>
                <w:szCs w:val="20"/>
              </w:rPr>
            </w:pPr>
            <w:r w:rsidRPr="003C1FAA">
              <w:rPr>
                <w:rStyle w:val="HTMLCode"/>
                <w:rFonts w:eastAsiaTheme="minorHAnsi"/>
              </w:rPr>
              <w:t>-0.2956</w:t>
            </w:r>
          </w:p>
        </w:tc>
        <w:tc>
          <w:tcPr>
            <w:tcW w:w="1295" w:type="dxa"/>
          </w:tcPr>
          <w:p w:rsidR="009A2FA1" w:rsidRPr="003C1FAA" w:rsidRDefault="009A2FA1" w:rsidP="00375E59">
            <w:pPr>
              <w:jc w:val="center"/>
              <w:cnfStyle w:val="000000000000" w:firstRow="0" w:lastRow="0" w:firstColumn="0" w:lastColumn="0" w:oddVBand="0" w:evenVBand="0" w:oddHBand="0" w:evenHBand="0" w:firstRowFirstColumn="0" w:firstRowLastColumn="0" w:lastRowFirstColumn="0" w:lastRowLastColumn="0"/>
              <w:rPr>
                <w:sz w:val="20"/>
                <w:szCs w:val="20"/>
              </w:rPr>
            </w:pPr>
            <w:r w:rsidRPr="003C1FAA">
              <w:rPr>
                <w:rStyle w:val="HTMLCode"/>
                <w:rFonts w:eastAsiaTheme="minorHAnsi"/>
              </w:rPr>
              <w:t>0.1499</w:t>
            </w:r>
          </w:p>
        </w:tc>
        <w:tc>
          <w:tcPr>
            <w:tcW w:w="1870" w:type="dxa"/>
          </w:tcPr>
          <w:p w:rsidR="009A2FA1" w:rsidRPr="003C1FAA" w:rsidRDefault="009A2FA1" w:rsidP="00375E59">
            <w:pPr>
              <w:jc w:val="center"/>
              <w:cnfStyle w:val="000000000000" w:firstRow="0" w:lastRow="0" w:firstColumn="0" w:lastColumn="0" w:oddVBand="0" w:evenVBand="0" w:oddHBand="0" w:evenHBand="0" w:firstRowFirstColumn="0" w:firstRowLastColumn="0" w:lastRowFirstColumn="0" w:lastRowLastColumn="0"/>
              <w:rPr>
                <w:sz w:val="20"/>
                <w:szCs w:val="20"/>
              </w:rPr>
            </w:pPr>
            <w:r w:rsidRPr="003C1FAA">
              <w:rPr>
                <w:rStyle w:val="HTMLCode"/>
                <w:rFonts w:eastAsiaTheme="minorHAnsi"/>
              </w:rPr>
              <w:t>-1.973</w:t>
            </w:r>
          </w:p>
        </w:tc>
        <w:tc>
          <w:tcPr>
            <w:tcW w:w="1870" w:type="dxa"/>
          </w:tcPr>
          <w:p w:rsidR="009A2FA1" w:rsidRPr="003C1FAA" w:rsidRDefault="009A2FA1" w:rsidP="00375E59">
            <w:pPr>
              <w:jc w:val="center"/>
              <w:cnfStyle w:val="000000000000" w:firstRow="0" w:lastRow="0" w:firstColumn="0" w:lastColumn="0" w:oddVBand="0" w:evenVBand="0" w:oddHBand="0" w:evenHBand="0" w:firstRowFirstColumn="0" w:firstRowLastColumn="0" w:lastRowFirstColumn="0" w:lastRowLastColumn="0"/>
              <w:rPr>
                <w:sz w:val="20"/>
                <w:szCs w:val="20"/>
              </w:rPr>
            </w:pPr>
            <w:r w:rsidRPr="003C1FAA">
              <w:rPr>
                <w:rStyle w:val="HTMLCode"/>
                <w:rFonts w:eastAsiaTheme="minorHAnsi"/>
              </w:rPr>
              <w:t>0.04852</w:t>
            </w:r>
          </w:p>
        </w:tc>
      </w:tr>
      <w:tr w:rsidR="009A2FA1" w:rsidTr="00375E59">
        <w:tc>
          <w:tcPr>
            <w:cnfStyle w:val="001000000000" w:firstRow="0" w:lastRow="0" w:firstColumn="1" w:lastColumn="0" w:oddVBand="0" w:evenVBand="0" w:oddHBand="0" w:evenHBand="0" w:firstRowFirstColumn="0" w:firstRowLastColumn="0" w:lastRowFirstColumn="0" w:lastRowLastColumn="0"/>
            <w:tcW w:w="2785" w:type="dxa"/>
          </w:tcPr>
          <w:p w:rsidR="009A2FA1" w:rsidRPr="0040242B" w:rsidRDefault="009A2FA1" w:rsidP="00375E59">
            <w:pPr>
              <w:jc w:val="center"/>
              <w:rPr>
                <w:sz w:val="20"/>
                <w:szCs w:val="20"/>
              </w:rPr>
            </w:pPr>
            <w:proofErr w:type="spellStart"/>
            <w:r w:rsidRPr="0040242B">
              <w:rPr>
                <w:sz w:val="20"/>
                <w:szCs w:val="20"/>
              </w:rPr>
              <w:t>RTU.Bombylid</w:t>
            </w:r>
            <w:proofErr w:type="spellEnd"/>
          </w:p>
        </w:tc>
        <w:tc>
          <w:tcPr>
            <w:tcW w:w="1530" w:type="dxa"/>
          </w:tcPr>
          <w:p w:rsidR="009A2FA1" w:rsidRPr="003C1FAA" w:rsidRDefault="009A2FA1" w:rsidP="00375E59">
            <w:pPr>
              <w:jc w:val="center"/>
              <w:cnfStyle w:val="000000000000" w:firstRow="0" w:lastRow="0" w:firstColumn="0" w:lastColumn="0" w:oddVBand="0" w:evenVBand="0" w:oddHBand="0" w:evenHBand="0" w:firstRowFirstColumn="0" w:firstRowLastColumn="0" w:lastRowFirstColumn="0" w:lastRowLastColumn="0"/>
              <w:rPr>
                <w:sz w:val="20"/>
                <w:szCs w:val="20"/>
              </w:rPr>
            </w:pPr>
            <w:r w:rsidRPr="003C1FAA">
              <w:rPr>
                <w:rStyle w:val="HTMLCode"/>
                <w:rFonts w:eastAsiaTheme="minorHAnsi"/>
              </w:rPr>
              <w:t>-0.3373</w:t>
            </w:r>
          </w:p>
        </w:tc>
        <w:tc>
          <w:tcPr>
            <w:tcW w:w="1295" w:type="dxa"/>
          </w:tcPr>
          <w:p w:rsidR="009A2FA1" w:rsidRPr="003C1FAA" w:rsidRDefault="009A2FA1" w:rsidP="00375E59">
            <w:pPr>
              <w:jc w:val="center"/>
              <w:cnfStyle w:val="000000000000" w:firstRow="0" w:lastRow="0" w:firstColumn="0" w:lastColumn="0" w:oddVBand="0" w:evenVBand="0" w:oddHBand="0" w:evenHBand="0" w:firstRowFirstColumn="0" w:firstRowLastColumn="0" w:lastRowFirstColumn="0" w:lastRowLastColumn="0"/>
              <w:rPr>
                <w:sz w:val="20"/>
                <w:szCs w:val="20"/>
              </w:rPr>
            </w:pPr>
            <w:r w:rsidRPr="003C1FAA">
              <w:rPr>
                <w:rStyle w:val="HTMLCode"/>
                <w:rFonts w:eastAsiaTheme="minorHAnsi"/>
              </w:rPr>
              <w:t>0.1226</w:t>
            </w:r>
          </w:p>
        </w:tc>
        <w:tc>
          <w:tcPr>
            <w:tcW w:w="1870" w:type="dxa"/>
          </w:tcPr>
          <w:p w:rsidR="009A2FA1" w:rsidRPr="003C1FAA" w:rsidRDefault="009A2FA1" w:rsidP="00375E59">
            <w:pPr>
              <w:jc w:val="center"/>
              <w:cnfStyle w:val="000000000000" w:firstRow="0" w:lastRow="0" w:firstColumn="0" w:lastColumn="0" w:oddVBand="0" w:evenVBand="0" w:oddHBand="0" w:evenHBand="0" w:firstRowFirstColumn="0" w:firstRowLastColumn="0" w:lastRowFirstColumn="0" w:lastRowLastColumn="0"/>
              <w:rPr>
                <w:sz w:val="20"/>
                <w:szCs w:val="20"/>
              </w:rPr>
            </w:pPr>
            <w:r w:rsidRPr="003C1FAA">
              <w:rPr>
                <w:rStyle w:val="HTMLCode"/>
                <w:rFonts w:eastAsiaTheme="minorHAnsi"/>
              </w:rPr>
              <w:t>-2.752</w:t>
            </w:r>
          </w:p>
        </w:tc>
        <w:tc>
          <w:tcPr>
            <w:tcW w:w="1870" w:type="dxa"/>
          </w:tcPr>
          <w:p w:rsidR="009A2FA1" w:rsidRPr="003C1FAA" w:rsidRDefault="009A2FA1" w:rsidP="00375E59">
            <w:pPr>
              <w:jc w:val="center"/>
              <w:cnfStyle w:val="000000000000" w:firstRow="0" w:lastRow="0" w:firstColumn="0" w:lastColumn="0" w:oddVBand="0" w:evenVBand="0" w:oddHBand="0" w:evenHBand="0" w:firstRowFirstColumn="0" w:firstRowLastColumn="0" w:lastRowFirstColumn="0" w:lastRowLastColumn="0"/>
              <w:rPr>
                <w:sz w:val="20"/>
                <w:szCs w:val="20"/>
              </w:rPr>
            </w:pPr>
            <w:r w:rsidRPr="003C1FAA">
              <w:rPr>
                <w:rStyle w:val="HTMLCode"/>
                <w:rFonts w:eastAsiaTheme="minorHAnsi"/>
              </w:rPr>
              <w:t>0.00592</w:t>
            </w:r>
          </w:p>
        </w:tc>
      </w:tr>
      <w:tr w:rsidR="009A2FA1" w:rsidTr="00375E59">
        <w:tc>
          <w:tcPr>
            <w:cnfStyle w:val="001000000000" w:firstRow="0" w:lastRow="0" w:firstColumn="1" w:lastColumn="0" w:oddVBand="0" w:evenVBand="0" w:oddHBand="0" w:evenHBand="0" w:firstRowFirstColumn="0" w:firstRowLastColumn="0" w:lastRowFirstColumn="0" w:lastRowLastColumn="0"/>
            <w:tcW w:w="2785" w:type="dxa"/>
          </w:tcPr>
          <w:p w:rsidR="009A2FA1" w:rsidRPr="0040242B" w:rsidRDefault="009A2FA1" w:rsidP="00375E59">
            <w:pPr>
              <w:jc w:val="center"/>
              <w:rPr>
                <w:sz w:val="20"/>
                <w:szCs w:val="20"/>
              </w:rPr>
            </w:pPr>
            <w:proofErr w:type="spellStart"/>
            <w:r w:rsidRPr="0040242B">
              <w:rPr>
                <w:sz w:val="20"/>
                <w:szCs w:val="20"/>
              </w:rPr>
              <w:t>RTU.Honeybee</w:t>
            </w:r>
            <w:proofErr w:type="spellEnd"/>
          </w:p>
        </w:tc>
        <w:tc>
          <w:tcPr>
            <w:tcW w:w="1530" w:type="dxa"/>
          </w:tcPr>
          <w:p w:rsidR="009A2FA1" w:rsidRPr="003C1FAA" w:rsidRDefault="009A2FA1" w:rsidP="00375E59">
            <w:pPr>
              <w:jc w:val="center"/>
              <w:cnfStyle w:val="000000000000" w:firstRow="0" w:lastRow="0" w:firstColumn="0" w:lastColumn="0" w:oddVBand="0" w:evenVBand="0" w:oddHBand="0" w:evenHBand="0" w:firstRowFirstColumn="0" w:firstRowLastColumn="0" w:lastRowFirstColumn="0" w:lastRowLastColumn="0"/>
              <w:rPr>
                <w:sz w:val="20"/>
                <w:szCs w:val="20"/>
              </w:rPr>
            </w:pPr>
            <w:r w:rsidRPr="003C1FAA">
              <w:rPr>
                <w:rStyle w:val="HTMLCode"/>
                <w:rFonts w:eastAsiaTheme="minorHAnsi"/>
              </w:rPr>
              <w:t>0.3531</w:t>
            </w:r>
          </w:p>
        </w:tc>
        <w:tc>
          <w:tcPr>
            <w:tcW w:w="1295" w:type="dxa"/>
          </w:tcPr>
          <w:p w:rsidR="009A2FA1" w:rsidRPr="003C1FAA" w:rsidRDefault="009A2FA1" w:rsidP="00375E59">
            <w:pPr>
              <w:jc w:val="center"/>
              <w:cnfStyle w:val="000000000000" w:firstRow="0" w:lastRow="0" w:firstColumn="0" w:lastColumn="0" w:oddVBand="0" w:evenVBand="0" w:oddHBand="0" w:evenHBand="0" w:firstRowFirstColumn="0" w:firstRowLastColumn="0" w:lastRowFirstColumn="0" w:lastRowLastColumn="0"/>
              <w:rPr>
                <w:sz w:val="20"/>
                <w:szCs w:val="20"/>
              </w:rPr>
            </w:pPr>
            <w:r w:rsidRPr="003C1FAA">
              <w:rPr>
                <w:rStyle w:val="HTMLCode"/>
                <w:rFonts w:eastAsiaTheme="minorHAnsi"/>
              </w:rPr>
              <w:t>0.2415</w:t>
            </w:r>
          </w:p>
        </w:tc>
        <w:tc>
          <w:tcPr>
            <w:tcW w:w="1870" w:type="dxa"/>
          </w:tcPr>
          <w:p w:rsidR="009A2FA1" w:rsidRPr="003C1FAA" w:rsidRDefault="009A2FA1" w:rsidP="00375E59">
            <w:pPr>
              <w:jc w:val="center"/>
              <w:cnfStyle w:val="000000000000" w:firstRow="0" w:lastRow="0" w:firstColumn="0" w:lastColumn="0" w:oddVBand="0" w:evenVBand="0" w:oddHBand="0" w:evenHBand="0" w:firstRowFirstColumn="0" w:firstRowLastColumn="0" w:lastRowFirstColumn="0" w:lastRowLastColumn="0"/>
              <w:rPr>
                <w:sz w:val="20"/>
                <w:szCs w:val="20"/>
              </w:rPr>
            </w:pPr>
            <w:r w:rsidRPr="003C1FAA">
              <w:rPr>
                <w:rStyle w:val="HTMLCode"/>
                <w:rFonts w:eastAsiaTheme="minorHAnsi"/>
              </w:rPr>
              <w:t>1.462</w:t>
            </w:r>
          </w:p>
        </w:tc>
        <w:tc>
          <w:tcPr>
            <w:tcW w:w="1870" w:type="dxa"/>
          </w:tcPr>
          <w:p w:rsidR="009A2FA1" w:rsidRPr="003C1FAA" w:rsidRDefault="009A2FA1" w:rsidP="00375E59">
            <w:pPr>
              <w:jc w:val="center"/>
              <w:cnfStyle w:val="000000000000" w:firstRow="0" w:lastRow="0" w:firstColumn="0" w:lastColumn="0" w:oddVBand="0" w:evenVBand="0" w:oddHBand="0" w:evenHBand="0" w:firstRowFirstColumn="0" w:firstRowLastColumn="0" w:lastRowFirstColumn="0" w:lastRowLastColumn="0"/>
              <w:rPr>
                <w:sz w:val="20"/>
                <w:szCs w:val="20"/>
              </w:rPr>
            </w:pPr>
            <w:r w:rsidRPr="003C1FAA">
              <w:rPr>
                <w:rStyle w:val="HTMLCode"/>
                <w:rFonts w:eastAsiaTheme="minorHAnsi"/>
              </w:rPr>
              <w:t>0.14375</w:t>
            </w:r>
          </w:p>
        </w:tc>
      </w:tr>
      <w:tr w:rsidR="009A2FA1" w:rsidTr="00375E59">
        <w:tc>
          <w:tcPr>
            <w:cnfStyle w:val="001000000000" w:firstRow="0" w:lastRow="0" w:firstColumn="1" w:lastColumn="0" w:oddVBand="0" w:evenVBand="0" w:oddHBand="0" w:evenHBand="0" w:firstRowFirstColumn="0" w:firstRowLastColumn="0" w:lastRowFirstColumn="0" w:lastRowLastColumn="0"/>
            <w:tcW w:w="2785" w:type="dxa"/>
          </w:tcPr>
          <w:p w:rsidR="009A2FA1" w:rsidRPr="0040242B" w:rsidRDefault="009A2FA1" w:rsidP="00375E59">
            <w:pPr>
              <w:jc w:val="center"/>
              <w:rPr>
                <w:sz w:val="20"/>
                <w:szCs w:val="20"/>
              </w:rPr>
            </w:pPr>
            <w:proofErr w:type="spellStart"/>
            <w:r w:rsidRPr="0040242B">
              <w:rPr>
                <w:sz w:val="20"/>
                <w:szCs w:val="20"/>
              </w:rPr>
              <w:t>RTU.Lep</w:t>
            </w:r>
            <w:proofErr w:type="spellEnd"/>
          </w:p>
        </w:tc>
        <w:tc>
          <w:tcPr>
            <w:tcW w:w="1530" w:type="dxa"/>
          </w:tcPr>
          <w:p w:rsidR="009A2FA1" w:rsidRPr="003C1FAA" w:rsidRDefault="009A2FA1" w:rsidP="00375E59">
            <w:pPr>
              <w:jc w:val="center"/>
              <w:cnfStyle w:val="000000000000" w:firstRow="0" w:lastRow="0" w:firstColumn="0" w:lastColumn="0" w:oddVBand="0" w:evenVBand="0" w:oddHBand="0" w:evenHBand="0" w:firstRowFirstColumn="0" w:firstRowLastColumn="0" w:lastRowFirstColumn="0" w:lastRowLastColumn="0"/>
              <w:rPr>
                <w:sz w:val="20"/>
                <w:szCs w:val="20"/>
              </w:rPr>
            </w:pPr>
            <w:r w:rsidRPr="003C1FAA">
              <w:rPr>
                <w:rStyle w:val="HTMLCode"/>
                <w:rFonts w:eastAsiaTheme="minorHAnsi"/>
              </w:rPr>
              <w:t>-0.4734</w:t>
            </w:r>
          </w:p>
        </w:tc>
        <w:tc>
          <w:tcPr>
            <w:tcW w:w="1295" w:type="dxa"/>
          </w:tcPr>
          <w:p w:rsidR="009A2FA1" w:rsidRPr="003C1FAA" w:rsidRDefault="009A2FA1" w:rsidP="00375E59">
            <w:pPr>
              <w:jc w:val="center"/>
              <w:cnfStyle w:val="000000000000" w:firstRow="0" w:lastRow="0" w:firstColumn="0" w:lastColumn="0" w:oddVBand="0" w:evenVBand="0" w:oddHBand="0" w:evenHBand="0" w:firstRowFirstColumn="0" w:firstRowLastColumn="0" w:lastRowFirstColumn="0" w:lastRowLastColumn="0"/>
              <w:rPr>
                <w:sz w:val="20"/>
                <w:szCs w:val="20"/>
              </w:rPr>
            </w:pPr>
            <w:r w:rsidRPr="003C1FAA">
              <w:rPr>
                <w:rStyle w:val="HTMLCode"/>
                <w:rFonts w:eastAsiaTheme="minorHAnsi"/>
              </w:rPr>
              <w:t>0.1472</w:t>
            </w:r>
          </w:p>
        </w:tc>
        <w:tc>
          <w:tcPr>
            <w:tcW w:w="1870" w:type="dxa"/>
          </w:tcPr>
          <w:p w:rsidR="009A2FA1" w:rsidRPr="003C1FAA" w:rsidRDefault="009A2FA1" w:rsidP="00375E59">
            <w:pPr>
              <w:jc w:val="center"/>
              <w:cnfStyle w:val="000000000000" w:firstRow="0" w:lastRow="0" w:firstColumn="0" w:lastColumn="0" w:oddVBand="0" w:evenVBand="0" w:oddHBand="0" w:evenHBand="0" w:firstRowFirstColumn="0" w:firstRowLastColumn="0" w:lastRowFirstColumn="0" w:lastRowLastColumn="0"/>
              <w:rPr>
                <w:sz w:val="20"/>
                <w:szCs w:val="20"/>
              </w:rPr>
            </w:pPr>
            <w:r w:rsidRPr="003C1FAA">
              <w:rPr>
                <w:rStyle w:val="HTMLCode"/>
                <w:rFonts w:eastAsiaTheme="minorHAnsi"/>
              </w:rPr>
              <w:t>-3.215</w:t>
            </w:r>
          </w:p>
        </w:tc>
        <w:tc>
          <w:tcPr>
            <w:tcW w:w="1870" w:type="dxa"/>
          </w:tcPr>
          <w:p w:rsidR="009A2FA1" w:rsidRPr="003C1FAA" w:rsidRDefault="009A2FA1" w:rsidP="00375E59">
            <w:pPr>
              <w:jc w:val="center"/>
              <w:cnfStyle w:val="000000000000" w:firstRow="0" w:lastRow="0" w:firstColumn="0" w:lastColumn="0" w:oddVBand="0" w:evenVBand="0" w:oddHBand="0" w:evenHBand="0" w:firstRowFirstColumn="0" w:firstRowLastColumn="0" w:lastRowFirstColumn="0" w:lastRowLastColumn="0"/>
              <w:rPr>
                <w:sz w:val="20"/>
                <w:szCs w:val="20"/>
              </w:rPr>
            </w:pPr>
            <w:r w:rsidRPr="003C1FAA">
              <w:rPr>
                <w:rStyle w:val="HTMLCode"/>
                <w:rFonts w:eastAsiaTheme="minorHAnsi"/>
              </w:rPr>
              <w:t>0.00131</w:t>
            </w:r>
          </w:p>
        </w:tc>
      </w:tr>
      <w:tr w:rsidR="009A2FA1" w:rsidTr="00375E59">
        <w:tc>
          <w:tcPr>
            <w:cnfStyle w:val="001000000000" w:firstRow="0" w:lastRow="0" w:firstColumn="1" w:lastColumn="0" w:oddVBand="0" w:evenVBand="0" w:oddHBand="0" w:evenHBand="0" w:firstRowFirstColumn="0" w:firstRowLastColumn="0" w:lastRowFirstColumn="0" w:lastRowLastColumn="0"/>
            <w:tcW w:w="2785" w:type="dxa"/>
          </w:tcPr>
          <w:p w:rsidR="009A2FA1" w:rsidRPr="0040242B" w:rsidRDefault="009A2FA1" w:rsidP="00375E59">
            <w:pPr>
              <w:jc w:val="center"/>
              <w:rPr>
                <w:sz w:val="20"/>
                <w:szCs w:val="20"/>
              </w:rPr>
            </w:pPr>
            <w:proofErr w:type="spellStart"/>
            <w:r w:rsidRPr="0040242B">
              <w:rPr>
                <w:sz w:val="20"/>
                <w:szCs w:val="20"/>
              </w:rPr>
              <w:t>RTU.Other</w:t>
            </w:r>
            <w:proofErr w:type="spellEnd"/>
          </w:p>
        </w:tc>
        <w:tc>
          <w:tcPr>
            <w:tcW w:w="1530" w:type="dxa"/>
          </w:tcPr>
          <w:p w:rsidR="009A2FA1" w:rsidRPr="003C1FAA" w:rsidRDefault="009A2FA1" w:rsidP="00375E59">
            <w:pPr>
              <w:jc w:val="center"/>
              <w:cnfStyle w:val="000000000000" w:firstRow="0" w:lastRow="0" w:firstColumn="0" w:lastColumn="0" w:oddVBand="0" w:evenVBand="0" w:oddHBand="0" w:evenHBand="0" w:firstRowFirstColumn="0" w:firstRowLastColumn="0" w:lastRowFirstColumn="0" w:lastRowLastColumn="0"/>
              <w:rPr>
                <w:sz w:val="20"/>
                <w:szCs w:val="20"/>
              </w:rPr>
            </w:pPr>
            <w:r w:rsidRPr="003C1FAA">
              <w:rPr>
                <w:rStyle w:val="HTMLCode"/>
                <w:rFonts w:eastAsiaTheme="minorHAnsi"/>
              </w:rPr>
              <w:t>-0.4738</w:t>
            </w:r>
          </w:p>
        </w:tc>
        <w:tc>
          <w:tcPr>
            <w:tcW w:w="1295" w:type="dxa"/>
          </w:tcPr>
          <w:p w:rsidR="009A2FA1" w:rsidRPr="003C1FAA" w:rsidRDefault="009A2FA1" w:rsidP="00375E59">
            <w:pPr>
              <w:jc w:val="center"/>
              <w:cnfStyle w:val="000000000000" w:firstRow="0" w:lastRow="0" w:firstColumn="0" w:lastColumn="0" w:oddVBand="0" w:evenVBand="0" w:oddHBand="0" w:evenHBand="0" w:firstRowFirstColumn="0" w:firstRowLastColumn="0" w:lastRowFirstColumn="0" w:lastRowLastColumn="0"/>
              <w:rPr>
                <w:sz w:val="20"/>
                <w:szCs w:val="20"/>
              </w:rPr>
            </w:pPr>
            <w:r w:rsidRPr="003C1FAA">
              <w:rPr>
                <w:rStyle w:val="HTMLCode"/>
                <w:rFonts w:eastAsiaTheme="minorHAnsi"/>
              </w:rPr>
              <w:t>0.1117</w:t>
            </w:r>
          </w:p>
        </w:tc>
        <w:tc>
          <w:tcPr>
            <w:tcW w:w="1870" w:type="dxa"/>
          </w:tcPr>
          <w:p w:rsidR="009A2FA1" w:rsidRPr="003C1FAA" w:rsidRDefault="009A2FA1" w:rsidP="00375E59">
            <w:pPr>
              <w:jc w:val="center"/>
              <w:cnfStyle w:val="000000000000" w:firstRow="0" w:lastRow="0" w:firstColumn="0" w:lastColumn="0" w:oddVBand="0" w:evenVBand="0" w:oddHBand="0" w:evenHBand="0" w:firstRowFirstColumn="0" w:firstRowLastColumn="0" w:lastRowFirstColumn="0" w:lastRowLastColumn="0"/>
              <w:rPr>
                <w:sz w:val="20"/>
                <w:szCs w:val="20"/>
              </w:rPr>
            </w:pPr>
            <w:r w:rsidRPr="003C1FAA">
              <w:rPr>
                <w:rStyle w:val="HTMLCode"/>
                <w:rFonts w:eastAsiaTheme="minorHAnsi"/>
              </w:rPr>
              <w:t>-4.243</w:t>
            </w:r>
          </w:p>
        </w:tc>
        <w:tc>
          <w:tcPr>
            <w:tcW w:w="1870" w:type="dxa"/>
          </w:tcPr>
          <w:p w:rsidR="009A2FA1" w:rsidRPr="003C1FAA" w:rsidRDefault="009A2FA1" w:rsidP="00375E59">
            <w:pPr>
              <w:jc w:val="center"/>
              <w:cnfStyle w:val="000000000000" w:firstRow="0" w:lastRow="0" w:firstColumn="0" w:lastColumn="0" w:oddVBand="0" w:evenVBand="0" w:oddHBand="0" w:evenHBand="0" w:firstRowFirstColumn="0" w:firstRowLastColumn="0" w:lastRowFirstColumn="0" w:lastRowLastColumn="0"/>
              <w:rPr>
                <w:sz w:val="20"/>
                <w:szCs w:val="20"/>
              </w:rPr>
            </w:pPr>
            <w:r w:rsidRPr="003C1FAA">
              <w:rPr>
                <w:rStyle w:val="HTMLCode"/>
                <w:rFonts w:eastAsiaTheme="minorHAnsi"/>
              </w:rPr>
              <w:t>2.2e-05</w:t>
            </w:r>
          </w:p>
        </w:tc>
      </w:tr>
      <w:tr w:rsidR="009A2FA1" w:rsidTr="00375E59">
        <w:tc>
          <w:tcPr>
            <w:cnfStyle w:val="001000000000" w:firstRow="0" w:lastRow="0" w:firstColumn="1" w:lastColumn="0" w:oddVBand="0" w:evenVBand="0" w:oddHBand="0" w:evenHBand="0" w:firstRowFirstColumn="0" w:firstRowLastColumn="0" w:lastRowFirstColumn="0" w:lastRowLastColumn="0"/>
            <w:tcW w:w="2785" w:type="dxa"/>
          </w:tcPr>
          <w:p w:rsidR="009A2FA1" w:rsidRPr="0040242B" w:rsidRDefault="009A2FA1" w:rsidP="00375E59">
            <w:pPr>
              <w:jc w:val="center"/>
              <w:rPr>
                <w:sz w:val="20"/>
                <w:szCs w:val="20"/>
              </w:rPr>
            </w:pPr>
            <w:proofErr w:type="spellStart"/>
            <w:r w:rsidRPr="0040242B">
              <w:rPr>
                <w:sz w:val="20"/>
                <w:szCs w:val="20"/>
              </w:rPr>
              <w:t>RTU.Syrphid</w:t>
            </w:r>
            <w:proofErr w:type="spellEnd"/>
          </w:p>
        </w:tc>
        <w:tc>
          <w:tcPr>
            <w:tcW w:w="1530" w:type="dxa"/>
          </w:tcPr>
          <w:p w:rsidR="009A2FA1" w:rsidRPr="003C1FAA" w:rsidRDefault="009A2FA1" w:rsidP="00375E59">
            <w:pPr>
              <w:jc w:val="center"/>
              <w:cnfStyle w:val="000000000000" w:firstRow="0" w:lastRow="0" w:firstColumn="0" w:lastColumn="0" w:oddVBand="0" w:evenVBand="0" w:oddHBand="0" w:evenHBand="0" w:firstRowFirstColumn="0" w:firstRowLastColumn="0" w:lastRowFirstColumn="0" w:lastRowLastColumn="0"/>
              <w:rPr>
                <w:sz w:val="20"/>
                <w:szCs w:val="20"/>
              </w:rPr>
            </w:pPr>
            <w:r w:rsidRPr="003C1FAA">
              <w:rPr>
                <w:rStyle w:val="HTMLCode"/>
                <w:rFonts w:eastAsiaTheme="minorHAnsi"/>
              </w:rPr>
              <w:t>-0.3421</w:t>
            </w:r>
          </w:p>
        </w:tc>
        <w:tc>
          <w:tcPr>
            <w:tcW w:w="1295" w:type="dxa"/>
          </w:tcPr>
          <w:p w:rsidR="009A2FA1" w:rsidRPr="003C1FAA" w:rsidRDefault="009A2FA1" w:rsidP="00375E59">
            <w:pPr>
              <w:jc w:val="center"/>
              <w:cnfStyle w:val="000000000000" w:firstRow="0" w:lastRow="0" w:firstColumn="0" w:lastColumn="0" w:oddVBand="0" w:evenVBand="0" w:oddHBand="0" w:evenHBand="0" w:firstRowFirstColumn="0" w:firstRowLastColumn="0" w:lastRowFirstColumn="0" w:lastRowLastColumn="0"/>
              <w:rPr>
                <w:sz w:val="20"/>
                <w:szCs w:val="20"/>
              </w:rPr>
            </w:pPr>
            <w:r w:rsidRPr="003C1FAA">
              <w:rPr>
                <w:rStyle w:val="HTMLCode"/>
                <w:rFonts w:eastAsiaTheme="minorHAnsi"/>
              </w:rPr>
              <w:t>0.1079</w:t>
            </w:r>
          </w:p>
        </w:tc>
        <w:tc>
          <w:tcPr>
            <w:tcW w:w="1870" w:type="dxa"/>
          </w:tcPr>
          <w:p w:rsidR="009A2FA1" w:rsidRPr="003C1FAA" w:rsidRDefault="009A2FA1" w:rsidP="00375E59">
            <w:pPr>
              <w:jc w:val="center"/>
              <w:cnfStyle w:val="000000000000" w:firstRow="0" w:lastRow="0" w:firstColumn="0" w:lastColumn="0" w:oddVBand="0" w:evenVBand="0" w:oddHBand="0" w:evenHBand="0" w:firstRowFirstColumn="0" w:firstRowLastColumn="0" w:lastRowFirstColumn="0" w:lastRowLastColumn="0"/>
              <w:rPr>
                <w:sz w:val="20"/>
                <w:szCs w:val="20"/>
              </w:rPr>
            </w:pPr>
            <w:r w:rsidRPr="003C1FAA">
              <w:rPr>
                <w:rStyle w:val="HTMLCode"/>
                <w:rFonts w:eastAsiaTheme="minorHAnsi"/>
              </w:rPr>
              <w:t>-3.172</w:t>
            </w:r>
          </w:p>
        </w:tc>
        <w:tc>
          <w:tcPr>
            <w:tcW w:w="1870" w:type="dxa"/>
          </w:tcPr>
          <w:p w:rsidR="009A2FA1" w:rsidRPr="003C1FAA" w:rsidRDefault="009A2FA1" w:rsidP="00375E59">
            <w:pPr>
              <w:jc w:val="center"/>
              <w:cnfStyle w:val="000000000000" w:firstRow="0" w:lastRow="0" w:firstColumn="0" w:lastColumn="0" w:oddVBand="0" w:evenVBand="0" w:oddHBand="0" w:evenHBand="0" w:firstRowFirstColumn="0" w:firstRowLastColumn="0" w:lastRowFirstColumn="0" w:lastRowLastColumn="0"/>
              <w:rPr>
                <w:sz w:val="20"/>
                <w:szCs w:val="20"/>
              </w:rPr>
            </w:pPr>
            <w:r w:rsidRPr="003C1FAA">
              <w:rPr>
                <w:rStyle w:val="HTMLCode"/>
                <w:rFonts w:eastAsiaTheme="minorHAnsi"/>
              </w:rPr>
              <w:t>0.00152</w:t>
            </w:r>
          </w:p>
        </w:tc>
      </w:tr>
      <w:tr w:rsidR="009A2FA1" w:rsidTr="00375E59">
        <w:tc>
          <w:tcPr>
            <w:cnfStyle w:val="001000000000" w:firstRow="0" w:lastRow="0" w:firstColumn="1" w:lastColumn="0" w:oddVBand="0" w:evenVBand="0" w:oddHBand="0" w:evenHBand="0" w:firstRowFirstColumn="0" w:firstRowLastColumn="0" w:lastRowFirstColumn="0" w:lastRowLastColumn="0"/>
            <w:tcW w:w="2785" w:type="dxa"/>
          </w:tcPr>
          <w:p w:rsidR="009A2FA1" w:rsidRPr="0040242B" w:rsidRDefault="009A2FA1" w:rsidP="00375E59">
            <w:pPr>
              <w:jc w:val="center"/>
              <w:rPr>
                <w:sz w:val="20"/>
                <w:szCs w:val="20"/>
              </w:rPr>
            </w:pPr>
            <w:r w:rsidRPr="0040242B">
              <w:rPr>
                <w:sz w:val="20"/>
                <w:szCs w:val="20"/>
              </w:rPr>
              <w:t xml:space="preserve">Microsite * </w:t>
            </w:r>
            <w:proofErr w:type="spellStart"/>
            <w:r w:rsidRPr="0040242B">
              <w:rPr>
                <w:sz w:val="20"/>
                <w:szCs w:val="20"/>
              </w:rPr>
              <w:t>RTU.Bombylid</w:t>
            </w:r>
            <w:proofErr w:type="spellEnd"/>
          </w:p>
        </w:tc>
        <w:tc>
          <w:tcPr>
            <w:tcW w:w="1530" w:type="dxa"/>
          </w:tcPr>
          <w:p w:rsidR="009A2FA1" w:rsidRPr="003C1FAA" w:rsidRDefault="009A2FA1" w:rsidP="00375E59">
            <w:pPr>
              <w:jc w:val="center"/>
              <w:cnfStyle w:val="000000000000" w:firstRow="0" w:lastRow="0" w:firstColumn="0" w:lastColumn="0" w:oddVBand="0" w:evenVBand="0" w:oddHBand="0" w:evenHBand="0" w:firstRowFirstColumn="0" w:firstRowLastColumn="0" w:lastRowFirstColumn="0" w:lastRowLastColumn="0"/>
              <w:rPr>
                <w:sz w:val="20"/>
                <w:szCs w:val="20"/>
              </w:rPr>
            </w:pPr>
            <w:r w:rsidRPr="003C1FAA">
              <w:rPr>
                <w:rStyle w:val="HTMLCode"/>
                <w:rFonts w:eastAsiaTheme="minorHAnsi"/>
              </w:rPr>
              <w:t>0.2888</w:t>
            </w:r>
          </w:p>
        </w:tc>
        <w:tc>
          <w:tcPr>
            <w:tcW w:w="1295" w:type="dxa"/>
          </w:tcPr>
          <w:p w:rsidR="009A2FA1" w:rsidRPr="003C1FAA" w:rsidRDefault="009A2FA1" w:rsidP="00375E59">
            <w:pPr>
              <w:jc w:val="center"/>
              <w:cnfStyle w:val="000000000000" w:firstRow="0" w:lastRow="0" w:firstColumn="0" w:lastColumn="0" w:oddVBand="0" w:evenVBand="0" w:oddHBand="0" w:evenHBand="0" w:firstRowFirstColumn="0" w:firstRowLastColumn="0" w:lastRowFirstColumn="0" w:lastRowLastColumn="0"/>
              <w:rPr>
                <w:sz w:val="20"/>
                <w:szCs w:val="20"/>
              </w:rPr>
            </w:pPr>
            <w:r w:rsidRPr="003C1FAA">
              <w:rPr>
                <w:rStyle w:val="HTMLCode"/>
                <w:rFonts w:eastAsiaTheme="minorHAnsi"/>
              </w:rPr>
              <w:t>0.1717</w:t>
            </w:r>
          </w:p>
        </w:tc>
        <w:tc>
          <w:tcPr>
            <w:tcW w:w="1870" w:type="dxa"/>
          </w:tcPr>
          <w:p w:rsidR="009A2FA1" w:rsidRPr="003C1FAA" w:rsidRDefault="009A2FA1" w:rsidP="00375E59">
            <w:pPr>
              <w:jc w:val="center"/>
              <w:cnfStyle w:val="000000000000" w:firstRow="0" w:lastRow="0" w:firstColumn="0" w:lastColumn="0" w:oddVBand="0" w:evenVBand="0" w:oddHBand="0" w:evenHBand="0" w:firstRowFirstColumn="0" w:firstRowLastColumn="0" w:lastRowFirstColumn="0" w:lastRowLastColumn="0"/>
              <w:rPr>
                <w:sz w:val="20"/>
                <w:szCs w:val="20"/>
              </w:rPr>
            </w:pPr>
            <w:r w:rsidRPr="003C1FAA">
              <w:rPr>
                <w:rStyle w:val="HTMLCode"/>
                <w:rFonts w:eastAsiaTheme="minorHAnsi"/>
              </w:rPr>
              <w:t>1.682</w:t>
            </w:r>
          </w:p>
        </w:tc>
        <w:tc>
          <w:tcPr>
            <w:tcW w:w="1870" w:type="dxa"/>
          </w:tcPr>
          <w:p w:rsidR="009A2FA1" w:rsidRPr="003C1FAA" w:rsidRDefault="009A2FA1" w:rsidP="00375E59">
            <w:pPr>
              <w:jc w:val="center"/>
              <w:cnfStyle w:val="000000000000" w:firstRow="0" w:lastRow="0" w:firstColumn="0" w:lastColumn="0" w:oddVBand="0" w:evenVBand="0" w:oddHBand="0" w:evenHBand="0" w:firstRowFirstColumn="0" w:firstRowLastColumn="0" w:lastRowFirstColumn="0" w:lastRowLastColumn="0"/>
              <w:rPr>
                <w:sz w:val="20"/>
                <w:szCs w:val="20"/>
              </w:rPr>
            </w:pPr>
            <w:r w:rsidRPr="003C1FAA">
              <w:rPr>
                <w:rStyle w:val="HTMLCode"/>
                <w:rFonts w:eastAsiaTheme="minorHAnsi"/>
              </w:rPr>
              <w:t>0.09253</w:t>
            </w:r>
          </w:p>
        </w:tc>
      </w:tr>
      <w:tr w:rsidR="009A2FA1" w:rsidTr="00375E59">
        <w:tc>
          <w:tcPr>
            <w:cnfStyle w:val="001000000000" w:firstRow="0" w:lastRow="0" w:firstColumn="1" w:lastColumn="0" w:oddVBand="0" w:evenVBand="0" w:oddHBand="0" w:evenHBand="0" w:firstRowFirstColumn="0" w:firstRowLastColumn="0" w:lastRowFirstColumn="0" w:lastRowLastColumn="0"/>
            <w:tcW w:w="2785" w:type="dxa"/>
          </w:tcPr>
          <w:p w:rsidR="009A2FA1" w:rsidRPr="0040242B" w:rsidRDefault="009A2FA1" w:rsidP="00375E59">
            <w:pPr>
              <w:jc w:val="center"/>
              <w:rPr>
                <w:sz w:val="20"/>
                <w:szCs w:val="20"/>
              </w:rPr>
            </w:pPr>
            <w:r w:rsidRPr="0040242B">
              <w:rPr>
                <w:sz w:val="20"/>
                <w:szCs w:val="20"/>
              </w:rPr>
              <w:t xml:space="preserve">Microsite * </w:t>
            </w:r>
            <w:proofErr w:type="spellStart"/>
            <w:r w:rsidRPr="0040242B">
              <w:rPr>
                <w:sz w:val="20"/>
                <w:szCs w:val="20"/>
              </w:rPr>
              <w:t>RTU.Lep</w:t>
            </w:r>
            <w:proofErr w:type="spellEnd"/>
          </w:p>
        </w:tc>
        <w:tc>
          <w:tcPr>
            <w:tcW w:w="1530" w:type="dxa"/>
          </w:tcPr>
          <w:p w:rsidR="009A2FA1" w:rsidRPr="003C1FAA" w:rsidRDefault="009A2FA1" w:rsidP="00375E59">
            <w:pPr>
              <w:jc w:val="center"/>
              <w:cnfStyle w:val="000000000000" w:firstRow="0" w:lastRow="0" w:firstColumn="0" w:lastColumn="0" w:oddVBand="0" w:evenVBand="0" w:oddHBand="0" w:evenHBand="0" w:firstRowFirstColumn="0" w:firstRowLastColumn="0" w:lastRowFirstColumn="0" w:lastRowLastColumn="0"/>
              <w:rPr>
                <w:sz w:val="20"/>
                <w:szCs w:val="20"/>
              </w:rPr>
            </w:pPr>
            <w:r w:rsidRPr="003C1FAA">
              <w:rPr>
                <w:rStyle w:val="HTMLCode"/>
                <w:rFonts w:eastAsiaTheme="minorHAnsi"/>
              </w:rPr>
              <w:t>0.2057</w:t>
            </w:r>
          </w:p>
        </w:tc>
        <w:tc>
          <w:tcPr>
            <w:tcW w:w="1295" w:type="dxa"/>
          </w:tcPr>
          <w:p w:rsidR="009A2FA1" w:rsidRPr="003C1FAA" w:rsidRDefault="009A2FA1" w:rsidP="00375E59">
            <w:pPr>
              <w:jc w:val="center"/>
              <w:cnfStyle w:val="000000000000" w:firstRow="0" w:lastRow="0" w:firstColumn="0" w:lastColumn="0" w:oddVBand="0" w:evenVBand="0" w:oddHBand="0" w:evenHBand="0" w:firstRowFirstColumn="0" w:firstRowLastColumn="0" w:lastRowFirstColumn="0" w:lastRowLastColumn="0"/>
              <w:rPr>
                <w:sz w:val="20"/>
                <w:szCs w:val="20"/>
              </w:rPr>
            </w:pPr>
            <w:r w:rsidRPr="003C1FAA">
              <w:rPr>
                <w:rStyle w:val="HTMLCode"/>
                <w:rFonts w:eastAsiaTheme="minorHAnsi"/>
              </w:rPr>
              <w:t>0.2111</w:t>
            </w:r>
          </w:p>
        </w:tc>
        <w:tc>
          <w:tcPr>
            <w:tcW w:w="1870" w:type="dxa"/>
          </w:tcPr>
          <w:p w:rsidR="009A2FA1" w:rsidRPr="003C1FAA" w:rsidRDefault="009A2FA1" w:rsidP="00375E59">
            <w:pPr>
              <w:jc w:val="center"/>
              <w:cnfStyle w:val="000000000000" w:firstRow="0" w:lastRow="0" w:firstColumn="0" w:lastColumn="0" w:oddVBand="0" w:evenVBand="0" w:oddHBand="0" w:evenHBand="0" w:firstRowFirstColumn="0" w:firstRowLastColumn="0" w:lastRowFirstColumn="0" w:lastRowLastColumn="0"/>
              <w:rPr>
                <w:sz w:val="20"/>
                <w:szCs w:val="20"/>
              </w:rPr>
            </w:pPr>
            <w:r w:rsidRPr="003C1FAA">
              <w:rPr>
                <w:rStyle w:val="HTMLCode"/>
                <w:rFonts w:eastAsiaTheme="minorHAnsi"/>
              </w:rPr>
              <w:t>0.974</w:t>
            </w:r>
          </w:p>
        </w:tc>
        <w:tc>
          <w:tcPr>
            <w:tcW w:w="1870" w:type="dxa"/>
          </w:tcPr>
          <w:p w:rsidR="009A2FA1" w:rsidRPr="003C1FAA" w:rsidRDefault="009A2FA1" w:rsidP="00375E59">
            <w:pPr>
              <w:jc w:val="center"/>
              <w:cnfStyle w:val="000000000000" w:firstRow="0" w:lastRow="0" w:firstColumn="0" w:lastColumn="0" w:oddVBand="0" w:evenVBand="0" w:oddHBand="0" w:evenHBand="0" w:firstRowFirstColumn="0" w:firstRowLastColumn="0" w:lastRowFirstColumn="0" w:lastRowLastColumn="0"/>
              <w:rPr>
                <w:sz w:val="20"/>
                <w:szCs w:val="20"/>
              </w:rPr>
            </w:pPr>
            <w:r w:rsidRPr="003C1FAA">
              <w:rPr>
                <w:rStyle w:val="HTMLCode"/>
                <w:rFonts w:eastAsiaTheme="minorHAnsi"/>
              </w:rPr>
              <w:t>0.32988</w:t>
            </w:r>
          </w:p>
        </w:tc>
      </w:tr>
      <w:tr w:rsidR="009A2FA1" w:rsidTr="00375E59">
        <w:tc>
          <w:tcPr>
            <w:cnfStyle w:val="001000000000" w:firstRow="0" w:lastRow="0" w:firstColumn="1" w:lastColumn="0" w:oddVBand="0" w:evenVBand="0" w:oddHBand="0" w:evenHBand="0" w:firstRowFirstColumn="0" w:firstRowLastColumn="0" w:lastRowFirstColumn="0" w:lastRowLastColumn="0"/>
            <w:tcW w:w="2785" w:type="dxa"/>
          </w:tcPr>
          <w:p w:rsidR="009A2FA1" w:rsidRPr="0040242B" w:rsidRDefault="009A2FA1" w:rsidP="00375E59">
            <w:pPr>
              <w:jc w:val="center"/>
              <w:rPr>
                <w:sz w:val="20"/>
                <w:szCs w:val="20"/>
              </w:rPr>
            </w:pPr>
            <w:r w:rsidRPr="0040242B">
              <w:rPr>
                <w:sz w:val="20"/>
                <w:szCs w:val="20"/>
              </w:rPr>
              <w:t xml:space="preserve">Microsite * </w:t>
            </w:r>
            <w:proofErr w:type="spellStart"/>
            <w:r w:rsidRPr="0040242B">
              <w:rPr>
                <w:sz w:val="20"/>
                <w:szCs w:val="20"/>
              </w:rPr>
              <w:t>RTU.Other</w:t>
            </w:r>
            <w:proofErr w:type="spellEnd"/>
          </w:p>
        </w:tc>
        <w:tc>
          <w:tcPr>
            <w:tcW w:w="1530" w:type="dxa"/>
          </w:tcPr>
          <w:p w:rsidR="009A2FA1" w:rsidRPr="003C1FAA" w:rsidRDefault="009A2FA1" w:rsidP="00375E59">
            <w:pPr>
              <w:jc w:val="center"/>
              <w:cnfStyle w:val="000000000000" w:firstRow="0" w:lastRow="0" w:firstColumn="0" w:lastColumn="0" w:oddVBand="0" w:evenVBand="0" w:oddHBand="0" w:evenHBand="0" w:firstRowFirstColumn="0" w:firstRowLastColumn="0" w:lastRowFirstColumn="0" w:lastRowLastColumn="0"/>
              <w:rPr>
                <w:sz w:val="20"/>
                <w:szCs w:val="20"/>
              </w:rPr>
            </w:pPr>
            <w:r w:rsidRPr="003C1FAA">
              <w:rPr>
                <w:rStyle w:val="HTMLCode"/>
                <w:rFonts w:eastAsiaTheme="minorHAnsi"/>
              </w:rPr>
              <w:t>0.2655</w:t>
            </w:r>
          </w:p>
        </w:tc>
        <w:tc>
          <w:tcPr>
            <w:tcW w:w="1295" w:type="dxa"/>
          </w:tcPr>
          <w:p w:rsidR="009A2FA1" w:rsidRPr="003C1FAA" w:rsidRDefault="009A2FA1" w:rsidP="00375E59">
            <w:pPr>
              <w:jc w:val="center"/>
              <w:cnfStyle w:val="000000000000" w:firstRow="0" w:lastRow="0" w:firstColumn="0" w:lastColumn="0" w:oddVBand="0" w:evenVBand="0" w:oddHBand="0" w:evenHBand="0" w:firstRowFirstColumn="0" w:firstRowLastColumn="0" w:lastRowFirstColumn="0" w:lastRowLastColumn="0"/>
              <w:rPr>
                <w:sz w:val="20"/>
                <w:szCs w:val="20"/>
              </w:rPr>
            </w:pPr>
            <w:r w:rsidRPr="003C1FAA">
              <w:rPr>
                <w:rStyle w:val="HTMLCode"/>
                <w:rFonts w:eastAsiaTheme="minorHAnsi"/>
              </w:rPr>
              <w:t>0.1486</w:t>
            </w:r>
          </w:p>
        </w:tc>
        <w:tc>
          <w:tcPr>
            <w:tcW w:w="1870" w:type="dxa"/>
          </w:tcPr>
          <w:p w:rsidR="009A2FA1" w:rsidRPr="003C1FAA" w:rsidRDefault="009A2FA1" w:rsidP="00375E59">
            <w:pPr>
              <w:jc w:val="center"/>
              <w:cnfStyle w:val="000000000000" w:firstRow="0" w:lastRow="0" w:firstColumn="0" w:lastColumn="0" w:oddVBand="0" w:evenVBand="0" w:oddHBand="0" w:evenHBand="0" w:firstRowFirstColumn="0" w:firstRowLastColumn="0" w:lastRowFirstColumn="0" w:lastRowLastColumn="0"/>
              <w:rPr>
                <w:sz w:val="20"/>
                <w:szCs w:val="20"/>
              </w:rPr>
            </w:pPr>
            <w:r w:rsidRPr="003C1FAA">
              <w:rPr>
                <w:rStyle w:val="HTMLCode"/>
                <w:rFonts w:eastAsiaTheme="minorHAnsi"/>
              </w:rPr>
              <w:t>1.787</w:t>
            </w:r>
          </w:p>
        </w:tc>
        <w:tc>
          <w:tcPr>
            <w:tcW w:w="1870" w:type="dxa"/>
          </w:tcPr>
          <w:p w:rsidR="009A2FA1" w:rsidRPr="003C1FAA" w:rsidRDefault="009A2FA1" w:rsidP="00375E59">
            <w:pPr>
              <w:jc w:val="center"/>
              <w:cnfStyle w:val="000000000000" w:firstRow="0" w:lastRow="0" w:firstColumn="0" w:lastColumn="0" w:oddVBand="0" w:evenVBand="0" w:oddHBand="0" w:evenHBand="0" w:firstRowFirstColumn="0" w:firstRowLastColumn="0" w:lastRowFirstColumn="0" w:lastRowLastColumn="0"/>
              <w:rPr>
                <w:sz w:val="20"/>
                <w:szCs w:val="20"/>
              </w:rPr>
            </w:pPr>
            <w:r w:rsidRPr="003C1FAA">
              <w:rPr>
                <w:rStyle w:val="HTMLCode"/>
                <w:rFonts w:eastAsiaTheme="minorHAnsi"/>
              </w:rPr>
              <w:t>0.07399</w:t>
            </w:r>
          </w:p>
        </w:tc>
      </w:tr>
      <w:tr w:rsidR="009A2FA1" w:rsidTr="00375E59">
        <w:tc>
          <w:tcPr>
            <w:cnfStyle w:val="001000000000" w:firstRow="0" w:lastRow="0" w:firstColumn="1" w:lastColumn="0" w:oddVBand="0" w:evenVBand="0" w:oddHBand="0" w:evenHBand="0" w:firstRowFirstColumn="0" w:firstRowLastColumn="0" w:lastRowFirstColumn="0" w:lastRowLastColumn="0"/>
            <w:tcW w:w="2785" w:type="dxa"/>
          </w:tcPr>
          <w:p w:rsidR="009A2FA1" w:rsidRPr="0040242B" w:rsidRDefault="009A2FA1" w:rsidP="00375E59">
            <w:pPr>
              <w:jc w:val="center"/>
              <w:rPr>
                <w:sz w:val="20"/>
                <w:szCs w:val="20"/>
              </w:rPr>
            </w:pPr>
            <w:r w:rsidRPr="0040242B">
              <w:rPr>
                <w:sz w:val="20"/>
                <w:szCs w:val="20"/>
              </w:rPr>
              <w:t>Microsite * Syrphid</w:t>
            </w:r>
          </w:p>
        </w:tc>
        <w:tc>
          <w:tcPr>
            <w:tcW w:w="1530" w:type="dxa"/>
          </w:tcPr>
          <w:p w:rsidR="009A2FA1" w:rsidRPr="003C1FAA" w:rsidRDefault="009A2FA1" w:rsidP="00375E59">
            <w:pPr>
              <w:jc w:val="center"/>
              <w:cnfStyle w:val="000000000000" w:firstRow="0" w:lastRow="0" w:firstColumn="0" w:lastColumn="0" w:oddVBand="0" w:evenVBand="0" w:oddHBand="0" w:evenHBand="0" w:firstRowFirstColumn="0" w:firstRowLastColumn="0" w:lastRowFirstColumn="0" w:lastRowLastColumn="0"/>
              <w:rPr>
                <w:rStyle w:val="gnkrckgcgsb"/>
                <w:color w:val="000000"/>
                <w:sz w:val="20"/>
                <w:szCs w:val="20"/>
                <w:bdr w:val="none" w:sz="0" w:space="0" w:color="auto" w:frame="1"/>
              </w:rPr>
            </w:pPr>
            <w:r w:rsidRPr="003C1FAA">
              <w:rPr>
                <w:rStyle w:val="HTMLCode"/>
                <w:rFonts w:eastAsiaTheme="minorHAnsi"/>
              </w:rPr>
              <w:t>0.3527</w:t>
            </w:r>
          </w:p>
        </w:tc>
        <w:tc>
          <w:tcPr>
            <w:tcW w:w="1295" w:type="dxa"/>
          </w:tcPr>
          <w:p w:rsidR="009A2FA1" w:rsidRPr="003C1FAA" w:rsidRDefault="009A2FA1" w:rsidP="00375E59">
            <w:pPr>
              <w:jc w:val="center"/>
              <w:cnfStyle w:val="000000000000" w:firstRow="0" w:lastRow="0" w:firstColumn="0" w:lastColumn="0" w:oddVBand="0" w:evenVBand="0" w:oddHBand="0" w:evenHBand="0" w:firstRowFirstColumn="0" w:firstRowLastColumn="0" w:lastRowFirstColumn="0" w:lastRowLastColumn="0"/>
              <w:rPr>
                <w:rStyle w:val="gnkrckgcgsb"/>
                <w:color w:val="000000"/>
                <w:sz w:val="20"/>
                <w:szCs w:val="20"/>
                <w:bdr w:val="none" w:sz="0" w:space="0" w:color="auto" w:frame="1"/>
              </w:rPr>
            </w:pPr>
            <w:r w:rsidRPr="003C1FAA">
              <w:rPr>
                <w:rStyle w:val="HTMLCode"/>
                <w:rFonts w:eastAsiaTheme="minorHAnsi"/>
              </w:rPr>
              <w:t>0.1410</w:t>
            </w:r>
          </w:p>
        </w:tc>
        <w:tc>
          <w:tcPr>
            <w:tcW w:w="1870" w:type="dxa"/>
          </w:tcPr>
          <w:p w:rsidR="009A2FA1" w:rsidRPr="003C1FAA" w:rsidRDefault="009A2FA1" w:rsidP="00375E59">
            <w:pPr>
              <w:jc w:val="center"/>
              <w:cnfStyle w:val="000000000000" w:firstRow="0" w:lastRow="0" w:firstColumn="0" w:lastColumn="0" w:oddVBand="0" w:evenVBand="0" w:oddHBand="0" w:evenHBand="0" w:firstRowFirstColumn="0" w:firstRowLastColumn="0" w:lastRowFirstColumn="0" w:lastRowLastColumn="0"/>
              <w:rPr>
                <w:rStyle w:val="gnkrckgcgsb"/>
                <w:color w:val="000000"/>
                <w:sz w:val="20"/>
                <w:szCs w:val="20"/>
                <w:bdr w:val="none" w:sz="0" w:space="0" w:color="auto" w:frame="1"/>
              </w:rPr>
            </w:pPr>
            <w:r w:rsidRPr="003C1FAA">
              <w:rPr>
                <w:rStyle w:val="HTMLCode"/>
                <w:rFonts w:eastAsiaTheme="minorHAnsi"/>
              </w:rPr>
              <w:t>2.502</w:t>
            </w:r>
          </w:p>
        </w:tc>
        <w:tc>
          <w:tcPr>
            <w:tcW w:w="1870" w:type="dxa"/>
          </w:tcPr>
          <w:p w:rsidR="009A2FA1" w:rsidRPr="003C1FAA" w:rsidRDefault="009A2FA1" w:rsidP="00375E59">
            <w:pPr>
              <w:jc w:val="center"/>
              <w:cnfStyle w:val="000000000000" w:firstRow="0" w:lastRow="0" w:firstColumn="0" w:lastColumn="0" w:oddVBand="0" w:evenVBand="0" w:oddHBand="0" w:evenHBand="0" w:firstRowFirstColumn="0" w:firstRowLastColumn="0" w:lastRowFirstColumn="0" w:lastRowLastColumn="0"/>
              <w:rPr>
                <w:rStyle w:val="gnkrckgcgsb"/>
                <w:color w:val="000000"/>
                <w:sz w:val="20"/>
                <w:szCs w:val="20"/>
                <w:bdr w:val="none" w:sz="0" w:space="0" w:color="auto" w:frame="1"/>
              </w:rPr>
            </w:pPr>
            <w:r w:rsidRPr="003C1FAA">
              <w:rPr>
                <w:rStyle w:val="HTMLCode"/>
                <w:rFonts w:eastAsiaTheme="minorHAnsi"/>
              </w:rPr>
              <w:t>0.01235</w:t>
            </w:r>
          </w:p>
        </w:tc>
      </w:tr>
    </w:tbl>
    <w:p w:rsidR="009A2FA1" w:rsidRDefault="009A2FA1" w:rsidP="009A2FA1">
      <w:pPr>
        <w:pStyle w:val="HTMLPreformatted"/>
        <w:shd w:val="clear" w:color="auto" w:fill="FFFFFF"/>
        <w:wordWrap w:val="0"/>
        <w:rPr>
          <w:rFonts w:ascii="Lucida Console" w:hAnsi="Lucida Console"/>
          <w:color w:val="000000"/>
          <w:bdr w:val="none" w:sz="0" w:space="0" w:color="auto" w:frame="1"/>
        </w:rPr>
      </w:pPr>
    </w:p>
    <w:p w:rsidR="009A2FA1" w:rsidRPr="0040242B" w:rsidRDefault="009A2FA1" w:rsidP="009A2FA1">
      <w:pPr>
        <w:pStyle w:val="HTMLPreformatted"/>
        <w:shd w:val="clear" w:color="auto" w:fill="FFFFFF"/>
        <w:wordWrap w:val="0"/>
        <w:rPr>
          <w:rFonts w:ascii="Times New Roman" w:hAnsi="Times New Roman" w:cs="Times New Roman"/>
          <w:color w:val="000000"/>
          <w:sz w:val="24"/>
          <w:szCs w:val="24"/>
          <w:bdr w:val="none" w:sz="0" w:space="0" w:color="auto" w:frame="1"/>
        </w:rPr>
      </w:pPr>
      <w:r>
        <w:rPr>
          <w:rFonts w:ascii="Times New Roman" w:hAnsi="Times New Roman" w:cs="Times New Roman"/>
          <w:color w:val="000000"/>
          <w:sz w:val="24"/>
          <w:szCs w:val="24"/>
          <w:bdr w:val="none" w:sz="0" w:space="0" w:color="auto" w:frame="1"/>
        </w:rPr>
        <w:t>Table A</w:t>
      </w:r>
      <w:r w:rsidRPr="00471335">
        <w:rPr>
          <w:rFonts w:ascii="Times New Roman" w:hAnsi="Times New Roman" w:cs="Times New Roman"/>
          <w:color w:val="000000"/>
          <w:sz w:val="24"/>
          <w:szCs w:val="24"/>
          <w:bdr w:val="none" w:sz="0" w:space="0" w:color="auto" w:frame="1"/>
        </w:rPr>
        <w:t>2.</w:t>
      </w:r>
      <w:r>
        <w:rPr>
          <w:rFonts w:ascii="Times New Roman" w:hAnsi="Times New Roman" w:cs="Times New Roman"/>
          <w:color w:val="000000"/>
          <w:sz w:val="24"/>
          <w:szCs w:val="24"/>
          <w:bdr w:val="none" w:sz="0" w:space="0" w:color="auto" w:frame="1"/>
        </w:rPr>
        <w:t xml:space="preserve">7: Post-hoc </w:t>
      </w:r>
      <w:proofErr w:type="spellStart"/>
      <w:r>
        <w:rPr>
          <w:rFonts w:ascii="Times New Roman" w:hAnsi="Times New Roman" w:cs="Times New Roman"/>
          <w:color w:val="000000"/>
          <w:sz w:val="24"/>
          <w:szCs w:val="24"/>
          <w:bdr w:val="none" w:sz="0" w:space="0" w:color="auto" w:frame="1"/>
        </w:rPr>
        <w:t>constrast</w:t>
      </w:r>
      <w:proofErr w:type="spellEnd"/>
      <w:r>
        <w:rPr>
          <w:rFonts w:ascii="Times New Roman" w:hAnsi="Times New Roman" w:cs="Times New Roman"/>
          <w:color w:val="000000"/>
          <w:sz w:val="24"/>
          <w:szCs w:val="24"/>
          <w:bdr w:val="none" w:sz="0" w:space="0" w:color="auto" w:frame="1"/>
        </w:rPr>
        <w:t xml:space="preserve"> (</w:t>
      </w:r>
      <w:proofErr w:type="spellStart"/>
      <w:r>
        <w:rPr>
          <w:rFonts w:ascii="Times New Roman" w:hAnsi="Times New Roman" w:cs="Times New Roman"/>
          <w:color w:val="000000"/>
          <w:sz w:val="24"/>
          <w:szCs w:val="24"/>
          <w:bdr w:val="none" w:sz="0" w:space="0" w:color="auto" w:frame="1"/>
        </w:rPr>
        <w:t>lsmeans</w:t>
      </w:r>
      <w:proofErr w:type="spellEnd"/>
      <w:r>
        <w:rPr>
          <w:rFonts w:ascii="Times New Roman" w:hAnsi="Times New Roman" w:cs="Times New Roman"/>
          <w:color w:val="000000"/>
          <w:sz w:val="24"/>
          <w:szCs w:val="24"/>
          <w:bdr w:val="none" w:sz="0" w:space="0" w:color="auto" w:frame="1"/>
        </w:rPr>
        <w:t>) on significant interaction from Table A6.</w:t>
      </w:r>
    </w:p>
    <w:tbl>
      <w:tblPr>
        <w:tblStyle w:val="PlainTable21"/>
        <w:tblpPr w:leftFromText="180" w:rightFromText="180" w:vertAnchor="text" w:horzAnchor="margin" w:tblpY="92"/>
        <w:tblW w:w="9248" w:type="dxa"/>
        <w:tblLayout w:type="fixed"/>
        <w:tblLook w:val="06A0" w:firstRow="1" w:lastRow="0" w:firstColumn="1" w:lastColumn="0" w:noHBand="1" w:noVBand="1"/>
      </w:tblPr>
      <w:tblGrid>
        <w:gridCol w:w="3415"/>
        <w:gridCol w:w="1620"/>
        <w:gridCol w:w="1710"/>
        <w:gridCol w:w="1363"/>
        <w:gridCol w:w="1140"/>
      </w:tblGrid>
      <w:tr w:rsidR="009A2FA1" w:rsidRPr="003B5479" w:rsidTr="00375E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rsidR="009A2FA1" w:rsidRPr="003B5479" w:rsidRDefault="009A2FA1" w:rsidP="00375E59">
            <w:pPr>
              <w:pStyle w:val="HTMLPreformatted"/>
              <w:wordWrap w:val="0"/>
              <w:jc w:val="center"/>
              <w:rPr>
                <w:rStyle w:val="gnkrckgcgsb"/>
                <w:rFonts w:ascii="Times New Roman" w:hAnsi="Times New Roman" w:cs="Times New Roman"/>
                <w:color w:val="000000"/>
                <w:bdr w:val="none" w:sz="0" w:space="0" w:color="auto" w:frame="1"/>
              </w:rPr>
            </w:pPr>
          </w:p>
        </w:tc>
        <w:tc>
          <w:tcPr>
            <w:tcW w:w="5833" w:type="dxa"/>
            <w:gridSpan w:val="4"/>
          </w:tcPr>
          <w:p w:rsidR="009A2FA1" w:rsidRPr="0040242B" w:rsidRDefault="009A2FA1" w:rsidP="00375E59">
            <w:pPr>
              <w:pStyle w:val="HTMLPreformatted"/>
              <w:wordWrap w:val="0"/>
              <w:jc w:val="center"/>
              <w:cnfStyle w:val="100000000000" w:firstRow="1"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40242B">
              <w:rPr>
                <w:rStyle w:val="gnkrckgcgsb"/>
                <w:rFonts w:ascii="Times New Roman" w:hAnsi="Times New Roman" w:cs="Times New Roman"/>
                <w:color w:val="000000"/>
                <w:sz w:val="22"/>
                <w:szCs w:val="22"/>
                <w:bdr w:val="none" w:sz="0" w:space="0" w:color="auto" w:frame="1"/>
              </w:rPr>
              <w:t>Proportion of flowers visited</w:t>
            </w:r>
          </w:p>
        </w:tc>
      </w:tr>
      <w:tr w:rsidR="009A2FA1" w:rsidRPr="003B5479" w:rsidTr="00375E59">
        <w:tc>
          <w:tcPr>
            <w:cnfStyle w:val="001000000000" w:firstRow="0" w:lastRow="0" w:firstColumn="1" w:lastColumn="0" w:oddVBand="0" w:evenVBand="0" w:oddHBand="0" w:evenHBand="0" w:firstRowFirstColumn="0" w:firstRowLastColumn="0" w:lastRowFirstColumn="0" w:lastRowLastColumn="0"/>
            <w:tcW w:w="3415" w:type="dxa"/>
          </w:tcPr>
          <w:p w:rsidR="009A2FA1" w:rsidRPr="0040242B" w:rsidRDefault="009A2FA1" w:rsidP="00375E59">
            <w:pPr>
              <w:pStyle w:val="HTMLPreformatted"/>
              <w:wordWrap w:val="0"/>
              <w:jc w:val="center"/>
              <w:rPr>
                <w:rStyle w:val="gnkrckgcgsb"/>
                <w:rFonts w:ascii="Times New Roman" w:hAnsi="Times New Roman" w:cs="Times New Roman"/>
                <w:color w:val="000000"/>
                <w:bdr w:val="none" w:sz="0" w:space="0" w:color="auto" w:frame="1"/>
              </w:rPr>
            </w:pPr>
            <w:r w:rsidRPr="0040242B">
              <w:rPr>
                <w:rStyle w:val="gnkrckgcgsb"/>
                <w:rFonts w:ascii="Times New Roman" w:hAnsi="Times New Roman" w:cs="Times New Roman"/>
                <w:color w:val="000000"/>
                <w:bdr w:val="none" w:sz="0" w:space="0" w:color="auto" w:frame="1"/>
              </w:rPr>
              <w:t>Contrast</w:t>
            </w:r>
          </w:p>
        </w:tc>
        <w:tc>
          <w:tcPr>
            <w:tcW w:w="1620" w:type="dxa"/>
          </w:tcPr>
          <w:p w:rsidR="009A2FA1" w:rsidRPr="0040242B" w:rsidRDefault="009A2FA1" w:rsidP="00375E59">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40242B">
              <w:rPr>
                <w:rStyle w:val="gnkrckgcgsb"/>
                <w:rFonts w:ascii="Times New Roman" w:hAnsi="Times New Roman" w:cs="Times New Roman"/>
                <w:b/>
                <w:color w:val="000000"/>
                <w:bdr w:val="none" w:sz="0" w:space="0" w:color="auto" w:frame="1"/>
              </w:rPr>
              <w:t>Estimate</w:t>
            </w:r>
          </w:p>
        </w:tc>
        <w:tc>
          <w:tcPr>
            <w:tcW w:w="1710" w:type="dxa"/>
          </w:tcPr>
          <w:p w:rsidR="009A2FA1" w:rsidRPr="0040242B" w:rsidRDefault="009A2FA1" w:rsidP="00375E59">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40242B">
              <w:rPr>
                <w:rStyle w:val="gnkrckgcgsb"/>
                <w:rFonts w:ascii="Times New Roman" w:hAnsi="Times New Roman" w:cs="Times New Roman"/>
                <w:b/>
                <w:color w:val="000000"/>
                <w:bdr w:val="none" w:sz="0" w:space="0" w:color="auto" w:frame="1"/>
              </w:rPr>
              <w:t>SE</w:t>
            </w:r>
          </w:p>
        </w:tc>
        <w:tc>
          <w:tcPr>
            <w:tcW w:w="1363" w:type="dxa"/>
          </w:tcPr>
          <w:p w:rsidR="009A2FA1" w:rsidRPr="0040242B" w:rsidRDefault="009A2FA1" w:rsidP="00375E59">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proofErr w:type="spellStart"/>
            <w:r w:rsidRPr="0040242B">
              <w:rPr>
                <w:rStyle w:val="gnkrckgcgsb"/>
                <w:rFonts w:ascii="Times New Roman" w:hAnsi="Times New Roman" w:cs="Times New Roman"/>
                <w:b/>
                <w:color w:val="000000"/>
                <w:bdr w:val="none" w:sz="0" w:space="0" w:color="auto" w:frame="1"/>
              </w:rPr>
              <w:t>t.ratio</w:t>
            </w:r>
            <w:proofErr w:type="spellEnd"/>
          </w:p>
        </w:tc>
        <w:tc>
          <w:tcPr>
            <w:tcW w:w="1140" w:type="dxa"/>
          </w:tcPr>
          <w:p w:rsidR="009A2FA1" w:rsidRPr="0040242B" w:rsidRDefault="009A2FA1" w:rsidP="00375E59">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40242B">
              <w:rPr>
                <w:rStyle w:val="gnkrckgcgsb"/>
                <w:rFonts w:ascii="Times New Roman" w:hAnsi="Times New Roman" w:cs="Times New Roman"/>
                <w:b/>
                <w:color w:val="000000"/>
                <w:bdr w:val="none" w:sz="0" w:space="0" w:color="auto" w:frame="1"/>
              </w:rPr>
              <w:t>p</w:t>
            </w:r>
          </w:p>
        </w:tc>
      </w:tr>
      <w:tr w:rsidR="009A2FA1" w:rsidRPr="003B5479" w:rsidTr="00375E59">
        <w:trPr>
          <w:trHeight w:val="372"/>
        </w:trPr>
        <w:tc>
          <w:tcPr>
            <w:cnfStyle w:val="001000000000" w:firstRow="0" w:lastRow="0" w:firstColumn="1" w:lastColumn="0" w:oddVBand="0" w:evenVBand="0" w:oddHBand="0" w:evenHBand="0" w:firstRowFirstColumn="0" w:firstRowLastColumn="0" w:lastRowFirstColumn="0" w:lastRowLastColumn="0"/>
            <w:tcW w:w="3415" w:type="dxa"/>
          </w:tcPr>
          <w:p w:rsidR="009A2FA1" w:rsidRPr="0040242B" w:rsidRDefault="009A2FA1" w:rsidP="00375E59">
            <w:pPr>
              <w:pStyle w:val="HTMLPreformatted"/>
              <w:wordWrap w:val="0"/>
              <w:jc w:val="center"/>
              <w:rPr>
                <w:rStyle w:val="gnkrckgcgsb"/>
                <w:rFonts w:ascii="Times New Roman" w:hAnsi="Times New Roman" w:cs="Times New Roman"/>
                <w:color w:val="000000"/>
                <w:bdr w:val="none" w:sz="0" w:space="0" w:color="auto" w:frame="1"/>
              </w:rPr>
            </w:pPr>
            <w:r w:rsidRPr="0040242B">
              <w:rPr>
                <w:rStyle w:val="gnkrckgcgsb"/>
                <w:rFonts w:ascii="Times New Roman" w:hAnsi="Times New Roman" w:cs="Times New Roman"/>
                <w:color w:val="000000"/>
                <w:bdr w:val="none" w:sz="0" w:space="0" w:color="auto" w:frame="1"/>
              </w:rPr>
              <w:t>Open, bee – shrub, bee</w:t>
            </w:r>
          </w:p>
        </w:tc>
        <w:tc>
          <w:tcPr>
            <w:tcW w:w="1620" w:type="dxa"/>
          </w:tcPr>
          <w:p w:rsidR="009A2FA1" w:rsidRPr="0040242B" w:rsidRDefault="009A2FA1" w:rsidP="00375E59">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40242B">
              <w:rPr>
                <w:rStyle w:val="gnkrckgcgsb"/>
                <w:rFonts w:ascii="Times New Roman" w:hAnsi="Times New Roman" w:cs="Times New Roman"/>
                <w:color w:val="000000"/>
                <w:bdr w:val="none" w:sz="0" w:space="0" w:color="auto" w:frame="1"/>
              </w:rPr>
              <w:t>0.2956276573</w:t>
            </w:r>
          </w:p>
        </w:tc>
        <w:tc>
          <w:tcPr>
            <w:tcW w:w="1710" w:type="dxa"/>
          </w:tcPr>
          <w:p w:rsidR="009A2FA1" w:rsidRPr="0040242B" w:rsidRDefault="009A2FA1" w:rsidP="00375E59">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40242B">
              <w:rPr>
                <w:rStyle w:val="gnkrckgcgsb"/>
                <w:rFonts w:ascii="Times New Roman" w:hAnsi="Times New Roman" w:cs="Times New Roman"/>
                <w:color w:val="000000"/>
                <w:bdr w:val="none" w:sz="0" w:space="0" w:color="auto" w:frame="1"/>
              </w:rPr>
              <w:t>0.14985202</w:t>
            </w:r>
          </w:p>
        </w:tc>
        <w:tc>
          <w:tcPr>
            <w:tcW w:w="1363" w:type="dxa"/>
          </w:tcPr>
          <w:p w:rsidR="009A2FA1" w:rsidRPr="0040242B" w:rsidRDefault="009A2FA1" w:rsidP="00375E59">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40242B">
              <w:rPr>
                <w:rStyle w:val="gnkrckgcgsb"/>
                <w:rFonts w:ascii="Times New Roman" w:hAnsi="Times New Roman" w:cs="Times New Roman"/>
                <w:color w:val="000000"/>
                <w:bdr w:val="none" w:sz="0" w:space="0" w:color="auto" w:frame="1"/>
              </w:rPr>
              <w:t xml:space="preserve">1.973  </w:t>
            </w:r>
          </w:p>
        </w:tc>
        <w:tc>
          <w:tcPr>
            <w:tcW w:w="1140" w:type="dxa"/>
          </w:tcPr>
          <w:p w:rsidR="009A2FA1" w:rsidRPr="0040242B" w:rsidRDefault="009A2FA1" w:rsidP="00375E59">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40242B">
              <w:rPr>
                <w:rStyle w:val="gnkrckgcgsb"/>
                <w:rFonts w:ascii="Times New Roman" w:hAnsi="Times New Roman" w:cs="Times New Roman"/>
                <w:color w:val="000000"/>
                <w:bdr w:val="none" w:sz="0" w:space="0" w:color="auto" w:frame="1"/>
              </w:rPr>
              <w:t>0.7122</w:t>
            </w:r>
          </w:p>
        </w:tc>
      </w:tr>
      <w:tr w:rsidR="009A2FA1" w:rsidRPr="003B5479" w:rsidTr="00375E59">
        <w:tc>
          <w:tcPr>
            <w:cnfStyle w:val="001000000000" w:firstRow="0" w:lastRow="0" w:firstColumn="1" w:lastColumn="0" w:oddVBand="0" w:evenVBand="0" w:oddHBand="0" w:evenHBand="0" w:firstRowFirstColumn="0" w:firstRowLastColumn="0" w:lastRowFirstColumn="0" w:lastRowLastColumn="0"/>
            <w:tcW w:w="3415" w:type="dxa"/>
          </w:tcPr>
          <w:p w:rsidR="009A2FA1" w:rsidRPr="0040242B" w:rsidRDefault="009A2FA1" w:rsidP="00375E59">
            <w:pPr>
              <w:pStyle w:val="HTMLPreformatted"/>
              <w:wordWrap w:val="0"/>
              <w:jc w:val="center"/>
              <w:rPr>
                <w:rStyle w:val="gnkrckgcgsb"/>
                <w:rFonts w:ascii="Times New Roman" w:hAnsi="Times New Roman" w:cs="Times New Roman"/>
                <w:color w:val="000000"/>
                <w:bdr w:val="none" w:sz="0" w:space="0" w:color="auto" w:frame="1"/>
              </w:rPr>
            </w:pPr>
            <w:r w:rsidRPr="0040242B">
              <w:rPr>
                <w:rStyle w:val="gnkrckgcgsb"/>
                <w:rFonts w:ascii="Times New Roman" w:hAnsi="Times New Roman" w:cs="Times New Roman"/>
                <w:color w:val="000000"/>
                <w:bdr w:val="none" w:sz="0" w:space="0" w:color="auto" w:frame="1"/>
              </w:rPr>
              <w:t xml:space="preserve">Open, </w:t>
            </w:r>
            <w:proofErr w:type="spellStart"/>
            <w:r w:rsidRPr="0040242B">
              <w:rPr>
                <w:rStyle w:val="gnkrckgcgsb"/>
                <w:rFonts w:ascii="Times New Roman" w:hAnsi="Times New Roman" w:cs="Times New Roman"/>
                <w:color w:val="000000"/>
                <w:bdr w:val="none" w:sz="0" w:space="0" w:color="auto" w:frame="1"/>
              </w:rPr>
              <w:t>bombylid</w:t>
            </w:r>
            <w:proofErr w:type="spellEnd"/>
            <w:r w:rsidRPr="0040242B">
              <w:rPr>
                <w:rStyle w:val="gnkrckgcgsb"/>
                <w:rFonts w:ascii="Times New Roman" w:hAnsi="Times New Roman" w:cs="Times New Roman"/>
                <w:color w:val="000000"/>
                <w:bdr w:val="none" w:sz="0" w:space="0" w:color="auto" w:frame="1"/>
              </w:rPr>
              <w:t xml:space="preserve"> – shrub, </w:t>
            </w:r>
            <w:proofErr w:type="spellStart"/>
            <w:r w:rsidRPr="0040242B">
              <w:rPr>
                <w:rStyle w:val="gnkrckgcgsb"/>
                <w:rFonts w:ascii="Times New Roman" w:hAnsi="Times New Roman" w:cs="Times New Roman"/>
                <w:color w:val="000000"/>
                <w:bdr w:val="none" w:sz="0" w:space="0" w:color="auto" w:frame="1"/>
              </w:rPr>
              <w:t>bombylid</w:t>
            </w:r>
            <w:proofErr w:type="spellEnd"/>
          </w:p>
          <w:p w:rsidR="009A2FA1" w:rsidRPr="0040242B" w:rsidRDefault="009A2FA1" w:rsidP="00375E59">
            <w:pPr>
              <w:pStyle w:val="HTMLPreformatted"/>
              <w:wordWrap w:val="0"/>
              <w:jc w:val="center"/>
              <w:rPr>
                <w:rStyle w:val="gnkrckgcgsb"/>
                <w:rFonts w:ascii="Times New Roman" w:hAnsi="Times New Roman" w:cs="Times New Roman"/>
                <w:color w:val="000000"/>
                <w:bdr w:val="none" w:sz="0" w:space="0" w:color="auto" w:frame="1"/>
              </w:rPr>
            </w:pPr>
          </w:p>
        </w:tc>
        <w:tc>
          <w:tcPr>
            <w:tcW w:w="1620" w:type="dxa"/>
          </w:tcPr>
          <w:p w:rsidR="009A2FA1" w:rsidRPr="0040242B" w:rsidRDefault="009A2FA1" w:rsidP="00375E59">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40242B">
              <w:rPr>
                <w:rStyle w:val="gnkrckgcgsb"/>
                <w:rFonts w:ascii="Times New Roman" w:hAnsi="Times New Roman" w:cs="Times New Roman"/>
                <w:color w:val="000000"/>
                <w:bdr w:val="none" w:sz="0" w:space="0" w:color="auto" w:frame="1"/>
              </w:rPr>
              <w:t>0.0067785545</w:t>
            </w:r>
          </w:p>
        </w:tc>
        <w:tc>
          <w:tcPr>
            <w:tcW w:w="1710" w:type="dxa"/>
          </w:tcPr>
          <w:p w:rsidR="009A2FA1" w:rsidRPr="0040242B" w:rsidRDefault="009A2FA1" w:rsidP="00375E59">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40242B">
              <w:rPr>
                <w:rStyle w:val="gnkrckgcgsb"/>
                <w:rFonts w:ascii="Times New Roman" w:hAnsi="Times New Roman" w:cs="Times New Roman"/>
                <w:color w:val="000000"/>
                <w:bdr w:val="none" w:sz="0" w:space="0" w:color="auto" w:frame="1"/>
              </w:rPr>
              <w:t>0.12221348</w:t>
            </w:r>
          </w:p>
        </w:tc>
        <w:tc>
          <w:tcPr>
            <w:tcW w:w="1363" w:type="dxa"/>
          </w:tcPr>
          <w:p w:rsidR="009A2FA1" w:rsidRPr="0040242B" w:rsidRDefault="009A2FA1" w:rsidP="00375E59">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40242B">
              <w:rPr>
                <w:rStyle w:val="gnkrckgcgsb"/>
                <w:rFonts w:ascii="Times New Roman" w:hAnsi="Times New Roman" w:cs="Times New Roman"/>
                <w:color w:val="000000"/>
                <w:bdr w:val="none" w:sz="0" w:space="0" w:color="auto" w:frame="1"/>
              </w:rPr>
              <w:t xml:space="preserve">0.055  </w:t>
            </w:r>
          </w:p>
        </w:tc>
        <w:tc>
          <w:tcPr>
            <w:tcW w:w="1140" w:type="dxa"/>
          </w:tcPr>
          <w:p w:rsidR="009A2FA1" w:rsidRPr="0040242B" w:rsidRDefault="009A2FA1" w:rsidP="00375E59">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40242B">
              <w:rPr>
                <w:rStyle w:val="gnkrckgcgsb"/>
                <w:rFonts w:ascii="Times New Roman" w:hAnsi="Times New Roman" w:cs="Times New Roman"/>
                <w:color w:val="000000"/>
                <w:bdr w:val="none" w:sz="0" w:space="0" w:color="auto" w:frame="1"/>
              </w:rPr>
              <w:t>1.0000</w:t>
            </w:r>
          </w:p>
        </w:tc>
      </w:tr>
      <w:tr w:rsidR="009A2FA1" w:rsidRPr="003B5479" w:rsidTr="00375E59">
        <w:tc>
          <w:tcPr>
            <w:cnfStyle w:val="001000000000" w:firstRow="0" w:lastRow="0" w:firstColumn="1" w:lastColumn="0" w:oddVBand="0" w:evenVBand="0" w:oddHBand="0" w:evenHBand="0" w:firstRowFirstColumn="0" w:firstRowLastColumn="0" w:lastRowFirstColumn="0" w:lastRowLastColumn="0"/>
            <w:tcW w:w="3415" w:type="dxa"/>
          </w:tcPr>
          <w:p w:rsidR="009A2FA1" w:rsidRPr="0040242B" w:rsidRDefault="009A2FA1" w:rsidP="00375E59">
            <w:pPr>
              <w:pStyle w:val="HTMLPreformatted"/>
              <w:wordWrap w:val="0"/>
              <w:jc w:val="center"/>
              <w:rPr>
                <w:rStyle w:val="gnkrckgcgsb"/>
                <w:rFonts w:ascii="Times New Roman" w:hAnsi="Times New Roman" w:cs="Times New Roman"/>
                <w:color w:val="000000"/>
                <w:bdr w:val="none" w:sz="0" w:space="0" w:color="auto" w:frame="1"/>
              </w:rPr>
            </w:pPr>
            <w:r w:rsidRPr="0040242B">
              <w:rPr>
                <w:rStyle w:val="gnkrckgcgsb"/>
                <w:rFonts w:ascii="Times New Roman" w:hAnsi="Times New Roman" w:cs="Times New Roman"/>
                <w:color w:val="000000"/>
                <w:bdr w:val="none" w:sz="0" w:space="0" w:color="auto" w:frame="1"/>
              </w:rPr>
              <w:t>Open, honeybee – shrub, honeybee</w:t>
            </w:r>
          </w:p>
        </w:tc>
        <w:tc>
          <w:tcPr>
            <w:tcW w:w="1620" w:type="dxa"/>
          </w:tcPr>
          <w:p w:rsidR="009A2FA1" w:rsidRPr="0040242B" w:rsidRDefault="009A2FA1" w:rsidP="00375E59">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roofErr w:type="spellStart"/>
            <w:r w:rsidRPr="0040242B">
              <w:rPr>
                <w:rStyle w:val="gnkrckgcgsb"/>
                <w:rFonts w:ascii="Times New Roman" w:hAnsi="Times New Roman" w:cs="Times New Roman"/>
                <w:color w:val="000000"/>
                <w:bdr w:val="none" w:sz="0" w:space="0" w:color="auto" w:frame="1"/>
              </w:rPr>
              <w:t>nonEst</w:t>
            </w:r>
            <w:proofErr w:type="spellEnd"/>
          </w:p>
        </w:tc>
        <w:tc>
          <w:tcPr>
            <w:tcW w:w="1710" w:type="dxa"/>
          </w:tcPr>
          <w:p w:rsidR="009A2FA1" w:rsidRPr="0040242B" w:rsidRDefault="009A2FA1" w:rsidP="00375E59">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40242B">
              <w:rPr>
                <w:rStyle w:val="gnkrckgcgsb"/>
                <w:rFonts w:ascii="Times New Roman" w:hAnsi="Times New Roman" w:cs="Times New Roman"/>
                <w:color w:val="000000"/>
                <w:bdr w:val="none" w:sz="0" w:space="0" w:color="auto" w:frame="1"/>
              </w:rPr>
              <w:t>NA</w:t>
            </w:r>
          </w:p>
        </w:tc>
        <w:tc>
          <w:tcPr>
            <w:tcW w:w="1363" w:type="dxa"/>
          </w:tcPr>
          <w:p w:rsidR="009A2FA1" w:rsidRPr="0040242B" w:rsidRDefault="009A2FA1" w:rsidP="00375E59">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40242B">
              <w:rPr>
                <w:rStyle w:val="gnkrckgcgsb"/>
                <w:rFonts w:ascii="Times New Roman" w:hAnsi="Times New Roman" w:cs="Times New Roman"/>
                <w:color w:val="000000"/>
                <w:bdr w:val="none" w:sz="0" w:space="0" w:color="auto" w:frame="1"/>
              </w:rPr>
              <w:t>NA</w:t>
            </w:r>
          </w:p>
        </w:tc>
        <w:tc>
          <w:tcPr>
            <w:tcW w:w="1140" w:type="dxa"/>
          </w:tcPr>
          <w:p w:rsidR="009A2FA1" w:rsidRPr="0040242B" w:rsidRDefault="009A2FA1" w:rsidP="00375E59">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40242B">
              <w:rPr>
                <w:rStyle w:val="gnkrckgcgsb"/>
                <w:rFonts w:ascii="Times New Roman" w:hAnsi="Times New Roman" w:cs="Times New Roman"/>
                <w:b/>
                <w:color w:val="000000"/>
                <w:bdr w:val="none" w:sz="0" w:space="0" w:color="auto" w:frame="1"/>
              </w:rPr>
              <w:t>NA</w:t>
            </w:r>
          </w:p>
        </w:tc>
      </w:tr>
      <w:tr w:rsidR="009A2FA1" w:rsidRPr="003B5479" w:rsidTr="00375E59">
        <w:trPr>
          <w:trHeight w:val="275"/>
        </w:trPr>
        <w:tc>
          <w:tcPr>
            <w:cnfStyle w:val="001000000000" w:firstRow="0" w:lastRow="0" w:firstColumn="1" w:lastColumn="0" w:oddVBand="0" w:evenVBand="0" w:oddHBand="0" w:evenHBand="0" w:firstRowFirstColumn="0" w:firstRowLastColumn="0" w:lastRowFirstColumn="0" w:lastRowLastColumn="0"/>
            <w:tcW w:w="3415" w:type="dxa"/>
          </w:tcPr>
          <w:p w:rsidR="009A2FA1" w:rsidRPr="0040242B" w:rsidRDefault="009A2FA1" w:rsidP="00375E59">
            <w:pPr>
              <w:pStyle w:val="HTMLPreformatted"/>
              <w:wordWrap w:val="0"/>
              <w:jc w:val="center"/>
              <w:rPr>
                <w:rStyle w:val="gnkrckgcgsb"/>
                <w:rFonts w:ascii="Times New Roman" w:hAnsi="Times New Roman" w:cs="Times New Roman"/>
                <w:color w:val="000000"/>
                <w:bdr w:val="none" w:sz="0" w:space="0" w:color="auto" w:frame="1"/>
              </w:rPr>
            </w:pPr>
            <w:r w:rsidRPr="0040242B">
              <w:rPr>
                <w:rStyle w:val="gnkrckgcgsb"/>
                <w:rFonts w:ascii="Times New Roman" w:hAnsi="Times New Roman" w:cs="Times New Roman"/>
                <w:color w:val="000000"/>
                <w:bdr w:val="none" w:sz="0" w:space="0" w:color="auto" w:frame="1"/>
              </w:rPr>
              <w:t xml:space="preserve">Open, </w:t>
            </w:r>
            <w:proofErr w:type="spellStart"/>
            <w:r w:rsidRPr="0040242B">
              <w:rPr>
                <w:rStyle w:val="gnkrckgcgsb"/>
                <w:rFonts w:ascii="Times New Roman" w:hAnsi="Times New Roman" w:cs="Times New Roman"/>
                <w:color w:val="000000"/>
                <w:bdr w:val="none" w:sz="0" w:space="0" w:color="auto" w:frame="1"/>
              </w:rPr>
              <w:t>lep</w:t>
            </w:r>
            <w:proofErr w:type="spellEnd"/>
            <w:r w:rsidRPr="0040242B">
              <w:rPr>
                <w:rStyle w:val="gnkrckgcgsb"/>
                <w:rFonts w:ascii="Times New Roman" w:hAnsi="Times New Roman" w:cs="Times New Roman"/>
                <w:color w:val="000000"/>
                <w:bdr w:val="none" w:sz="0" w:space="0" w:color="auto" w:frame="1"/>
              </w:rPr>
              <w:t xml:space="preserve"> – Shrub, </w:t>
            </w:r>
            <w:proofErr w:type="spellStart"/>
            <w:r w:rsidRPr="0040242B">
              <w:rPr>
                <w:rStyle w:val="gnkrckgcgsb"/>
                <w:rFonts w:ascii="Times New Roman" w:hAnsi="Times New Roman" w:cs="Times New Roman"/>
                <w:color w:val="000000"/>
                <w:bdr w:val="none" w:sz="0" w:space="0" w:color="auto" w:frame="1"/>
              </w:rPr>
              <w:t>lep</w:t>
            </w:r>
            <w:proofErr w:type="spellEnd"/>
          </w:p>
        </w:tc>
        <w:tc>
          <w:tcPr>
            <w:tcW w:w="1620" w:type="dxa"/>
          </w:tcPr>
          <w:p w:rsidR="009A2FA1" w:rsidRPr="0040242B" w:rsidRDefault="009A2FA1" w:rsidP="00375E59">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40242B">
              <w:rPr>
                <w:rStyle w:val="gnkrckgcgsb"/>
                <w:rFonts w:ascii="Times New Roman" w:hAnsi="Times New Roman" w:cs="Times New Roman"/>
                <w:color w:val="000000"/>
                <w:bdr w:val="none" w:sz="0" w:space="0" w:color="auto" w:frame="1"/>
              </w:rPr>
              <w:t>0.0899409512</w:t>
            </w:r>
          </w:p>
        </w:tc>
        <w:tc>
          <w:tcPr>
            <w:tcW w:w="1710" w:type="dxa"/>
          </w:tcPr>
          <w:p w:rsidR="009A2FA1" w:rsidRPr="0040242B" w:rsidRDefault="009A2FA1" w:rsidP="00375E59">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40242B">
              <w:rPr>
                <w:rStyle w:val="gnkrckgcgsb"/>
                <w:rFonts w:ascii="Times New Roman" w:hAnsi="Times New Roman" w:cs="Times New Roman"/>
                <w:color w:val="000000"/>
                <w:bdr w:val="none" w:sz="0" w:space="0" w:color="auto" w:frame="1"/>
              </w:rPr>
              <w:t>0.17203545</w:t>
            </w:r>
          </w:p>
        </w:tc>
        <w:tc>
          <w:tcPr>
            <w:tcW w:w="1363" w:type="dxa"/>
          </w:tcPr>
          <w:p w:rsidR="009A2FA1" w:rsidRPr="0040242B" w:rsidRDefault="009A2FA1" w:rsidP="00375E59">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40242B">
              <w:rPr>
                <w:rStyle w:val="gnkrckgcgsb"/>
                <w:rFonts w:ascii="Times New Roman" w:hAnsi="Times New Roman" w:cs="Times New Roman"/>
                <w:color w:val="000000"/>
                <w:bdr w:val="none" w:sz="0" w:space="0" w:color="auto" w:frame="1"/>
              </w:rPr>
              <w:t xml:space="preserve">0.523  </w:t>
            </w:r>
          </w:p>
        </w:tc>
        <w:tc>
          <w:tcPr>
            <w:tcW w:w="1140" w:type="dxa"/>
          </w:tcPr>
          <w:p w:rsidR="009A2FA1" w:rsidRPr="0040242B" w:rsidRDefault="009A2FA1" w:rsidP="00375E59">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40242B">
              <w:rPr>
                <w:rStyle w:val="gnkrckgcgsb"/>
                <w:rFonts w:ascii="Times New Roman" w:hAnsi="Times New Roman" w:cs="Times New Roman"/>
                <w:color w:val="000000"/>
                <w:bdr w:val="none" w:sz="0" w:space="0" w:color="auto" w:frame="1"/>
              </w:rPr>
              <w:t>1.0000</w:t>
            </w:r>
          </w:p>
        </w:tc>
      </w:tr>
      <w:tr w:rsidR="009A2FA1" w:rsidRPr="003B5479" w:rsidTr="00375E59">
        <w:trPr>
          <w:trHeight w:val="162"/>
        </w:trPr>
        <w:tc>
          <w:tcPr>
            <w:cnfStyle w:val="001000000000" w:firstRow="0" w:lastRow="0" w:firstColumn="1" w:lastColumn="0" w:oddVBand="0" w:evenVBand="0" w:oddHBand="0" w:evenHBand="0" w:firstRowFirstColumn="0" w:firstRowLastColumn="0" w:lastRowFirstColumn="0" w:lastRowLastColumn="0"/>
            <w:tcW w:w="3415" w:type="dxa"/>
          </w:tcPr>
          <w:p w:rsidR="009A2FA1" w:rsidRPr="0040242B" w:rsidRDefault="009A2FA1" w:rsidP="00375E59">
            <w:pPr>
              <w:pStyle w:val="HTMLPreformatted"/>
              <w:wordWrap w:val="0"/>
              <w:jc w:val="center"/>
              <w:rPr>
                <w:rStyle w:val="gnkrckgcgsb"/>
                <w:rFonts w:ascii="Times New Roman" w:hAnsi="Times New Roman" w:cs="Times New Roman"/>
                <w:color w:val="000000"/>
                <w:bdr w:val="none" w:sz="0" w:space="0" w:color="auto" w:frame="1"/>
              </w:rPr>
            </w:pPr>
            <w:r w:rsidRPr="0040242B">
              <w:rPr>
                <w:rStyle w:val="gnkrckgcgsb"/>
                <w:rFonts w:ascii="Times New Roman" w:hAnsi="Times New Roman" w:cs="Times New Roman"/>
                <w:color w:val="000000"/>
                <w:bdr w:val="none" w:sz="0" w:space="0" w:color="auto" w:frame="1"/>
              </w:rPr>
              <w:t>Open, other – Shrub, other</w:t>
            </w:r>
          </w:p>
        </w:tc>
        <w:tc>
          <w:tcPr>
            <w:tcW w:w="1620" w:type="dxa"/>
          </w:tcPr>
          <w:p w:rsidR="009A2FA1" w:rsidRPr="0040242B" w:rsidRDefault="009A2FA1" w:rsidP="00375E59">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40242B">
              <w:rPr>
                <w:rStyle w:val="gnkrckgcgsb"/>
                <w:rFonts w:ascii="Times New Roman" w:hAnsi="Times New Roman" w:cs="Times New Roman"/>
                <w:color w:val="000000"/>
                <w:bdr w:val="none" w:sz="0" w:space="0" w:color="auto" w:frame="1"/>
              </w:rPr>
              <w:t>0.0301074801</w:t>
            </w:r>
          </w:p>
        </w:tc>
        <w:tc>
          <w:tcPr>
            <w:tcW w:w="1710" w:type="dxa"/>
          </w:tcPr>
          <w:p w:rsidR="009A2FA1" w:rsidRPr="0040242B" w:rsidRDefault="009A2FA1" w:rsidP="00375E59">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40242B">
              <w:rPr>
                <w:rStyle w:val="gnkrckgcgsb"/>
                <w:rFonts w:ascii="Times New Roman" w:hAnsi="Times New Roman" w:cs="Times New Roman"/>
                <w:color w:val="000000"/>
                <w:bdr w:val="none" w:sz="0" w:space="0" w:color="auto" w:frame="1"/>
              </w:rPr>
              <w:t>0.08727658</w:t>
            </w:r>
          </w:p>
        </w:tc>
        <w:tc>
          <w:tcPr>
            <w:tcW w:w="1363" w:type="dxa"/>
          </w:tcPr>
          <w:p w:rsidR="009A2FA1" w:rsidRPr="0040242B" w:rsidRDefault="009A2FA1" w:rsidP="00375E59">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40242B">
              <w:rPr>
                <w:rStyle w:val="gnkrckgcgsb"/>
                <w:rFonts w:ascii="Times New Roman" w:hAnsi="Times New Roman" w:cs="Times New Roman"/>
                <w:color w:val="000000"/>
                <w:bdr w:val="none" w:sz="0" w:space="0" w:color="auto" w:frame="1"/>
              </w:rPr>
              <w:t xml:space="preserve">0.345  </w:t>
            </w:r>
          </w:p>
        </w:tc>
        <w:tc>
          <w:tcPr>
            <w:tcW w:w="1140" w:type="dxa"/>
          </w:tcPr>
          <w:p w:rsidR="009A2FA1" w:rsidRPr="0040242B" w:rsidRDefault="009A2FA1" w:rsidP="00375E59">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40242B">
              <w:rPr>
                <w:rStyle w:val="gnkrckgcgsb"/>
                <w:rFonts w:ascii="Times New Roman" w:hAnsi="Times New Roman" w:cs="Times New Roman"/>
                <w:color w:val="000000"/>
                <w:bdr w:val="none" w:sz="0" w:space="0" w:color="auto" w:frame="1"/>
              </w:rPr>
              <w:t>1.0000</w:t>
            </w:r>
          </w:p>
        </w:tc>
      </w:tr>
      <w:tr w:rsidR="009A2FA1" w:rsidRPr="003B5479" w:rsidTr="00375E59">
        <w:trPr>
          <w:trHeight w:val="293"/>
        </w:trPr>
        <w:tc>
          <w:tcPr>
            <w:cnfStyle w:val="001000000000" w:firstRow="0" w:lastRow="0" w:firstColumn="1" w:lastColumn="0" w:oddVBand="0" w:evenVBand="0" w:oddHBand="0" w:evenHBand="0" w:firstRowFirstColumn="0" w:firstRowLastColumn="0" w:lastRowFirstColumn="0" w:lastRowLastColumn="0"/>
            <w:tcW w:w="3415" w:type="dxa"/>
          </w:tcPr>
          <w:p w:rsidR="009A2FA1" w:rsidRPr="0040242B" w:rsidRDefault="009A2FA1" w:rsidP="00375E59">
            <w:pPr>
              <w:pStyle w:val="HTMLPreformatted"/>
              <w:wordWrap w:val="0"/>
              <w:jc w:val="center"/>
              <w:rPr>
                <w:rStyle w:val="gnkrckgcgsb"/>
                <w:rFonts w:ascii="Times New Roman" w:hAnsi="Times New Roman" w:cs="Times New Roman"/>
                <w:color w:val="000000"/>
                <w:bdr w:val="none" w:sz="0" w:space="0" w:color="auto" w:frame="1"/>
              </w:rPr>
            </w:pPr>
            <w:r w:rsidRPr="0040242B">
              <w:rPr>
                <w:rStyle w:val="gnkrckgcgsb"/>
                <w:rFonts w:ascii="Times New Roman" w:hAnsi="Times New Roman" w:cs="Times New Roman"/>
                <w:color w:val="000000"/>
                <w:bdr w:val="none" w:sz="0" w:space="0" w:color="auto" w:frame="1"/>
              </w:rPr>
              <w:t>Open, syrphid – shrub, syrphid</w:t>
            </w:r>
          </w:p>
        </w:tc>
        <w:tc>
          <w:tcPr>
            <w:tcW w:w="1620" w:type="dxa"/>
          </w:tcPr>
          <w:p w:rsidR="009A2FA1" w:rsidRPr="0040242B" w:rsidRDefault="009A2FA1" w:rsidP="00375E59">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40242B">
              <w:rPr>
                <w:rStyle w:val="gnkrckgcgsb"/>
                <w:rFonts w:ascii="Times New Roman" w:hAnsi="Times New Roman" w:cs="Times New Roman"/>
                <w:color w:val="000000"/>
                <w:bdr w:val="none" w:sz="0" w:space="0" w:color="auto" w:frame="1"/>
              </w:rPr>
              <w:t>-0.0570436624</w:t>
            </w:r>
          </w:p>
        </w:tc>
        <w:tc>
          <w:tcPr>
            <w:tcW w:w="1710" w:type="dxa"/>
          </w:tcPr>
          <w:p w:rsidR="009A2FA1" w:rsidRPr="0040242B" w:rsidRDefault="009A2FA1" w:rsidP="00375E59">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40242B">
              <w:rPr>
                <w:rStyle w:val="gnkrckgcgsb"/>
                <w:rFonts w:ascii="Times New Roman" w:hAnsi="Times New Roman" w:cs="Times New Roman"/>
                <w:color w:val="000000"/>
                <w:bdr w:val="none" w:sz="0" w:space="0" w:color="auto" w:frame="1"/>
              </w:rPr>
              <w:t>0.08160285</w:t>
            </w:r>
          </w:p>
        </w:tc>
        <w:tc>
          <w:tcPr>
            <w:tcW w:w="1363" w:type="dxa"/>
          </w:tcPr>
          <w:p w:rsidR="009A2FA1" w:rsidRPr="0040242B" w:rsidRDefault="009A2FA1" w:rsidP="00375E59">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40242B">
              <w:rPr>
                <w:rStyle w:val="gnkrckgcgsb"/>
                <w:rFonts w:ascii="Times New Roman" w:hAnsi="Times New Roman" w:cs="Times New Roman"/>
                <w:color w:val="000000"/>
                <w:bdr w:val="none" w:sz="0" w:space="0" w:color="auto" w:frame="1"/>
              </w:rPr>
              <w:t xml:space="preserve">-0.699  </w:t>
            </w:r>
          </w:p>
        </w:tc>
        <w:tc>
          <w:tcPr>
            <w:tcW w:w="1140" w:type="dxa"/>
          </w:tcPr>
          <w:p w:rsidR="009A2FA1" w:rsidRPr="0040242B" w:rsidRDefault="009A2FA1" w:rsidP="00375E59">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40242B">
              <w:rPr>
                <w:rStyle w:val="gnkrckgcgsb"/>
                <w:rFonts w:ascii="Times New Roman" w:hAnsi="Times New Roman" w:cs="Times New Roman"/>
                <w:color w:val="000000"/>
                <w:bdr w:val="none" w:sz="0" w:space="0" w:color="auto" w:frame="1"/>
              </w:rPr>
              <w:t>0.9999</w:t>
            </w:r>
          </w:p>
        </w:tc>
      </w:tr>
    </w:tbl>
    <w:p w:rsidR="009A2FA1" w:rsidRDefault="009A2FA1" w:rsidP="009A2FA1">
      <w:pPr>
        <w:pStyle w:val="HTMLPreformatted"/>
        <w:shd w:val="clear" w:color="auto" w:fill="FFFFFF"/>
        <w:wordWrap w:val="0"/>
        <w:rPr>
          <w:rFonts w:ascii="Lucida Console" w:hAnsi="Lucida Console"/>
          <w:color w:val="000000"/>
          <w:bdr w:val="none" w:sz="0" w:space="0" w:color="auto" w:frame="1"/>
        </w:rPr>
      </w:pPr>
      <w:r>
        <w:rPr>
          <w:rFonts w:ascii="Lucida Console" w:hAnsi="Lucida Console"/>
          <w:color w:val="000000"/>
          <w:bdr w:val="none" w:sz="0" w:space="0" w:color="auto" w:frame="1"/>
        </w:rPr>
        <w:br/>
      </w:r>
    </w:p>
    <w:p w:rsidR="00163876" w:rsidRDefault="00163876" w:rsidP="00163876">
      <w:pPr>
        <w:pStyle w:val="HTMLPreformatted"/>
        <w:shd w:val="clear" w:color="auto" w:fill="FFFFFF"/>
        <w:wordWrap w:val="0"/>
        <w:rPr>
          <w:rStyle w:val="gnkrckgcgsb"/>
          <w:rFonts w:ascii="Lucida Console" w:hAnsi="Lucida Console"/>
          <w:color w:val="000000"/>
          <w:bdr w:val="none" w:sz="0" w:space="0" w:color="auto" w:frame="1"/>
        </w:rPr>
      </w:pPr>
    </w:p>
    <w:p w:rsidR="00210C26" w:rsidRDefault="00210C26" w:rsidP="00163876">
      <w:pPr>
        <w:pStyle w:val="HTMLPreformatted"/>
        <w:shd w:val="clear" w:color="auto" w:fill="FFFFFF"/>
        <w:wordWrap w:val="0"/>
        <w:rPr>
          <w:rStyle w:val="gnkrckgcgsb"/>
          <w:rFonts w:ascii="Lucida Console" w:hAnsi="Lucida Console"/>
          <w:color w:val="000000"/>
          <w:bdr w:val="none" w:sz="0" w:space="0" w:color="auto" w:frame="1"/>
        </w:rPr>
      </w:pPr>
    </w:p>
    <w:p w:rsidR="00210C26" w:rsidRDefault="00210C26" w:rsidP="00163876">
      <w:pPr>
        <w:pStyle w:val="HTMLPreformatted"/>
        <w:shd w:val="clear" w:color="auto" w:fill="FFFFFF"/>
        <w:wordWrap w:val="0"/>
        <w:rPr>
          <w:rStyle w:val="gnkrckgcgsb"/>
          <w:rFonts w:ascii="Lucida Console" w:hAnsi="Lucida Console"/>
          <w:color w:val="000000"/>
          <w:bdr w:val="none" w:sz="0" w:space="0" w:color="auto" w:frame="1"/>
        </w:rPr>
      </w:pPr>
    </w:p>
    <w:p w:rsidR="00210C26" w:rsidRDefault="00210C26" w:rsidP="00163876">
      <w:pPr>
        <w:pStyle w:val="HTMLPreformatted"/>
        <w:shd w:val="clear" w:color="auto" w:fill="FFFFFF"/>
        <w:wordWrap w:val="0"/>
        <w:rPr>
          <w:rStyle w:val="gnkrckgcgsb"/>
          <w:rFonts w:ascii="Lucida Console" w:hAnsi="Lucida Console"/>
          <w:color w:val="000000"/>
          <w:bdr w:val="none" w:sz="0" w:space="0" w:color="auto" w:frame="1"/>
        </w:rPr>
      </w:pPr>
    </w:p>
    <w:p w:rsidR="00210C26" w:rsidRDefault="00210C26" w:rsidP="00163876">
      <w:pPr>
        <w:pStyle w:val="HTMLPreformatted"/>
        <w:shd w:val="clear" w:color="auto" w:fill="FFFFFF"/>
        <w:wordWrap w:val="0"/>
        <w:rPr>
          <w:rStyle w:val="gnkrckgcgsb"/>
          <w:rFonts w:ascii="Lucida Console" w:hAnsi="Lucida Console"/>
          <w:color w:val="000000"/>
          <w:bdr w:val="none" w:sz="0" w:space="0" w:color="auto" w:frame="1"/>
        </w:rPr>
      </w:pPr>
    </w:p>
    <w:p w:rsidR="00210C26" w:rsidRDefault="00210C26" w:rsidP="00163876">
      <w:pPr>
        <w:pStyle w:val="HTMLPreformatted"/>
        <w:shd w:val="clear" w:color="auto" w:fill="FFFFFF"/>
        <w:wordWrap w:val="0"/>
        <w:rPr>
          <w:rStyle w:val="gnkrckgcgsb"/>
          <w:rFonts w:ascii="Lucida Console" w:hAnsi="Lucida Console"/>
          <w:color w:val="000000"/>
          <w:bdr w:val="none" w:sz="0" w:space="0" w:color="auto" w:frame="1"/>
        </w:rPr>
      </w:pPr>
    </w:p>
    <w:p w:rsidR="00210C26" w:rsidRDefault="00210C26" w:rsidP="00163876">
      <w:pPr>
        <w:pStyle w:val="HTMLPreformatted"/>
        <w:shd w:val="clear" w:color="auto" w:fill="FFFFFF"/>
        <w:wordWrap w:val="0"/>
        <w:rPr>
          <w:rStyle w:val="gnkrckgcgsb"/>
          <w:rFonts w:ascii="Lucida Console" w:hAnsi="Lucida Console"/>
          <w:color w:val="000000"/>
          <w:bdr w:val="none" w:sz="0" w:space="0" w:color="auto" w:frame="1"/>
        </w:rPr>
      </w:pPr>
    </w:p>
    <w:p w:rsidR="00210C26" w:rsidRDefault="00210C26" w:rsidP="00163876">
      <w:pPr>
        <w:pStyle w:val="HTMLPreformatted"/>
        <w:shd w:val="clear" w:color="auto" w:fill="FFFFFF"/>
        <w:wordWrap w:val="0"/>
        <w:rPr>
          <w:rStyle w:val="gnkrckgcgsb"/>
          <w:rFonts w:ascii="Lucida Console" w:hAnsi="Lucida Console"/>
          <w:color w:val="000000"/>
          <w:bdr w:val="none" w:sz="0" w:space="0" w:color="auto" w:frame="1"/>
        </w:rPr>
      </w:pPr>
    </w:p>
    <w:tbl>
      <w:tblPr>
        <w:tblStyle w:val="PlainTable21"/>
        <w:tblpPr w:leftFromText="180" w:rightFromText="180" w:vertAnchor="text" w:horzAnchor="margin" w:tblpXSpec="center" w:tblpY="2161"/>
        <w:tblW w:w="10890" w:type="dxa"/>
        <w:tblLayout w:type="fixed"/>
        <w:tblLook w:val="06A0" w:firstRow="1" w:lastRow="0" w:firstColumn="1" w:lastColumn="0" w:noHBand="1" w:noVBand="1"/>
      </w:tblPr>
      <w:tblGrid>
        <w:gridCol w:w="1440"/>
        <w:gridCol w:w="810"/>
        <w:gridCol w:w="720"/>
        <w:gridCol w:w="900"/>
        <w:gridCol w:w="810"/>
        <w:gridCol w:w="810"/>
        <w:gridCol w:w="810"/>
        <w:gridCol w:w="720"/>
        <w:gridCol w:w="810"/>
        <w:gridCol w:w="720"/>
        <w:gridCol w:w="765"/>
        <w:gridCol w:w="675"/>
        <w:gridCol w:w="900"/>
      </w:tblGrid>
      <w:tr w:rsidR="00163876" w:rsidRPr="00F71F7B" w:rsidTr="00375E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rsidR="00163876" w:rsidRPr="00F71F7B" w:rsidRDefault="00163876" w:rsidP="00375E59">
            <w:pPr>
              <w:rPr>
                <w:b w:val="0"/>
                <w:sz w:val="22"/>
                <w:szCs w:val="22"/>
              </w:rPr>
            </w:pPr>
          </w:p>
        </w:tc>
        <w:tc>
          <w:tcPr>
            <w:tcW w:w="2430" w:type="dxa"/>
            <w:gridSpan w:val="3"/>
          </w:tcPr>
          <w:p w:rsidR="00163876" w:rsidRPr="0071582C" w:rsidRDefault="00163876" w:rsidP="00375E59">
            <w:pPr>
              <w:jc w:val="center"/>
              <w:cnfStyle w:val="100000000000" w:firstRow="1" w:lastRow="0" w:firstColumn="0" w:lastColumn="0" w:oddVBand="0" w:evenVBand="0" w:oddHBand="0" w:evenHBand="0" w:firstRowFirstColumn="0" w:firstRowLastColumn="0" w:lastRowFirstColumn="0" w:lastRowLastColumn="0"/>
              <w:rPr>
                <w:sz w:val="22"/>
                <w:szCs w:val="22"/>
              </w:rPr>
            </w:pPr>
            <w:r w:rsidRPr="0071582C">
              <w:rPr>
                <w:sz w:val="22"/>
                <w:szCs w:val="22"/>
              </w:rPr>
              <w:t>Insect abundance (</w:t>
            </w:r>
            <w:proofErr w:type="spellStart"/>
            <w:r w:rsidRPr="0071582C">
              <w:rPr>
                <w:sz w:val="22"/>
                <w:szCs w:val="22"/>
              </w:rPr>
              <w:t>Melyridae</w:t>
            </w:r>
            <w:proofErr w:type="spellEnd"/>
            <w:r w:rsidRPr="0071582C">
              <w:rPr>
                <w:sz w:val="22"/>
                <w:szCs w:val="22"/>
              </w:rPr>
              <w:t>: excluded)</w:t>
            </w:r>
          </w:p>
        </w:tc>
        <w:tc>
          <w:tcPr>
            <w:tcW w:w="2430" w:type="dxa"/>
            <w:gridSpan w:val="3"/>
          </w:tcPr>
          <w:p w:rsidR="00163876" w:rsidRPr="0071582C" w:rsidRDefault="00163876" w:rsidP="00375E59">
            <w:pPr>
              <w:jc w:val="center"/>
              <w:cnfStyle w:val="100000000000" w:firstRow="1" w:lastRow="0" w:firstColumn="0" w:lastColumn="0" w:oddVBand="0" w:evenVBand="0" w:oddHBand="0" w:evenHBand="0" w:firstRowFirstColumn="0" w:firstRowLastColumn="0" w:lastRowFirstColumn="0" w:lastRowLastColumn="0"/>
              <w:rPr>
                <w:sz w:val="22"/>
                <w:szCs w:val="22"/>
              </w:rPr>
            </w:pPr>
            <w:r w:rsidRPr="0071582C">
              <w:rPr>
                <w:sz w:val="22"/>
                <w:szCs w:val="22"/>
              </w:rPr>
              <w:t>Arthropod Species Richness</w:t>
            </w:r>
          </w:p>
        </w:tc>
        <w:tc>
          <w:tcPr>
            <w:tcW w:w="2250" w:type="dxa"/>
            <w:gridSpan w:val="3"/>
          </w:tcPr>
          <w:p w:rsidR="00163876" w:rsidRPr="0071582C" w:rsidRDefault="00163876" w:rsidP="00375E59">
            <w:pPr>
              <w:jc w:val="center"/>
              <w:cnfStyle w:val="100000000000" w:firstRow="1" w:lastRow="0" w:firstColumn="0" w:lastColumn="0" w:oddVBand="0" w:evenVBand="0" w:oddHBand="0" w:evenHBand="0" w:firstRowFirstColumn="0" w:firstRowLastColumn="0" w:lastRowFirstColumn="0" w:lastRowLastColumn="0"/>
              <w:rPr>
                <w:sz w:val="22"/>
                <w:szCs w:val="22"/>
              </w:rPr>
            </w:pPr>
            <w:r w:rsidRPr="0071582C">
              <w:rPr>
                <w:sz w:val="22"/>
                <w:szCs w:val="22"/>
              </w:rPr>
              <w:t>Bee abundance</w:t>
            </w:r>
          </w:p>
        </w:tc>
        <w:tc>
          <w:tcPr>
            <w:tcW w:w="2340" w:type="dxa"/>
            <w:gridSpan w:val="3"/>
          </w:tcPr>
          <w:p w:rsidR="00163876" w:rsidRPr="0071582C" w:rsidRDefault="00163876" w:rsidP="00375E59">
            <w:pPr>
              <w:jc w:val="center"/>
              <w:cnfStyle w:val="100000000000" w:firstRow="1" w:lastRow="0" w:firstColumn="0" w:lastColumn="0" w:oddVBand="0" w:evenVBand="0" w:oddHBand="0" w:evenHBand="0" w:firstRowFirstColumn="0" w:firstRowLastColumn="0" w:lastRowFirstColumn="0" w:lastRowLastColumn="0"/>
              <w:rPr>
                <w:sz w:val="22"/>
                <w:szCs w:val="22"/>
              </w:rPr>
            </w:pPr>
            <w:r w:rsidRPr="0071582C">
              <w:rPr>
                <w:sz w:val="22"/>
                <w:szCs w:val="22"/>
              </w:rPr>
              <w:t>Bee richness</w:t>
            </w:r>
          </w:p>
        </w:tc>
      </w:tr>
      <w:tr w:rsidR="00163876" w:rsidRPr="00F71F7B" w:rsidTr="00375E59">
        <w:tc>
          <w:tcPr>
            <w:cnfStyle w:val="001000000000" w:firstRow="0" w:lastRow="0" w:firstColumn="1" w:lastColumn="0" w:oddVBand="0" w:evenVBand="0" w:oddHBand="0" w:evenHBand="0" w:firstRowFirstColumn="0" w:firstRowLastColumn="0" w:lastRowFirstColumn="0" w:lastRowLastColumn="0"/>
            <w:tcW w:w="1440" w:type="dxa"/>
          </w:tcPr>
          <w:p w:rsidR="00163876" w:rsidRPr="0079431F" w:rsidRDefault="00163876" w:rsidP="00375E59">
            <w:pPr>
              <w:jc w:val="center"/>
              <w:rPr>
                <w:b w:val="0"/>
                <w:sz w:val="20"/>
                <w:szCs w:val="20"/>
                <w:u w:val="single"/>
              </w:rPr>
            </w:pPr>
          </w:p>
        </w:tc>
        <w:tc>
          <w:tcPr>
            <w:tcW w:w="810" w:type="dxa"/>
          </w:tcPr>
          <w:p w:rsidR="00163876" w:rsidRPr="00224B97" w:rsidRDefault="00163876" w:rsidP="00375E59">
            <w:pPr>
              <w:jc w:val="center"/>
              <w:cnfStyle w:val="000000000000" w:firstRow="0" w:lastRow="0" w:firstColumn="0" w:lastColumn="0" w:oddVBand="0" w:evenVBand="0" w:oddHBand="0" w:evenHBand="0" w:firstRowFirstColumn="0" w:firstRowLastColumn="0" w:lastRowFirstColumn="0" w:lastRowLastColumn="0"/>
              <w:rPr>
                <w:b/>
                <w:sz w:val="20"/>
                <w:szCs w:val="20"/>
              </w:rPr>
            </w:pPr>
            <w:proofErr w:type="spellStart"/>
            <w:r w:rsidRPr="00224B97">
              <w:rPr>
                <w:b/>
                <w:sz w:val="20"/>
                <w:szCs w:val="20"/>
              </w:rPr>
              <w:t>Coef</w:t>
            </w:r>
            <w:proofErr w:type="spellEnd"/>
          </w:p>
        </w:tc>
        <w:tc>
          <w:tcPr>
            <w:tcW w:w="720" w:type="dxa"/>
          </w:tcPr>
          <w:p w:rsidR="00163876" w:rsidRPr="00224B97" w:rsidRDefault="00163876" w:rsidP="00375E59">
            <w:pPr>
              <w:jc w:val="center"/>
              <w:cnfStyle w:val="000000000000" w:firstRow="0" w:lastRow="0" w:firstColumn="0" w:lastColumn="0" w:oddVBand="0" w:evenVBand="0" w:oddHBand="0" w:evenHBand="0" w:firstRowFirstColumn="0" w:firstRowLastColumn="0" w:lastRowFirstColumn="0" w:lastRowLastColumn="0"/>
              <w:rPr>
                <w:sz w:val="20"/>
                <w:szCs w:val="20"/>
              </w:rPr>
            </w:pPr>
            <w:r w:rsidRPr="00224B97">
              <w:rPr>
                <w:b/>
                <w:sz w:val="20"/>
                <w:szCs w:val="20"/>
              </w:rPr>
              <w:t>χ</w:t>
            </w:r>
            <w:r w:rsidRPr="00224B97">
              <w:rPr>
                <w:sz w:val="20"/>
                <w:szCs w:val="20"/>
                <w:vertAlign w:val="superscript"/>
              </w:rPr>
              <w:t xml:space="preserve">2 </w:t>
            </w:r>
          </w:p>
        </w:tc>
        <w:tc>
          <w:tcPr>
            <w:tcW w:w="900" w:type="dxa"/>
          </w:tcPr>
          <w:p w:rsidR="00163876" w:rsidRPr="00224B97" w:rsidRDefault="00163876" w:rsidP="00375E59">
            <w:pPr>
              <w:jc w:val="center"/>
              <w:cnfStyle w:val="000000000000" w:firstRow="0" w:lastRow="0" w:firstColumn="0" w:lastColumn="0" w:oddVBand="0" w:evenVBand="0" w:oddHBand="0" w:evenHBand="0" w:firstRowFirstColumn="0" w:firstRowLastColumn="0" w:lastRowFirstColumn="0" w:lastRowLastColumn="0"/>
              <w:rPr>
                <w:sz w:val="20"/>
                <w:szCs w:val="20"/>
              </w:rPr>
            </w:pPr>
            <w:r w:rsidRPr="00224B97">
              <w:rPr>
                <w:sz w:val="20"/>
                <w:szCs w:val="20"/>
              </w:rPr>
              <w:t xml:space="preserve">p </w:t>
            </w:r>
          </w:p>
        </w:tc>
        <w:tc>
          <w:tcPr>
            <w:tcW w:w="810" w:type="dxa"/>
          </w:tcPr>
          <w:p w:rsidR="00163876" w:rsidRPr="00224B97" w:rsidRDefault="00163876" w:rsidP="00375E59">
            <w:pPr>
              <w:jc w:val="center"/>
              <w:cnfStyle w:val="000000000000" w:firstRow="0" w:lastRow="0" w:firstColumn="0" w:lastColumn="0" w:oddVBand="0" w:evenVBand="0" w:oddHBand="0" w:evenHBand="0" w:firstRowFirstColumn="0" w:firstRowLastColumn="0" w:lastRowFirstColumn="0" w:lastRowLastColumn="0"/>
              <w:rPr>
                <w:b/>
                <w:sz w:val="20"/>
                <w:szCs w:val="20"/>
              </w:rPr>
            </w:pPr>
            <w:proofErr w:type="spellStart"/>
            <w:r w:rsidRPr="00224B97">
              <w:rPr>
                <w:b/>
                <w:sz w:val="20"/>
                <w:szCs w:val="20"/>
              </w:rPr>
              <w:t>Coef</w:t>
            </w:r>
            <w:proofErr w:type="spellEnd"/>
          </w:p>
        </w:tc>
        <w:tc>
          <w:tcPr>
            <w:tcW w:w="810" w:type="dxa"/>
          </w:tcPr>
          <w:p w:rsidR="00163876" w:rsidRPr="00224B97" w:rsidRDefault="00163876" w:rsidP="00375E59">
            <w:pPr>
              <w:jc w:val="center"/>
              <w:cnfStyle w:val="000000000000" w:firstRow="0" w:lastRow="0" w:firstColumn="0" w:lastColumn="0" w:oddVBand="0" w:evenVBand="0" w:oddHBand="0" w:evenHBand="0" w:firstRowFirstColumn="0" w:firstRowLastColumn="0" w:lastRowFirstColumn="0" w:lastRowLastColumn="0"/>
              <w:rPr>
                <w:sz w:val="20"/>
                <w:szCs w:val="20"/>
              </w:rPr>
            </w:pPr>
            <w:r w:rsidRPr="00224B97">
              <w:rPr>
                <w:b/>
                <w:sz w:val="20"/>
                <w:szCs w:val="20"/>
              </w:rPr>
              <w:t>χ</w:t>
            </w:r>
            <w:r w:rsidRPr="00224B97">
              <w:rPr>
                <w:sz w:val="20"/>
                <w:szCs w:val="20"/>
                <w:vertAlign w:val="superscript"/>
              </w:rPr>
              <w:t xml:space="preserve">2 </w:t>
            </w:r>
          </w:p>
        </w:tc>
        <w:tc>
          <w:tcPr>
            <w:tcW w:w="810" w:type="dxa"/>
          </w:tcPr>
          <w:p w:rsidR="00163876" w:rsidRPr="00224B97" w:rsidRDefault="00163876" w:rsidP="00375E59">
            <w:pPr>
              <w:jc w:val="center"/>
              <w:cnfStyle w:val="000000000000" w:firstRow="0" w:lastRow="0" w:firstColumn="0" w:lastColumn="0" w:oddVBand="0" w:evenVBand="0" w:oddHBand="0" w:evenHBand="0" w:firstRowFirstColumn="0" w:firstRowLastColumn="0" w:lastRowFirstColumn="0" w:lastRowLastColumn="0"/>
              <w:rPr>
                <w:sz w:val="20"/>
                <w:szCs w:val="20"/>
              </w:rPr>
            </w:pPr>
            <w:r w:rsidRPr="00224B97">
              <w:rPr>
                <w:sz w:val="20"/>
                <w:szCs w:val="20"/>
              </w:rPr>
              <w:t>p</w:t>
            </w:r>
          </w:p>
        </w:tc>
        <w:tc>
          <w:tcPr>
            <w:tcW w:w="720" w:type="dxa"/>
          </w:tcPr>
          <w:p w:rsidR="00163876" w:rsidRPr="00224B97" w:rsidRDefault="00163876" w:rsidP="00375E59">
            <w:pPr>
              <w:jc w:val="center"/>
              <w:cnfStyle w:val="000000000000" w:firstRow="0" w:lastRow="0" w:firstColumn="0" w:lastColumn="0" w:oddVBand="0" w:evenVBand="0" w:oddHBand="0" w:evenHBand="0" w:firstRowFirstColumn="0" w:firstRowLastColumn="0" w:lastRowFirstColumn="0" w:lastRowLastColumn="0"/>
              <w:rPr>
                <w:b/>
                <w:sz w:val="20"/>
                <w:szCs w:val="20"/>
              </w:rPr>
            </w:pPr>
            <w:proofErr w:type="spellStart"/>
            <w:r w:rsidRPr="00224B97">
              <w:rPr>
                <w:b/>
                <w:sz w:val="20"/>
                <w:szCs w:val="20"/>
              </w:rPr>
              <w:t>Coef</w:t>
            </w:r>
            <w:proofErr w:type="spellEnd"/>
          </w:p>
        </w:tc>
        <w:tc>
          <w:tcPr>
            <w:tcW w:w="810" w:type="dxa"/>
          </w:tcPr>
          <w:p w:rsidR="00163876" w:rsidRPr="00224B97" w:rsidRDefault="00163876" w:rsidP="00375E59">
            <w:pPr>
              <w:jc w:val="center"/>
              <w:cnfStyle w:val="000000000000" w:firstRow="0" w:lastRow="0" w:firstColumn="0" w:lastColumn="0" w:oddVBand="0" w:evenVBand="0" w:oddHBand="0" w:evenHBand="0" w:firstRowFirstColumn="0" w:firstRowLastColumn="0" w:lastRowFirstColumn="0" w:lastRowLastColumn="0"/>
              <w:rPr>
                <w:sz w:val="20"/>
                <w:szCs w:val="20"/>
              </w:rPr>
            </w:pPr>
            <w:r w:rsidRPr="00224B97">
              <w:rPr>
                <w:b/>
                <w:sz w:val="20"/>
                <w:szCs w:val="20"/>
              </w:rPr>
              <w:t>χ</w:t>
            </w:r>
            <w:r w:rsidRPr="00224B97">
              <w:rPr>
                <w:sz w:val="20"/>
                <w:szCs w:val="20"/>
                <w:vertAlign w:val="superscript"/>
              </w:rPr>
              <w:t xml:space="preserve">2 </w:t>
            </w:r>
          </w:p>
        </w:tc>
        <w:tc>
          <w:tcPr>
            <w:tcW w:w="720" w:type="dxa"/>
          </w:tcPr>
          <w:p w:rsidR="00163876" w:rsidRPr="00224B97" w:rsidRDefault="00163876" w:rsidP="00375E59">
            <w:pPr>
              <w:jc w:val="center"/>
              <w:cnfStyle w:val="000000000000" w:firstRow="0" w:lastRow="0" w:firstColumn="0" w:lastColumn="0" w:oddVBand="0" w:evenVBand="0" w:oddHBand="0" w:evenHBand="0" w:firstRowFirstColumn="0" w:firstRowLastColumn="0" w:lastRowFirstColumn="0" w:lastRowLastColumn="0"/>
              <w:rPr>
                <w:sz w:val="20"/>
                <w:szCs w:val="20"/>
              </w:rPr>
            </w:pPr>
            <w:r w:rsidRPr="00224B97">
              <w:rPr>
                <w:sz w:val="20"/>
                <w:szCs w:val="20"/>
              </w:rPr>
              <w:t xml:space="preserve">p </w:t>
            </w:r>
          </w:p>
        </w:tc>
        <w:tc>
          <w:tcPr>
            <w:tcW w:w="765" w:type="dxa"/>
          </w:tcPr>
          <w:p w:rsidR="00163876" w:rsidRPr="00224B97" w:rsidRDefault="00163876" w:rsidP="00375E59">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Coef</w:t>
            </w:r>
            <w:proofErr w:type="spellEnd"/>
          </w:p>
        </w:tc>
        <w:tc>
          <w:tcPr>
            <w:tcW w:w="675" w:type="dxa"/>
          </w:tcPr>
          <w:p w:rsidR="00163876" w:rsidRDefault="00163876" w:rsidP="00375E59">
            <w:pPr>
              <w:jc w:val="center"/>
              <w:cnfStyle w:val="000000000000" w:firstRow="0" w:lastRow="0" w:firstColumn="0" w:lastColumn="0" w:oddVBand="0" w:evenVBand="0" w:oddHBand="0" w:evenHBand="0" w:firstRowFirstColumn="0" w:firstRowLastColumn="0" w:lastRowFirstColumn="0" w:lastRowLastColumn="0"/>
              <w:rPr>
                <w:sz w:val="20"/>
                <w:szCs w:val="20"/>
              </w:rPr>
            </w:pPr>
            <w:r w:rsidRPr="00224B97">
              <w:rPr>
                <w:b/>
                <w:sz w:val="20"/>
                <w:szCs w:val="20"/>
              </w:rPr>
              <w:t>χ</w:t>
            </w:r>
            <w:r w:rsidRPr="00224B97">
              <w:rPr>
                <w:sz w:val="20"/>
                <w:szCs w:val="20"/>
                <w:vertAlign w:val="superscript"/>
              </w:rPr>
              <w:t>2</w:t>
            </w:r>
          </w:p>
        </w:tc>
        <w:tc>
          <w:tcPr>
            <w:tcW w:w="900" w:type="dxa"/>
          </w:tcPr>
          <w:p w:rsidR="00163876" w:rsidRDefault="00163876" w:rsidP="00375E59">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w:t>
            </w:r>
          </w:p>
        </w:tc>
      </w:tr>
      <w:tr w:rsidR="00163876" w:rsidRPr="00F71F7B" w:rsidTr="00375E59">
        <w:trPr>
          <w:trHeight w:val="243"/>
        </w:trPr>
        <w:tc>
          <w:tcPr>
            <w:cnfStyle w:val="001000000000" w:firstRow="0" w:lastRow="0" w:firstColumn="1" w:lastColumn="0" w:oddVBand="0" w:evenVBand="0" w:oddHBand="0" w:evenHBand="0" w:firstRowFirstColumn="0" w:firstRowLastColumn="0" w:lastRowFirstColumn="0" w:lastRowLastColumn="0"/>
            <w:tcW w:w="1440" w:type="dxa"/>
          </w:tcPr>
          <w:p w:rsidR="00163876" w:rsidRPr="0055093C" w:rsidRDefault="00163876" w:rsidP="00375E59">
            <w:pPr>
              <w:jc w:val="center"/>
              <w:rPr>
                <w:sz w:val="20"/>
                <w:szCs w:val="20"/>
              </w:rPr>
            </w:pPr>
            <w:r>
              <w:rPr>
                <w:sz w:val="20"/>
                <w:szCs w:val="20"/>
              </w:rPr>
              <w:t>Microsite</w:t>
            </w:r>
          </w:p>
        </w:tc>
        <w:tc>
          <w:tcPr>
            <w:tcW w:w="810" w:type="dxa"/>
          </w:tcPr>
          <w:p w:rsidR="00163876" w:rsidRPr="0055093C" w:rsidRDefault="00163876" w:rsidP="00375E59">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Pr>
                <w:rStyle w:val="gnkrckgcgsb"/>
                <w:rFonts w:ascii="Times New Roman" w:hAnsi="Times New Roman" w:cs="Times New Roman"/>
                <w:color w:val="000000"/>
                <w:bdr w:val="none" w:sz="0" w:space="0" w:color="auto" w:frame="1"/>
              </w:rPr>
              <w:t>0.406</w:t>
            </w:r>
          </w:p>
        </w:tc>
        <w:tc>
          <w:tcPr>
            <w:tcW w:w="720" w:type="dxa"/>
          </w:tcPr>
          <w:p w:rsidR="00163876" w:rsidRPr="0055093C" w:rsidRDefault="00163876" w:rsidP="00375E59">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Pr>
                <w:rStyle w:val="gnkrckgcgsb"/>
                <w:rFonts w:ascii="Times New Roman" w:hAnsi="Times New Roman" w:cs="Times New Roman"/>
                <w:color w:val="000000"/>
                <w:bdr w:val="none" w:sz="0" w:space="0" w:color="auto" w:frame="1"/>
              </w:rPr>
              <w:t>15.49</w:t>
            </w:r>
          </w:p>
        </w:tc>
        <w:tc>
          <w:tcPr>
            <w:tcW w:w="900" w:type="dxa"/>
          </w:tcPr>
          <w:p w:rsidR="00163876" w:rsidRPr="00224B97" w:rsidRDefault="00163876" w:rsidP="00375E59">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224B97">
              <w:rPr>
                <w:rFonts w:ascii="Times New Roman" w:hAnsi="Times New Roman" w:cs="Times New Roman"/>
                <w:b/>
                <w:color w:val="000000"/>
              </w:rPr>
              <w:t>&lt;0.0001</w:t>
            </w:r>
          </w:p>
        </w:tc>
        <w:tc>
          <w:tcPr>
            <w:tcW w:w="810" w:type="dxa"/>
          </w:tcPr>
          <w:p w:rsidR="00163876" w:rsidRPr="00224B97" w:rsidRDefault="00163876" w:rsidP="00375E59">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Pr>
                <w:rStyle w:val="gnkrckgcgsb"/>
                <w:rFonts w:ascii="Times New Roman" w:hAnsi="Times New Roman" w:cs="Times New Roman"/>
                <w:color w:val="000000"/>
                <w:bdr w:val="none" w:sz="0" w:space="0" w:color="auto" w:frame="1"/>
              </w:rPr>
              <w:t>0.1454</w:t>
            </w:r>
          </w:p>
        </w:tc>
        <w:tc>
          <w:tcPr>
            <w:tcW w:w="810" w:type="dxa"/>
          </w:tcPr>
          <w:p w:rsidR="00163876" w:rsidRPr="00224B97" w:rsidRDefault="00163876" w:rsidP="00375E59">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Pr>
                <w:rStyle w:val="gnkrckgcgsb"/>
                <w:rFonts w:ascii="Times New Roman" w:hAnsi="Times New Roman" w:cs="Times New Roman"/>
                <w:color w:val="000000"/>
                <w:bdr w:val="none" w:sz="0" w:space="0" w:color="auto" w:frame="1"/>
              </w:rPr>
              <w:t>6.62</w:t>
            </w:r>
          </w:p>
        </w:tc>
        <w:tc>
          <w:tcPr>
            <w:tcW w:w="810" w:type="dxa"/>
          </w:tcPr>
          <w:p w:rsidR="00163876" w:rsidRPr="00410B2F" w:rsidRDefault="00163876" w:rsidP="00375E59">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410B2F">
              <w:rPr>
                <w:rStyle w:val="gnkrckgcgsb"/>
                <w:rFonts w:ascii="Times New Roman" w:hAnsi="Times New Roman" w:cs="Times New Roman"/>
                <w:b/>
                <w:color w:val="000000"/>
                <w:bdr w:val="none" w:sz="0" w:space="0" w:color="auto" w:frame="1"/>
              </w:rPr>
              <w:t>0.01</w:t>
            </w:r>
          </w:p>
        </w:tc>
        <w:tc>
          <w:tcPr>
            <w:tcW w:w="720" w:type="dxa"/>
          </w:tcPr>
          <w:p w:rsidR="00163876" w:rsidRPr="00410B2F" w:rsidRDefault="00163876" w:rsidP="00375E59">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Pr>
                <w:rStyle w:val="gnkrckgcgsb"/>
                <w:rFonts w:ascii="Times New Roman" w:hAnsi="Times New Roman" w:cs="Times New Roman"/>
                <w:color w:val="000000"/>
                <w:bdr w:val="none" w:sz="0" w:space="0" w:color="auto" w:frame="1"/>
              </w:rPr>
              <w:t>0.058</w:t>
            </w:r>
          </w:p>
        </w:tc>
        <w:tc>
          <w:tcPr>
            <w:tcW w:w="810" w:type="dxa"/>
          </w:tcPr>
          <w:p w:rsidR="00163876" w:rsidRPr="00410B2F" w:rsidRDefault="00163876" w:rsidP="00375E59">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410B2F">
              <w:rPr>
                <w:rStyle w:val="gnkrckgcgsb"/>
                <w:rFonts w:ascii="Times New Roman" w:hAnsi="Times New Roman" w:cs="Times New Roman"/>
                <w:color w:val="000000"/>
                <w:bdr w:val="none" w:sz="0" w:space="0" w:color="auto" w:frame="1"/>
              </w:rPr>
              <w:t>0.079</w:t>
            </w:r>
          </w:p>
        </w:tc>
        <w:tc>
          <w:tcPr>
            <w:tcW w:w="720" w:type="dxa"/>
          </w:tcPr>
          <w:p w:rsidR="00163876" w:rsidRPr="00410B2F" w:rsidRDefault="00163876" w:rsidP="00375E59">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Pr>
                <w:rStyle w:val="gnkrckgcgsb"/>
                <w:rFonts w:ascii="Times New Roman" w:hAnsi="Times New Roman" w:cs="Times New Roman"/>
                <w:color w:val="000000"/>
                <w:bdr w:val="none" w:sz="0" w:space="0" w:color="auto" w:frame="1"/>
              </w:rPr>
              <w:t>0.778</w:t>
            </w:r>
          </w:p>
        </w:tc>
        <w:tc>
          <w:tcPr>
            <w:tcW w:w="765" w:type="dxa"/>
          </w:tcPr>
          <w:p w:rsidR="00163876" w:rsidRPr="00410B2F" w:rsidRDefault="00163876" w:rsidP="00375E59">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-0.065</w:t>
            </w:r>
            <w:r w:rsidRPr="00410B2F">
              <w:rPr>
                <w:rStyle w:val="gnkrckgcgsb"/>
                <w:rFonts w:ascii="Times New Roman" w:hAnsi="Times New Roman" w:cs="Times New Roman"/>
                <w:color w:val="000000"/>
                <w:bdr w:val="none" w:sz="0" w:space="0" w:color="auto" w:frame="1"/>
              </w:rPr>
              <w:t xml:space="preserve"> </w:t>
            </w:r>
          </w:p>
        </w:tc>
        <w:tc>
          <w:tcPr>
            <w:tcW w:w="675" w:type="dxa"/>
          </w:tcPr>
          <w:p w:rsidR="00163876" w:rsidRPr="0055093C" w:rsidRDefault="00163876" w:rsidP="00375E59">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Pr>
                <w:rStyle w:val="gnkrckgcgsb"/>
                <w:rFonts w:ascii="Times New Roman" w:hAnsi="Times New Roman" w:cs="Times New Roman"/>
                <w:color w:val="000000"/>
                <w:bdr w:val="none" w:sz="0" w:space="0" w:color="auto" w:frame="1"/>
              </w:rPr>
              <w:t>0.125</w:t>
            </w:r>
          </w:p>
        </w:tc>
        <w:tc>
          <w:tcPr>
            <w:tcW w:w="900" w:type="dxa"/>
          </w:tcPr>
          <w:p w:rsidR="00163876" w:rsidRPr="0055093C" w:rsidRDefault="00163876" w:rsidP="00375E59">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Pr>
                <w:rStyle w:val="gnkrckgcgsb"/>
                <w:rFonts w:ascii="Times New Roman" w:hAnsi="Times New Roman" w:cs="Times New Roman"/>
                <w:color w:val="000000"/>
                <w:bdr w:val="none" w:sz="0" w:space="0" w:color="auto" w:frame="1"/>
              </w:rPr>
              <w:t>0.724</w:t>
            </w:r>
          </w:p>
        </w:tc>
      </w:tr>
      <w:tr w:rsidR="00163876" w:rsidRPr="00F71F7B" w:rsidTr="00375E59">
        <w:tc>
          <w:tcPr>
            <w:cnfStyle w:val="001000000000" w:firstRow="0" w:lastRow="0" w:firstColumn="1" w:lastColumn="0" w:oddVBand="0" w:evenVBand="0" w:oddHBand="0" w:evenHBand="0" w:firstRowFirstColumn="0" w:firstRowLastColumn="0" w:lastRowFirstColumn="0" w:lastRowLastColumn="0"/>
            <w:tcW w:w="1440" w:type="dxa"/>
          </w:tcPr>
          <w:p w:rsidR="00163876" w:rsidRPr="0055093C" w:rsidRDefault="00163876" w:rsidP="00375E59">
            <w:pPr>
              <w:jc w:val="center"/>
              <w:rPr>
                <w:sz w:val="20"/>
                <w:szCs w:val="20"/>
              </w:rPr>
            </w:pPr>
            <w:r>
              <w:rPr>
                <w:sz w:val="20"/>
                <w:szCs w:val="20"/>
              </w:rPr>
              <w:t>Blooming</w:t>
            </w:r>
          </w:p>
        </w:tc>
        <w:tc>
          <w:tcPr>
            <w:tcW w:w="810" w:type="dxa"/>
          </w:tcPr>
          <w:p w:rsidR="00163876" w:rsidRPr="0055093C" w:rsidRDefault="00163876" w:rsidP="00375E59">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Pr>
                <w:rStyle w:val="gnkrckgcgsb"/>
                <w:rFonts w:ascii="Times New Roman" w:hAnsi="Times New Roman" w:cs="Times New Roman"/>
                <w:color w:val="000000"/>
                <w:bdr w:val="none" w:sz="0" w:space="0" w:color="auto" w:frame="1"/>
              </w:rPr>
              <w:t>-0.396</w:t>
            </w:r>
          </w:p>
        </w:tc>
        <w:tc>
          <w:tcPr>
            <w:tcW w:w="720" w:type="dxa"/>
          </w:tcPr>
          <w:p w:rsidR="00163876" w:rsidRPr="0079431F" w:rsidRDefault="00163876" w:rsidP="00375E59">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Pr>
                <w:rStyle w:val="gnkrckgcgsb"/>
                <w:rFonts w:ascii="Times New Roman" w:hAnsi="Times New Roman" w:cs="Times New Roman"/>
                <w:color w:val="000000"/>
                <w:bdr w:val="none" w:sz="0" w:space="0" w:color="auto" w:frame="1"/>
              </w:rPr>
              <w:t>13.59</w:t>
            </w:r>
          </w:p>
        </w:tc>
        <w:tc>
          <w:tcPr>
            <w:tcW w:w="900" w:type="dxa"/>
          </w:tcPr>
          <w:p w:rsidR="00163876" w:rsidRPr="0055093C" w:rsidRDefault="00163876" w:rsidP="00375E59">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Pr>
                <w:rStyle w:val="gnkrckgcgsb"/>
                <w:rFonts w:ascii="Times New Roman" w:hAnsi="Times New Roman" w:cs="Times New Roman"/>
                <w:b/>
                <w:color w:val="000000"/>
                <w:bdr w:val="none" w:sz="0" w:space="0" w:color="auto" w:frame="1"/>
              </w:rPr>
              <w:t>0.00023</w:t>
            </w:r>
          </w:p>
        </w:tc>
        <w:tc>
          <w:tcPr>
            <w:tcW w:w="810" w:type="dxa"/>
          </w:tcPr>
          <w:p w:rsidR="00163876" w:rsidRPr="00DA662B" w:rsidRDefault="00163876" w:rsidP="00375E59">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Pr>
                <w:rStyle w:val="gnkrckgcgsb"/>
                <w:rFonts w:ascii="Times New Roman" w:hAnsi="Times New Roman" w:cs="Times New Roman"/>
                <w:color w:val="000000"/>
                <w:bdr w:val="none" w:sz="0" w:space="0" w:color="auto" w:frame="1"/>
              </w:rPr>
              <w:t>-0.254</w:t>
            </w:r>
          </w:p>
        </w:tc>
        <w:tc>
          <w:tcPr>
            <w:tcW w:w="810" w:type="dxa"/>
          </w:tcPr>
          <w:p w:rsidR="00163876" w:rsidRPr="00DA662B" w:rsidRDefault="00163876" w:rsidP="00375E59">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Pr>
                <w:rStyle w:val="gnkrckgcgsb"/>
                <w:rFonts w:ascii="Times New Roman" w:hAnsi="Times New Roman" w:cs="Times New Roman"/>
                <w:color w:val="000000"/>
                <w:bdr w:val="none" w:sz="0" w:space="0" w:color="auto" w:frame="1"/>
              </w:rPr>
              <w:t>25.6</w:t>
            </w:r>
          </w:p>
        </w:tc>
        <w:tc>
          <w:tcPr>
            <w:tcW w:w="810" w:type="dxa"/>
          </w:tcPr>
          <w:p w:rsidR="00163876" w:rsidRPr="00410B2F" w:rsidRDefault="00163876" w:rsidP="00375E59">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410B2F">
              <w:rPr>
                <w:rFonts w:ascii="Times New Roman" w:hAnsi="Times New Roman" w:cs="Times New Roman"/>
                <w:b/>
              </w:rPr>
              <w:t>&lt;0.0001</w:t>
            </w:r>
          </w:p>
        </w:tc>
        <w:tc>
          <w:tcPr>
            <w:tcW w:w="720" w:type="dxa"/>
          </w:tcPr>
          <w:p w:rsidR="00163876" w:rsidRPr="00410B2F" w:rsidRDefault="00163876" w:rsidP="00375E59">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Pr>
                <w:rStyle w:val="gnkrckgcgsb"/>
                <w:rFonts w:ascii="Times New Roman" w:hAnsi="Times New Roman" w:cs="Times New Roman"/>
                <w:color w:val="000000"/>
                <w:bdr w:val="none" w:sz="0" w:space="0" w:color="auto" w:frame="1"/>
              </w:rPr>
              <w:t>-0.08</w:t>
            </w:r>
          </w:p>
        </w:tc>
        <w:tc>
          <w:tcPr>
            <w:tcW w:w="810" w:type="dxa"/>
          </w:tcPr>
          <w:p w:rsidR="00163876" w:rsidRPr="00410B2F" w:rsidRDefault="00163876" w:rsidP="00375E59">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Pr>
                <w:rStyle w:val="gnkrckgcgsb"/>
                <w:rFonts w:ascii="Times New Roman" w:hAnsi="Times New Roman" w:cs="Times New Roman"/>
                <w:color w:val="000000"/>
                <w:bdr w:val="none" w:sz="0" w:space="0" w:color="auto" w:frame="1"/>
              </w:rPr>
              <w:t>0.21</w:t>
            </w:r>
          </w:p>
        </w:tc>
        <w:tc>
          <w:tcPr>
            <w:tcW w:w="720" w:type="dxa"/>
          </w:tcPr>
          <w:p w:rsidR="00163876" w:rsidRPr="00410B2F" w:rsidRDefault="00163876" w:rsidP="00375E59">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410B2F">
              <w:rPr>
                <w:rStyle w:val="gnkrckgcgsb"/>
                <w:rFonts w:ascii="Times New Roman" w:hAnsi="Times New Roman" w:cs="Times New Roman"/>
                <w:color w:val="000000"/>
                <w:bdr w:val="none" w:sz="0" w:space="0" w:color="auto" w:frame="1"/>
              </w:rPr>
              <w:t>0.</w:t>
            </w:r>
            <w:r>
              <w:rPr>
                <w:rStyle w:val="gnkrckgcgsb"/>
                <w:rFonts w:ascii="Times New Roman" w:hAnsi="Times New Roman" w:cs="Times New Roman"/>
                <w:color w:val="000000"/>
                <w:bdr w:val="none" w:sz="0" w:space="0" w:color="auto" w:frame="1"/>
              </w:rPr>
              <w:t>646</w:t>
            </w:r>
          </w:p>
        </w:tc>
        <w:tc>
          <w:tcPr>
            <w:tcW w:w="765" w:type="dxa"/>
          </w:tcPr>
          <w:p w:rsidR="00163876" w:rsidRPr="00410B2F" w:rsidRDefault="00163876" w:rsidP="00375E59">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Fonts w:ascii="Times New Roman" w:hAnsi="Times New Roman" w:cs="Times New Roman"/>
                <w:color w:val="000000"/>
                <w:shd w:val="clear" w:color="auto" w:fill="FFFFFF"/>
              </w:rPr>
              <w:t>-0.056</w:t>
            </w:r>
          </w:p>
        </w:tc>
        <w:tc>
          <w:tcPr>
            <w:tcW w:w="675" w:type="dxa"/>
          </w:tcPr>
          <w:p w:rsidR="00163876" w:rsidRPr="0055093C" w:rsidRDefault="00163876" w:rsidP="00375E59">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410B2F">
              <w:rPr>
                <w:rStyle w:val="gnkrckgcgsb"/>
                <w:rFonts w:ascii="Times New Roman" w:hAnsi="Times New Roman" w:cs="Times New Roman"/>
                <w:color w:val="000000"/>
                <w:bdr w:val="none" w:sz="0" w:space="0" w:color="auto" w:frame="1"/>
              </w:rPr>
              <w:t>0.094</w:t>
            </w:r>
          </w:p>
        </w:tc>
        <w:tc>
          <w:tcPr>
            <w:tcW w:w="900" w:type="dxa"/>
          </w:tcPr>
          <w:p w:rsidR="00163876" w:rsidRPr="0055093C" w:rsidRDefault="00163876" w:rsidP="00375E59">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Pr>
                <w:rStyle w:val="gnkrckgcgsb"/>
                <w:rFonts w:ascii="Times New Roman" w:hAnsi="Times New Roman" w:cs="Times New Roman"/>
                <w:color w:val="000000"/>
                <w:bdr w:val="none" w:sz="0" w:space="0" w:color="auto" w:frame="1"/>
              </w:rPr>
              <w:t>0.759</w:t>
            </w:r>
          </w:p>
        </w:tc>
      </w:tr>
      <w:tr w:rsidR="00163876" w:rsidRPr="00F71F7B" w:rsidTr="00375E59">
        <w:tc>
          <w:tcPr>
            <w:cnfStyle w:val="001000000000" w:firstRow="0" w:lastRow="0" w:firstColumn="1" w:lastColumn="0" w:oddVBand="0" w:evenVBand="0" w:oddHBand="0" w:evenHBand="0" w:firstRowFirstColumn="0" w:firstRowLastColumn="0" w:lastRowFirstColumn="0" w:lastRowLastColumn="0"/>
            <w:tcW w:w="1440" w:type="dxa"/>
            <w:tcBorders>
              <w:bottom w:val="single" w:sz="4" w:space="0" w:color="767171" w:themeColor="background2" w:themeShade="80"/>
            </w:tcBorders>
          </w:tcPr>
          <w:p w:rsidR="00163876" w:rsidRPr="008159F4" w:rsidRDefault="00163876" w:rsidP="00375E59">
            <w:pPr>
              <w:jc w:val="center"/>
              <w:rPr>
                <w:sz w:val="20"/>
                <w:szCs w:val="20"/>
              </w:rPr>
            </w:pPr>
            <w:r w:rsidRPr="0079431F">
              <w:rPr>
                <w:sz w:val="20"/>
                <w:szCs w:val="20"/>
              </w:rPr>
              <w:t>Microsite * Blooming</w:t>
            </w:r>
          </w:p>
        </w:tc>
        <w:tc>
          <w:tcPr>
            <w:tcW w:w="810" w:type="dxa"/>
            <w:tcBorders>
              <w:bottom w:val="single" w:sz="4" w:space="0" w:color="767171" w:themeColor="background2" w:themeShade="80"/>
            </w:tcBorders>
          </w:tcPr>
          <w:p w:rsidR="00163876" w:rsidRPr="0079431F" w:rsidRDefault="00163876" w:rsidP="00375E59">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Pr>
                <w:rStyle w:val="gnkrckgcgsb"/>
                <w:rFonts w:ascii="Times New Roman" w:hAnsi="Times New Roman" w:cs="Times New Roman"/>
                <w:color w:val="000000"/>
                <w:bdr w:val="none" w:sz="0" w:space="0" w:color="auto" w:frame="1"/>
              </w:rPr>
              <w:t>-0.277</w:t>
            </w:r>
          </w:p>
          <w:p w:rsidR="00163876" w:rsidRPr="0079431F" w:rsidRDefault="00163876" w:rsidP="00375E59">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720" w:type="dxa"/>
            <w:tcBorders>
              <w:bottom w:val="single" w:sz="4" w:space="0" w:color="767171" w:themeColor="background2" w:themeShade="80"/>
            </w:tcBorders>
          </w:tcPr>
          <w:p w:rsidR="00163876" w:rsidRPr="0079431F" w:rsidRDefault="00163876" w:rsidP="00375E59">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Pr>
                <w:rStyle w:val="gnkrckgcgsb"/>
                <w:rFonts w:ascii="Times New Roman" w:hAnsi="Times New Roman" w:cs="Times New Roman"/>
                <w:color w:val="000000"/>
                <w:bdr w:val="none" w:sz="0" w:space="0" w:color="auto" w:frame="1"/>
              </w:rPr>
              <w:t>3.455</w:t>
            </w:r>
          </w:p>
          <w:p w:rsidR="00163876" w:rsidRPr="0079431F" w:rsidRDefault="00163876" w:rsidP="00375E59">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tcW w:w="900" w:type="dxa"/>
            <w:tcBorders>
              <w:bottom w:val="single" w:sz="4" w:space="0" w:color="767171" w:themeColor="background2" w:themeShade="80"/>
            </w:tcBorders>
          </w:tcPr>
          <w:p w:rsidR="00163876" w:rsidRPr="0079431F" w:rsidRDefault="00163876" w:rsidP="00375E59">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Pr>
                <w:rStyle w:val="gnkrckgcgsb"/>
                <w:rFonts w:ascii="Times New Roman" w:hAnsi="Times New Roman" w:cs="Times New Roman"/>
                <w:color w:val="000000"/>
                <w:bdr w:val="none" w:sz="0" w:space="0" w:color="auto" w:frame="1"/>
              </w:rPr>
              <w:t>0.063</w:t>
            </w:r>
          </w:p>
          <w:p w:rsidR="00163876" w:rsidRPr="0079431F" w:rsidRDefault="00163876" w:rsidP="00375E59">
            <w:pPr>
              <w:pStyle w:val="NoSpacing"/>
              <w:jc w:val="center"/>
              <w:cnfStyle w:val="000000000000" w:firstRow="0" w:lastRow="0" w:firstColumn="0" w:lastColumn="0" w:oddVBand="0" w:evenVBand="0" w:oddHBand="0" w:evenHBand="0" w:firstRowFirstColumn="0" w:firstRowLastColumn="0" w:lastRowFirstColumn="0" w:lastRowLastColumn="0"/>
              <w:rPr>
                <w:b/>
                <w:sz w:val="20"/>
                <w:szCs w:val="20"/>
              </w:rPr>
            </w:pPr>
          </w:p>
        </w:tc>
        <w:tc>
          <w:tcPr>
            <w:tcW w:w="810" w:type="dxa"/>
            <w:tcBorders>
              <w:bottom w:val="single" w:sz="4" w:space="0" w:color="767171" w:themeColor="background2" w:themeShade="80"/>
            </w:tcBorders>
          </w:tcPr>
          <w:p w:rsidR="00163876" w:rsidRPr="00DA662B" w:rsidRDefault="00163876" w:rsidP="00375E59">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dr w:val="none" w:sz="0" w:space="0" w:color="auto" w:frame="1"/>
              </w:rPr>
            </w:pPr>
            <w:r w:rsidRPr="00DA662B">
              <w:rPr>
                <w:rStyle w:val="gnkrckgcgsb"/>
                <w:rFonts w:ascii="Times New Roman" w:hAnsi="Times New Roman" w:cs="Times New Roman"/>
                <w:bdr w:val="none" w:sz="0" w:space="0" w:color="auto" w:frame="1"/>
              </w:rPr>
              <w:t>NA</w:t>
            </w:r>
          </w:p>
        </w:tc>
        <w:tc>
          <w:tcPr>
            <w:tcW w:w="810" w:type="dxa"/>
            <w:tcBorders>
              <w:bottom w:val="single" w:sz="4" w:space="0" w:color="767171" w:themeColor="background2" w:themeShade="80"/>
            </w:tcBorders>
          </w:tcPr>
          <w:p w:rsidR="00163876" w:rsidRPr="00DA662B" w:rsidRDefault="00163876" w:rsidP="00375E59">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DA662B">
              <w:rPr>
                <w:rStyle w:val="gnkrckgcgsb"/>
                <w:rFonts w:ascii="Times New Roman" w:hAnsi="Times New Roman" w:cs="Times New Roman"/>
                <w:bdr w:val="none" w:sz="0" w:space="0" w:color="auto" w:frame="1"/>
              </w:rPr>
              <w:t>NA</w:t>
            </w:r>
          </w:p>
        </w:tc>
        <w:tc>
          <w:tcPr>
            <w:tcW w:w="810" w:type="dxa"/>
            <w:tcBorders>
              <w:bottom w:val="single" w:sz="4" w:space="0" w:color="767171" w:themeColor="background2" w:themeShade="80"/>
            </w:tcBorders>
          </w:tcPr>
          <w:p w:rsidR="00163876" w:rsidRPr="00410B2F" w:rsidRDefault="00163876" w:rsidP="00375E59">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r w:rsidRPr="00410B2F">
              <w:rPr>
                <w:sz w:val="20"/>
                <w:szCs w:val="20"/>
              </w:rPr>
              <w:t>NA</w:t>
            </w:r>
          </w:p>
        </w:tc>
        <w:tc>
          <w:tcPr>
            <w:tcW w:w="720" w:type="dxa"/>
            <w:tcBorders>
              <w:bottom w:val="single" w:sz="4" w:space="0" w:color="767171" w:themeColor="background2" w:themeShade="80"/>
            </w:tcBorders>
          </w:tcPr>
          <w:p w:rsidR="00163876" w:rsidRPr="00410B2F" w:rsidRDefault="00163876" w:rsidP="00375E59">
            <w:pPr>
              <w:jc w:val="center"/>
              <w:cnfStyle w:val="000000000000" w:firstRow="0" w:lastRow="0" w:firstColumn="0" w:lastColumn="0" w:oddVBand="0" w:evenVBand="0" w:oddHBand="0" w:evenHBand="0" w:firstRowFirstColumn="0" w:firstRowLastColumn="0" w:lastRowFirstColumn="0" w:lastRowLastColumn="0"/>
              <w:rPr>
                <w:sz w:val="20"/>
                <w:szCs w:val="20"/>
              </w:rPr>
            </w:pPr>
            <w:r w:rsidRPr="00410B2F">
              <w:rPr>
                <w:sz w:val="20"/>
                <w:szCs w:val="20"/>
              </w:rPr>
              <w:t>NA</w:t>
            </w:r>
          </w:p>
        </w:tc>
        <w:tc>
          <w:tcPr>
            <w:tcW w:w="810" w:type="dxa"/>
            <w:tcBorders>
              <w:bottom w:val="single" w:sz="4" w:space="0" w:color="767171" w:themeColor="background2" w:themeShade="80"/>
            </w:tcBorders>
          </w:tcPr>
          <w:p w:rsidR="00163876" w:rsidRPr="00410B2F" w:rsidRDefault="00163876" w:rsidP="00375E59">
            <w:pPr>
              <w:jc w:val="center"/>
              <w:cnfStyle w:val="000000000000" w:firstRow="0" w:lastRow="0" w:firstColumn="0" w:lastColumn="0" w:oddVBand="0" w:evenVBand="0" w:oddHBand="0" w:evenHBand="0" w:firstRowFirstColumn="0" w:firstRowLastColumn="0" w:lastRowFirstColumn="0" w:lastRowLastColumn="0"/>
              <w:rPr>
                <w:sz w:val="20"/>
                <w:szCs w:val="20"/>
              </w:rPr>
            </w:pPr>
            <w:r w:rsidRPr="00410B2F">
              <w:rPr>
                <w:sz w:val="20"/>
                <w:szCs w:val="20"/>
              </w:rPr>
              <w:t>NA</w:t>
            </w:r>
          </w:p>
        </w:tc>
        <w:tc>
          <w:tcPr>
            <w:tcW w:w="720" w:type="dxa"/>
            <w:tcBorders>
              <w:bottom w:val="single" w:sz="4" w:space="0" w:color="767171" w:themeColor="background2" w:themeShade="80"/>
            </w:tcBorders>
          </w:tcPr>
          <w:p w:rsidR="00163876" w:rsidRPr="00410B2F" w:rsidRDefault="00163876" w:rsidP="00375E59">
            <w:pPr>
              <w:jc w:val="center"/>
              <w:cnfStyle w:val="000000000000" w:firstRow="0" w:lastRow="0" w:firstColumn="0" w:lastColumn="0" w:oddVBand="0" w:evenVBand="0" w:oddHBand="0" w:evenHBand="0" w:firstRowFirstColumn="0" w:firstRowLastColumn="0" w:lastRowFirstColumn="0" w:lastRowLastColumn="0"/>
              <w:rPr>
                <w:sz w:val="20"/>
                <w:szCs w:val="20"/>
              </w:rPr>
            </w:pPr>
            <w:r w:rsidRPr="00410B2F">
              <w:rPr>
                <w:sz w:val="20"/>
                <w:szCs w:val="20"/>
              </w:rPr>
              <w:t>NA</w:t>
            </w:r>
          </w:p>
        </w:tc>
        <w:tc>
          <w:tcPr>
            <w:tcW w:w="765" w:type="dxa"/>
            <w:tcBorders>
              <w:bottom w:val="single" w:sz="4" w:space="0" w:color="767171" w:themeColor="background2" w:themeShade="80"/>
            </w:tcBorders>
          </w:tcPr>
          <w:p w:rsidR="00163876" w:rsidRPr="00410B2F" w:rsidRDefault="00163876" w:rsidP="00375E59">
            <w:pPr>
              <w:jc w:val="center"/>
              <w:cnfStyle w:val="000000000000" w:firstRow="0" w:lastRow="0" w:firstColumn="0" w:lastColumn="0" w:oddVBand="0" w:evenVBand="0" w:oddHBand="0" w:evenHBand="0" w:firstRowFirstColumn="0" w:firstRowLastColumn="0" w:lastRowFirstColumn="0" w:lastRowLastColumn="0"/>
              <w:rPr>
                <w:sz w:val="20"/>
                <w:szCs w:val="20"/>
              </w:rPr>
            </w:pPr>
            <w:r w:rsidRPr="00410B2F">
              <w:rPr>
                <w:sz w:val="20"/>
                <w:szCs w:val="20"/>
              </w:rPr>
              <w:t>NA</w:t>
            </w:r>
          </w:p>
        </w:tc>
        <w:tc>
          <w:tcPr>
            <w:tcW w:w="675" w:type="dxa"/>
            <w:tcBorders>
              <w:bottom w:val="single" w:sz="4" w:space="0" w:color="767171" w:themeColor="background2" w:themeShade="80"/>
            </w:tcBorders>
          </w:tcPr>
          <w:p w:rsidR="00163876" w:rsidRPr="00410B2F" w:rsidRDefault="00163876" w:rsidP="00375E59">
            <w:pPr>
              <w:jc w:val="center"/>
              <w:cnfStyle w:val="000000000000" w:firstRow="0" w:lastRow="0" w:firstColumn="0" w:lastColumn="0" w:oddVBand="0" w:evenVBand="0" w:oddHBand="0" w:evenHBand="0" w:firstRowFirstColumn="0" w:firstRowLastColumn="0" w:lastRowFirstColumn="0" w:lastRowLastColumn="0"/>
              <w:rPr>
                <w:sz w:val="20"/>
                <w:szCs w:val="20"/>
              </w:rPr>
            </w:pPr>
            <w:r w:rsidRPr="00410B2F">
              <w:rPr>
                <w:sz w:val="20"/>
                <w:szCs w:val="20"/>
              </w:rPr>
              <w:t>NA</w:t>
            </w:r>
          </w:p>
        </w:tc>
        <w:tc>
          <w:tcPr>
            <w:tcW w:w="900" w:type="dxa"/>
            <w:tcBorders>
              <w:bottom w:val="single" w:sz="4" w:space="0" w:color="767171" w:themeColor="background2" w:themeShade="80"/>
            </w:tcBorders>
          </w:tcPr>
          <w:p w:rsidR="00163876" w:rsidRPr="00410B2F" w:rsidRDefault="00163876" w:rsidP="00375E59">
            <w:pPr>
              <w:jc w:val="center"/>
              <w:cnfStyle w:val="000000000000" w:firstRow="0" w:lastRow="0" w:firstColumn="0" w:lastColumn="0" w:oddVBand="0" w:evenVBand="0" w:oddHBand="0" w:evenHBand="0" w:firstRowFirstColumn="0" w:firstRowLastColumn="0" w:lastRowFirstColumn="0" w:lastRowLastColumn="0"/>
              <w:rPr>
                <w:sz w:val="20"/>
                <w:szCs w:val="20"/>
              </w:rPr>
            </w:pPr>
            <w:r w:rsidRPr="00410B2F">
              <w:rPr>
                <w:sz w:val="20"/>
                <w:szCs w:val="20"/>
              </w:rPr>
              <w:t>NA</w:t>
            </w:r>
          </w:p>
        </w:tc>
      </w:tr>
      <w:tr w:rsidR="00163876" w:rsidRPr="00F71F7B" w:rsidTr="00375E59">
        <w:tc>
          <w:tcPr>
            <w:cnfStyle w:val="001000000000" w:firstRow="0" w:lastRow="0" w:firstColumn="1" w:lastColumn="0" w:oddVBand="0" w:evenVBand="0" w:oddHBand="0" w:evenHBand="0" w:firstRowFirstColumn="0" w:firstRowLastColumn="0" w:lastRowFirstColumn="0" w:lastRowLastColumn="0"/>
            <w:tcW w:w="1440" w:type="dxa"/>
            <w:tcBorders>
              <w:top w:val="single" w:sz="4" w:space="0" w:color="767171" w:themeColor="background2" w:themeShade="80"/>
              <w:bottom w:val="single" w:sz="4" w:space="0" w:color="767171" w:themeColor="background2" w:themeShade="80"/>
            </w:tcBorders>
          </w:tcPr>
          <w:p w:rsidR="00163876" w:rsidRPr="0079431F" w:rsidRDefault="00163876" w:rsidP="00375E59">
            <w:pPr>
              <w:jc w:val="center"/>
              <w:rPr>
                <w:sz w:val="20"/>
                <w:szCs w:val="20"/>
              </w:rPr>
            </w:pPr>
          </w:p>
        </w:tc>
        <w:tc>
          <w:tcPr>
            <w:tcW w:w="2430" w:type="dxa"/>
            <w:gridSpan w:val="3"/>
            <w:tcBorders>
              <w:top w:val="single" w:sz="4" w:space="0" w:color="767171" w:themeColor="background2" w:themeShade="80"/>
              <w:bottom w:val="single" w:sz="4" w:space="0" w:color="767171" w:themeColor="background2" w:themeShade="80"/>
            </w:tcBorders>
          </w:tcPr>
          <w:p w:rsidR="00163876" w:rsidRPr="00AF6996" w:rsidRDefault="00163876" w:rsidP="00375E59">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sz w:val="22"/>
                <w:szCs w:val="22"/>
                <w:bdr w:val="none" w:sz="0" w:space="0" w:color="auto" w:frame="1"/>
              </w:rPr>
            </w:pPr>
            <w:r w:rsidRPr="00AF6996">
              <w:rPr>
                <w:rFonts w:ascii="Times New Roman" w:hAnsi="Times New Roman" w:cs="Times New Roman"/>
                <w:b/>
                <w:sz w:val="22"/>
                <w:szCs w:val="22"/>
              </w:rPr>
              <w:t>Percent cover</w:t>
            </w:r>
          </w:p>
        </w:tc>
        <w:tc>
          <w:tcPr>
            <w:tcW w:w="2430" w:type="dxa"/>
            <w:gridSpan w:val="3"/>
            <w:tcBorders>
              <w:top w:val="single" w:sz="4" w:space="0" w:color="767171" w:themeColor="background2" w:themeShade="80"/>
              <w:bottom w:val="single" w:sz="4" w:space="0" w:color="767171" w:themeColor="background2" w:themeShade="80"/>
            </w:tcBorders>
          </w:tcPr>
          <w:p w:rsidR="00163876" w:rsidRPr="00AF6996" w:rsidRDefault="00163876" w:rsidP="00375E59">
            <w:pPr>
              <w:pStyle w:val="NoSpacing"/>
              <w:jc w:val="center"/>
              <w:cnfStyle w:val="000000000000" w:firstRow="0" w:lastRow="0" w:firstColumn="0" w:lastColumn="0" w:oddVBand="0" w:evenVBand="0" w:oddHBand="0" w:evenHBand="0" w:firstRowFirstColumn="0" w:firstRowLastColumn="0" w:lastRowFirstColumn="0" w:lastRowLastColumn="0"/>
              <w:rPr>
                <w:b/>
                <w:sz w:val="22"/>
                <w:szCs w:val="22"/>
              </w:rPr>
            </w:pPr>
            <w:r w:rsidRPr="00AF6996">
              <w:rPr>
                <w:b/>
                <w:sz w:val="22"/>
                <w:szCs w:val="22"/>
              </w:rPr>
              <w:t>Annual Richness</w:t>
            </w:r>
          </w:p>
        </w:tc>
        <w:tc>
          <w:tcPr>
            <w:tcW w:w="2250" w:type="dxa"/>
            <w:gridSpan w:val="3"/>
            <w:tcBorders>
              <w:top w:val="single" w:sz="4" w:space="0" w:color="767171" w:themeColor="background2" w:themeShade="80"/>
              <w:bottom w:val="single" w:sz="4" w:space="0" w:color="767171" w:themeColor="background2" w:themeShade="80"/>
            </w:tcBorders>
          </w:tcPr>
          <w:p w:rsidR="00163876" w:rsidRPr="00AF6996" w:rsidRDefault="00163876" w:rsidP="00375E59">
            <w:pPr>
              <w:jc w:val="center"/>
              <w:cnfStyle w:val="000000000000" w:firstRow="0" w:lastRow="0" w:firstColumn="0" w:lastColumn="0" w:oddVBand="0" w:evenVBand="0" w:oddHBand="0" w:evenHBand="0" w:firstRowFirstColumn="0" w:firstRowLastColumn="0" w:lastRowFirstColumn="0" w:lastRowLastColumn="0"/>
              <w:rPr>
                <w:b/>
                <w:sz w:val="22"/>
                <w:szCs w:val="22"/>
              </w:rPr>
            </w:pPr>
            <w:r w:rsidRPr="00AF6996">
              <w:rPr>
                <w:b/>
                <w:sz w:val="22"/>
                <w:szCs w:val="22"/>
              </w:rPr>
              <w:t>Annual Bloom Density</w:t>
            </w:r>
          </w:p>
        </w:tc>
        <w:tc>
          <w:tcPr>
            <w:tcW w:w="2340" w:type="dxa"/>
            <w:gridSpan w:val="3"/>
            <w:tcBorders>
              <w:top w:val="single" w:sz="4" w:space="0" w:color="767171" w:themeColor="background2" w:themeShade="80"/>
              <w:bottom w:val="single" w:sz="4" w:space="0" w:color="767171" w:themeColor="background2" w:themeShade="80"/>
            </w:tcBorders>
          </w:tcPr>
          <w:p w:rsidR="00163876" w:rsidRPr="00AF6996" w:rsidRDefault="00163876" w:rsidP="00375E59">
            <w:pPr>
              <w:jc w:val="center"/>
              <w:cnfStyle w:val="000000000000" w:firstRow="0" w:lastRow="0" w:firstColumn="0" w:lastColumn="0" w:oddVBand="0" w:evenVBand="0" w:oddHBand="0" w:evenHBand="0" w:firstRowFirstColumn="0" w:firstRowLastColumn="0" w:lastRowFirstColumn="0" w:lastRowLastColumn="0"/>
              <w:rPr>
                <w:b/>
                <w:sz w:val="22"/>
                <w:szCs w:val="22"/>
              </w:rPr>
            </w:pPr>
            <w:r w:rsidRPr="00AF6996">
              <w:rPr>
                <w:b/>
                <w:sz w:val="22"/>
                <w:szCs w:val="22"/>
              </w:rPr>
              <w:t>Blooming shrub density within 2 m</w:t>
            </w:r>
          </w:p>
        </w:tc>
      </w:tr>
      <w:tr w:rsidR="00163876" w:rsidRPr="00F71F7B" w:rsidTr="00375E59">
        <w:tc>
          <w:tcPr>
            <w:cnfStyle w:val="001000000000" w:firstRow="0" w:lastRow="0" w:firstColumn="1" w:lastColumn="0" w:oddVBand="0" w:evenVBand="0" w:oddHBand="0" w:evenHBand="0" w:firstRowFirstColumn="0" w:firstRowLastColumn="0" w:lastRowFirstColumn="0" w:lastRowLastColumn="0"/>
            <w:tcW w:w="1440" w:type="dxa"/>
            <w:tcBorders>
              <w:top w:val="single" w:sz="4" w:space="0" w:color="767171" w:themeColor="background2" w:themeShade="80"/>
            </w:tcBorders>
          </w:tcPr>
          <w:p w:rsidR="00163876" w:rsidRPr="0079431F" w:rsidRDefault="00163876" w:rsidP="00375E59">
            <w:pPr>
              <w:jc w:val="center"/>
              <w:rPr>
                <w:sz w:val="20"/>
                <w:szCs w:val="20"/>
              </w:rPr>
            </w:pPr>
          </w:p>
        </w:tc>
        <w:tc>
          <w:tcPr>
            <w:tcW w:w="810" w:type="dxa"/>
            <w:tcBorders>
              <w:top w:val="single" w:sz="4" w:space="0" w:color="767171" w:themeColor="background2" w:themeShade="80"/>
            </w:tcBorders>
          </w:tcPr>
          <w:p w:rsidR="00163876" w:rsidRPr="0055093C" w:rsidRDefault="00163876" w:rsidP="00375E59">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roofErr w:type="spellStart"/>
            <w:r w:rsidRPr="0055093C">
              <w:rPr>
                <w:rFonts w:ascii="Times New Roman" w:hAnsi="Times New Roman" w:cs="Times New Roman"/>
                <w:b/>
              </w:rPr>
              <w:t>Coef</w:t>
            </w:r>
            <w:proofErr w:type="spellEnd"/>
          </w:p>
        </w:tc>
        <w:tc>
          <w:tcPr>
            <w:tcW w:w="720" w:type="dxa"/>
            <w:tcBorders>
              <w:top w:val="single" w:sz="4" w:space="0" w:color="767171" w:themeColor="background2" w:themeShade="80"/>
            </w:tcBorders>
          </w:tcPr>
          <w:p w:rsidR="00163876" w:rsidRPr="0055093C" w:rsidRDefault="00163876" w:rsidP="00375E59">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55093C">
              <w:rPr>
                <w:rFonts w:ascii="Times New Roman" w:hAnsi="Times New Roman" w:cs="Times New Roman"/>
                <w:b/>
              </w:rPr>
              <w:t>χ</w:t>
            </w:r>
            <w:r w:rsidRPr="0055093C">
              <w:rPr>
                <w:rFonts w:ascii="Times New Roman" w:hAnsi="Times New Roman" w:cs="Times New Roman"/>
                <w:vertAlign w:val="superscript"/>
              </w:rPr>
              <w:t>2</w:t>
            </w:r>
          </w:p>
        </w:tc>
        <w:tc>
          <w:tcPr>
            <w:tcW w:w="900" w:type="dxa"/>
            <w:tcBorders>
              <w:top w:val="single" w:sz="4" w:space="0" w:color="767171" w:themeColor="background2" w:themeShade="80"/>
            </w:tcBorders>
          </w:tcPr>
          <w:p w:rsidR="00163876" w:rsidRPr="0055093C" w:rsidRDefault="00163876" w:rsidP="00375E59">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55093C">
              <w:rPr>
                <w:rFonts w:ascii="Times New Roman" w:hAnsi="Times New Roman" w:cs="Times New Roman"/>
              </w:rPr>
              <w:t>p</w:t>
            </w:r>
          </w:p>
        </w:tc>
        <w:tc>
          <w:tcPr>
            <w:tcW w:w="810" w:type="dxa"/>
            <w:tcBorders>
              <w:top w:val="single" w:sz="4" w:space="0" w:color="767171" w:themeColor="background2" w:themeShade="80"/>
            </w:tcBorders>
          </w:tcPr>
          <w:p w:rsidR="00163876" w:rsidRPr="0055093C" w:rsidRDefault="00163876" w:rsidP="00375E59">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dr w:val="none" w:sz="0" w:space="0" w:color="auto" w:frame="1"/>
              </w:rPr>
            </w:pPr>
            <w:proofErr w:type="spellStart"/>
            <w:r w:rsidRPr="0055093C">
              <w:rPr>
                <w:rFonts w:ascii="Times New Roman" w:hAnsi="Times New Roman" w:cs="Times New Roman"/>
                <w:b/>
              </w:rPr>
              <w:t>Coef</w:t>
            </w:r>
            <w:proofErr w:type="spellEnd"/>
          </w:p>
        </w:tc>
        <w:tc>
          <w:tcPr>
            <w:tcW w:w="810" w:type="dxa"/>
            <w:tcBorders>
              <w:top w:val="single" w:sz="4" w:space="0" w:color="767171" w:themeColor="background2" w:themeShade="80"/>
            </w:tcBorders>
          </w:tcPr>
          <w:p w:rsidR="00163876" w:rsidRPr="0055093C" w:rsidRDefault="00163876" w:rsidP="00375E59">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dr w:val="none" w:sz="0" w:space="0" w:color="auto" w:frame="1"/>
              </w:rPr>
            </w:pPr>
            <w:r w:rsidRPr="0055093C">
              <w:rPr>
                <w:rFonts w:ascii="Times New Roman" w:hAnsi="Times New Roman" w:cs="Times New Roman"/>
                <w:b/>
              </w:rPr>
              <w:t>χ</w:t>
            </w:r>
            <w:r w:rsidRPr="0055093C">
              <w:rPr>
                <w:rFonts w:ascii="Times New Roman" w:hAnsi="Times New Roman" w:cs="Times New Roman"/>
                <w:vertAlign w:val="superscript"/>
              </w:rPr>
              <w:t>2</w:t>
            </w:r>
          </w:p>
        </w:tc>
        <w:tc>
          <w:tcPr>
            <w:tcW w:w="810" w:type="dxa"/>
            <w:tcBorders>
              <w:top w:val="single" w:sz="4" w:space="0" w:color="767171" w:themeColor="background2" w:themeShade="80"/>
            </w:tcBorders>
          </w:tcPr>
          <w:p w:rsidR="00163876" w:rsidRPr="0055093C" w:rsidRDefault="00163876" w:rsidP="00375E59">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r w:rsidRPr="0055093C">
              <w:rPr>
                <w:sz w:val="20"/>
                <w:szCs w:val="20"/>
              </w:rPr>
              <w:t>p</w:t>
            </w:r>
          </w:p>
        </w:tc>
        <w:tc>
          <w:tcPr>
            <w:tcW w:w="720" w:type="dxa"/>
            <w:tcBorders>
              <w:top w:val="single" w:sz="4" w:space="0" w:color="767171" w:themeColor="background2" w:themeShade="80"/>
            </w:tcBorders>
          </w:tcPr>
          <w:p w:rsidR="00163876" w:rsidRPr="0055093C" w:rsidRDefault="00163876" w:rsidP="00375E59">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55093C">
              <w:rPr>
                <w:b/>
                <w:sz w:val="20"/>
                <w:szCs w:val="20"/>
              </w:rPr>
              <w:t>Coef</w:t>
            </w:r>
            <w:proofErr w:type="spellEnd"/>
          </w:p>
        </w:tc>
        <w:tc>
          <w:tcPr>
            <w:tcW w:w="810" w:type="dxa"/>
            <w:tcBorders>
              <w:top w:val="single" w:sz="4" w:space="0" w:color="767171" w:themeColor="background2" w:themeShade="80"/>
            </w:tcBorders>
          </w:tcPr>
          <w:p w:rsidR="00163876" w:rsidRPr="0055093C" w:rsidRDefault="00163876" w:rsidP="00375E59">
            <w:pPr>
              <w:jc w:val="center"/>
              <w:cnfStyle w:val="000000000000" w:firstRow="0" w:lastRow="0" w:firstColumn="0" w:lastColumn="0" w:oddVBand="0" w:evenVBand="0" w:oddHBand="0" w:evenHBand="0" w:firstRowFirstColumn="0" w:firstRowLastColumn="0" w:lastRowFirstColumn="0" w:lastRowLastColumn="0"/>
              <w:rPr>
                <w:sz w:val="20"/>
                <w:szCs w:val="20"/>
              </w:rPr>
            </w:pPr>
            <w:r w:rsidRPr="0055093C">
              <w:rPr>
                <w:b/>
                <w:sz w:val="20"/>
                <w:szCs w:val="20"/>
              </w:rPr>
              <w:t>χ</w:t>
            </w:r>
            <w:r w:rsidRPr="0055093C">
              <w:rPr>
                <w:sz w:val="20"/>
                <w:szCs w:val="20"/>
                <w:vertAlign w:val="superscript"/>
              </w:rPr>
              <w:t>2</w:t>
            </w:r>
          </w:p>
        </w:tc>
        <w:tc>
          <w:tcPr>
            <w:tcW w:w="720" w:type="dxa"/>
            <w:tcBorders>
              <w:top w:val="single" w:sz="4" w:space="0" w:color="767171" w:themeColor="background2" w:themeShade="80"/>
            </w:tcBorders>
          </w:tcPr>
          <w:p w:rsidR="00163876" w:rsidRPr="0055093C" w:rsidRDefault="00163876" w:rsidP="00375E59">
            <w:pPr>
              <w:jc w:val="center"/>
              <w:cnfStyle w:val="000000000000" w:firstRow="0" w:lastRow="0" w:firstColumn="0" w:lastColumn="0" w:oddVBand="0" w:evenVBand="0" w:oddHBand="0" w:evenHBand="0" w:firstRowFirstColumn="0" w:firstRowLastColumn="0" w:lastRowFirstColumn="0" w:lastRowLastColumn="0"/>
              <w:rPr>
                <w:sz w:val="20"/>
                <w:szCs w:val="20"/>
              </w:rPr>
            </w:pPr>
            <w:r w:rsidRPr="0055093C">
              <w:rPr>
                <w:sz w:val="20"/>
                <w:szCs w:val="20"/>
              </w:rPr>
              <w:t>p</w:t>
            </w:r>
          </w:p>
        </w:tc>
        <w:tc>
          <w:tcPr>
            <w:tcW w:w="765" w:type="dxa"/>
            <w:tcBorders>
              <w:top w:val="single" w:sz="4" w:space="0" w:color="767171" w:themeColor="background2" w:themeShade="80"/>
            </w:tcBorders>
          </w:tcPr>
          <w:p w:rsidR="00163876" w:rsidRPr="0055093C" w:rsidRDefault="00163876" w:rsidP="00375E59">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55093C">
              <w:rPr>
                <w:b/>
                <w:sz w:val="20"/>
                <w:szCs w:val="20"/>
              </w:rPr>
              <w:t>Coef</w:t>
            </w:r>
            <w:proofErr w:type="spellEnd"/>
          </w:p>
        </w:tc>
        <w:tc>
          <w:tcPr>
            <w:tcW w:w="675" w:type="dxa"/>
            <w:tcBorders>
              <w:top w:val="single" w:sz="4" w:space="0" w:color="767171" w:themeColor="background2" w:themeShade="80"/>
            </w:tcBorders>
          </w:tcPr>
          <w:p w:rsidR="00163876" w:rsidRPr="0055093C" w:rsidRDefault="00163876" w:rsidP="00375E59">
            <w:pPr>
              <w:jc w:val="center"/>
              <w:cnfStyle w:val="000000000000" w:firstRow="0" w:lastRow="0" w:firstColumn="0" w:lastColumn="0" w:oddVBand="0" w:evenVBand="0" w:oddHBand="0" w:evenHBand="0" w:firstRowFirstColumn="0" w:firstRowLastColumn="0" w:lastRowFirstColumn="0" w:lastRowLastColumn="0"/>
              <w:rPr>
                <w:sz w:val="20"/>
                <w:szCs w:val="20"/>
              </w:rPr>
            </w:pPr>
            <w:r w:rsidRPr="0055093C">
              <w:rPr>
                <w:b/>
                <w:sz w:val="20"/>
                <w:szCs w:val="20"/>
              </w:rPr>
              <w:t>χ</w:t>
            </w:r>
            <w:r w:rsidRPr="0055093C">
              <w:rPr>
                <w:sz w:val="20"/>
                <w:szCs w:val="20"/>
                <w:vertAlign w:val="superscript"/>
              </w:rPr>
              <w:t>2</w:t>
            </w:r>
          </w:p>
        </w:tc>
        <w:tc>
          <w:tcPr>
            <w:tcW w:w="900" w:type="dxa"/>
            <w:tcBorders>
              <w:top w:val="single" w:sz="4" w:space="0" w:color="767171" w:themeColor="background2" w:themeShade="80"/>
            </w:tcBorders>
          </w:tcPr>
          <w:p w:rsidR="00163876" w:rsidRPr="0055093C" w:rsidRDefault="00163876" w:rsidP="00375E59">
            <w:pPr>
              <w:jc w:val="center"/>
              <w:cnfStyle w:val="000000000000" w:firstRow="0" w:lastRow="0" w:firstColumn="0" w:lastColumn="0" w:oddVBand="0" w:evenVBand="0" w:oddHBand="0" w:evenHBand="0" w:firstRowFirstColumn="0" w:firstRowLastColumn="0" w:lastRowFirstColumn="0" w:lastRowLastColumn="0"/>
              <w:rPr>
                <w:sz w:val="20"/>
                <w:szCs w:val="20"/>
              </w:rPr>
            </w:pPr>
            <w:r w:rsidRPr="0055093C">
              <w:rPr>
                <w:sz w:val="20"/>
                <w:szCs w:val="20"/>
              </w:rPr>
              <w:t>p</w:t>
            </w:r>
          </w:p>
        </w:tc>
      </w:tr>
      <w:tr w:rsidR="00163876" w:rsidRPr="00F71F7B" w:rsidTr="00375E59">
        <w:tc>
          <w:tcPr>
            <w:cnfStyle w:val="001000000000" w:firstRow="0" w:lastRow="0" w:firstColumn="1" w:lastColumn="0" w:oddVBand="0" w:evenVBand="0" w:oddHBand="0" w:evenHBand="0" w:firstRowFirstColumn="0" w:firstRowLastColumn="0" w:lastRowFirstColumn="0" w:lastRowLastColumn="0"/>
            <w:tcW w:w="1440" w:type="dxa"/>
          </w:tcPr>
          <w:p w:rsidR="00163876" w:rsidRPr="0079431F" w:rsidRDefault="00163876" w:rsidP="00375E59">
            <w:pPr>
              <w:jc w:val="center"/>
              <w:rPr>
                <w:sz w:val="20"/>
                <w:szCs w:val="20"/>
              </w:rPr>
            </w:pPr>
            <w:r w:rsidRPr="004A52D3">
              <w:rPr>
                <w:sz w:val="20"/>
                <w:szCs w:val="20"/>
              </w:rPr>
              <w:t>Microsite</w:t>
            </w:r>
          </w:p>
        </w:tc>
        <w:tc>
          <w:tcPr>
            <w:tcW w:w="810" w:type="dxa"/>
          </w:tcPr>
          <w:p w:rsidR="00163876" w:rsidRPr="00AF6996" w:rsidRDefault="00163876" w:rsidP="00375E59">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AF6996">
              <w:rPr>
                <w:rStyle w:val="HTMLCode"/>
                <w:rFonts w:ascii="Times New Roman" w:hAnsi="Times New Roman" w:cs="Times New Roman"/>
              </w:rPr>
              <w:t>1.7599</w:t>
            </w:r>
          </w:p>
        </w:tc>
        <w:tc>
          <w:tcPr>
            <w:tcW w:w="720" w:type="dxa"/>
          </w:tcPr>
          <w:p w:rsidR="00163876" w:rsidRPr="00AF6996" w:rsidRDefault="00163876" w:rsidP="00375E59">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AF6996">
              <w:rPr>
                <w:rFonts w:ascii="Times New Roman" w:hAnsi="Times New Roman" w:cs="Times New Roman"/>
                <w:color w:val="000000"/>
                <w:bdr w:val="none" w:sz="0" w:space="0" w:color="auto" w:frame="1"/>
              </w:rPr>
              <w:t>165.</w:t>
            </w:r>
            <w:r>
              <w:rPr>
                <w:rFonts w:ascii="Times New Roman" w:hAnsi="Times New Roman" w:cs="Times New Roman"/>
                <w:color w:val="000000"/>
                <w:bdr w:val="none" w:sz="0" w:space="0" w:color="auto" w:frame="1"/>
              </w:rPr>
              <w:t>4</w:t>
            </w:r>
          </w:p>
        </w:tc>
        <w:tc>
          <w:tcPr>
            <w:tcW w:w="900" w:type="dxa"/>
          </w:tcPr>
          <w:p w:rsidR="00163876" w:rsidRPr="00AF6996" w:rsidRDefault="00163876" w:rsidP="00375E59">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AF6996">
              <w:rPr>
                <w:rFonts w:ascii="Times New Roman" w:hAnsi="Times New Roman" w:cs="Times New Roman"/>
                <w:b/>
              </w:rPr>
              <w:t>&lt;0.0001</w:t>
            </w:r>
          </w:p>
        </w:tc>
        <w:tc>
          <w:tcPr>
            <w:tcW w:w="810" w:type="dxa"/>
          </w:tcPr>
          <w:p w:rsidR="00163876" w:rsidRPr="00AF6996" w:rsidRDefault="00163876" w:rsidP="00375E59">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dr w:val="none" w:sz="0" w:space="0" w:color="auto" w:frame="1"/>
              </w:rPr>
            </w:pPr>
            <w:r w:rsidRPr="00AF6996">
              <w:rPr>
                <w:rStyle w:val="gnkrckgcgsb"/>
                <w:rFonts w:ascii="Times New Roman" w:hAnsi="Times New Roman" w:cs="Times New Roman"/>
                <w:color w:val="000000"/>
                <w:bdr w:val="none" w:sz="0" w:space="0" w:color="auto" w:frame="1"/>
              </w:rPr>
              <w:t>0.0719</w:t>
            </w:r>
          </w:p>
        </w:tc>
        <w:tc>
          <w:tcPr>
            <w:tcW w:w="810" w:type="dxa"/>
          </w:tcPr>
          <w:p w:rsidR="00163876" w:rsidRPr="00AF6996" w:rsidRDefault="00163876" w:rsidP="00375E59">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dr w:val="none" w:sz="0" w:space="0" w:color="auto" w:frame="1"/>
              </w:rPr>
            </w:pPr>
            <w:r>
              <w:rPr>
                <w:rStyle w:val="gnkrckgcgsb"/>
                <w:rFonts w:ascii="Times New Roman" w:hAnsi="Times New Roman" w:cs="Times New Roman"/>
                <w:color w:val="000000"/>
                <w:bdr w:val="none" w:sz="0" w:space="0" w:color="auto" w:frame="1"/>
              </w:rPr>
              <w:t>0.707</w:t>
            </w:r>
          </w:p>
        </w:tc>
        <w:tc>
          <w:tcPr>
            <w:tcW w:w="810" w:type="dxa"/>
          </w:tcPr>
          <w:p w:rsidR="00163876" w:rsidRPr="00AF6996" w:rsidRDefault="00163876" w:rsidP="00375E59">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r w:rsidRPr="00AF6996">
              <w:rPr>
                <w:sz w:val="20"/>
                <w:szCs w:val="20"/>
              </w:rPr>
              <w:t>0.40</w:t>
            </w:r>
          </w:p>
        </w:tc>
        <w:tc>
          <w:tcPr>
            <w:tcW w:w="720" w:type="dxa"/>
          </w:tcPr>
          <w:p w:rsidR="00163876" w:rsidRPr="004261FD" w:rsidRDefault="00163876" w:rsidP="00375E59">
            <w:pPr>
              <w:jc w:val="center"/>
              <w:cnfStyle w:val="000000000000" w:firstRow="0" w:lastRow="0" w:firstColumn="0" w:lastColumn="0" w:oddVBand="0" w:evenVBand="0" w:oddHBand="0" w:evenHBand="0" w:firstRowFirstColumn="0" w:firstRowLastColumn="0" w:lastRowFirstColumn="0" w:lastRowLastColumn="0"/>
              <w:rPr>
                <w:sz w:val="20"/>
                <w:szCs w:val="20"/>
              </w:rPr>
            </w:pPr>
            <w:r w:rsidRPr="004261FD">
              <w:rPr>
                <w:rStyle w:val="HTMLCode"/>
                <w:rFonts w:eastAsiaTheme="minorHAnsi"/>
              </w:rPr>
              <w:t>-0.28</w:t>
            </w:r>
          </w:p>
        </w:tc>
        <w:tc>
          <w:tcPr>
            <w:tcW w:w="810" w:type="dxa"/>
          </w:tcPr>
          <w:p w:rsidR="00163876" w:rsidRPr="004261FD" w:rsidRDefault="00163876" w:rsidP="00375E59">
            <w:pPr>
              <w:jc w:val="center"/>
              <w:cnfStyle w:val="000000000000" w:firstRow="0" w:lastRow="0" w:firstColumn="0" w:lastColumn="0" w:oddVBand="0" w:evenVBand="0" w:oddHBand="0" w:evenHBand="0" w:firstRowFirstColumn="0" w:firstRowLastColumn="0" w:lastRowFirstColumn="0" w:lastRowLastColumn="0"/>
              <w:rPr>
                <w:sz w:val="20"/>
                <w:szCs w:val="20"/>
              </w:rPr>
            </w:pPr>
            <w:r w:rsidRPr="004261FD">
              <w:rPr>
                <w:rStyle w:val="HTMLCode"/>
                <w:rFonts w:eastAsiaTheme="minorHAnsi"/>
              </w:rPr>
              <w:t>0.601</w:t>
            </w:r>
          </w:p>
        </w:tc>
        <w:tc>
          <w:tcPr>
            <w:tcW w:w="720" w:type="dxa"/>
          </w:tcPr>
          <w:p w:rsidR="00163876" w:rsidRPr="004261FD" w:rsidRDefault="00163876" w:rsidP="00375E59">
            <w:pPr>
              <w:jc w:val="center"/>
              <w:cnfStyle w:val="000000000000" w:firstRow="0" w:lastRow="0" w:firstColumn="0" w:lastColumn="0" w:oddVBand="0" w:evenVBand="0" w:oddHBand="0" w:evenHBand="0" w:firstRowFirstColumn="0" w:firstRowLastColumn="0" w:lastRowFirstColumn="0" w:lastRowLastColumn="0"/>
              <w:rPr>
                <w:sz w:val="20"/>
                <w:szCs w:val="20"/>
              </w:rPr>
            </w:pPr>
            <w:r w:rsidRPr="004261FD">
              <w:rPr>
                <w:sz w:val="20"/>
                <w:szCs w:val="20"/>
              </w:rPr>
              <w:t>0.438</w:t>
            </w:r>
          </w:p>
        </w:tc>
        <w:tc>
          <w:tcPr>
            <w:tcW w:w="765" w:type="dxa"/>
          </w:tcPr>
          <w:p w:rsidR="00163876" w:rsidRPr="004261FD" w:rsidRDefault="00163876" w:rsidP="00375E59">
            <w:pPr>
              <w:pStyle w:val="HTMLPreformatte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261FD">
              <w:rPr>
                <w:rStyle w:val="HTMLCode"/>
                <w:rFonts w:ascii="Times New Roman" w:hAnsi="Times New Roman" w:cs="Times New Roman"/>
              </w:rPr>
              <w:t>0.366</w:t>
            </w:r>
          </w:p>
        </w:tc>
        <w:tc>
          <w:tcPr>
            <w:tcW w:w="675" w:type="dxa"/>
          </w:tcPr>
          <w:p w:rsidR="00163876" w:rsidRPr="0055093C" w:rsidRDefault="00163876" w:rsidP="00375E59">
            <w:pPr>
              <w:pStyle w:val="HTMLPreformatte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Style w:val="HTMLCode"/>
                <w:rFonts w:ascii="Times New Roman" w:hAnsi="Times New Roman" w:cs="Times New Roman"/>
              </w:rPr>
              <w:t>4.083</w:t>
            </w:r>
          </w:p>
        </w:tc>
        <w:tc>
          <w:tcPr>
            <w:tcW w:w="900" w:type="dxa"/>
          </w:tcPr>
          <w:p w:rsidR="00163876" w:rsidRPr="0055093C" w:rsidRDefault="00163876" w:rsidP="00375E59">
            <w:pPr>
              <w:pStyle w:val="HTMLPreformatte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AF6996">
              <w:rPr>
                <w:rStyle w:val="HTMLCode"/>
                <w:rFonts w:ascii="Times New Roman" w:hAnsi="Times New Roman" w:cs="Times New Roman"/>
                <w:b/>
              </w:rPr>
              <w:t>0.04331</w:t>
            </w:r>
          </w:p>
        </w:tc>
      </w:tr>
      <w:tr w:rsidR="00163876" w:rsidRPr="00F71F7B" w:rsidTr="00375E59">
        <w:tc>
          <w:tcPr>
            <w:cnfStyle w:val="001000000000" w:firstRow="0" w:lastRow="0" w:firstColumn="1" w:lastColumn="0" w:oddVBand="0" w:evenVBand="0" w:oddHBand="0" w:evenHBand="0" w:firstRowFirstColumn="0" w:firstRowLastColumn="0" w:lastRowFirstColumn="0" w:lastRowLastColumn="0"/>
            <w:tcW w:w="1440" w:type="dxa"/>
          </w:tcPr>
          <w:p w:rsidR="00163876" w:rsidRPr="0079431F" w:rsidRDefault="00163876" w:rsidP="00375E59">
            <w:pPr>
              <w:jc w:val="center"/>
              <w:rPr>
                <w:sz w:val="20"/>
                <w:szCs w:val="20"/>
              </w:rPr>
            </w:pPr>
            <w:r w:rsidRPr="004A52D3">
              <w:rPr>
                <w:sz w:val="20"/>
                <w:szCs w:val="20"/>
              </w:rPr>
              <w:t>Blooming</w:t>
            </w:r>
          </w:p>
        </w:tc>
        <w:tc>
          <w:tcPr>
            <w:tcW w:w="810" w:type="dxa"/>
          </w:tcPr>
          <w:p w:rsidR="00163876" w:rsidRPr="00AF6996" w:rsidRDefault="00163876" w:rsidP="00375E59">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AF6996">
              <w:rPr>
                <w:rStyle w:val="HTMLCode"/>
                <w:rFonts w:ascii="Times New Roman" w:hAnsi="Times New Roman" w:cs="Times New Roman"/>
              </w:rPr>
              <w:t>-0.793</w:t>
            </w:r>
          </w:p>
        </w:tc>
        <w:tc>
          <w:tcPr>
            <w:tcW w:w="720" w:type="dxa"/>
          </w:tcPr>
          <w:p w:rsidR="00163876" w:rsidRPr="00AF6996" w:rsidRDefault="00163876" w:rsidP="00375E59">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34.18</w:t>
            </w:r>
          </w:p>
        </w:tc>
        <w:tc>
          <w:tcPr>
            <w:tcW w:w="900" w:type="dxa"/>
          </w:tcPr>
          <w:p w:rsidR="00163876" w:rsidRPr="00AF6996" w:rsidRDefault="00163876" w:rsidP="00375E59">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AF6996">
              <w:rPr>
                <w:rFonts w:ascii="Times New Roman" w:hAnsi="Times New Roman" w:cs="Times New Roman"/>
                <w:b/>
              </w:rPr>
              <w:t>&lt;0.0001</w:t>
            </w:r>
          </w:p>
        </w:tc>
        <w:tc>
          <w:tcPr>
            <w:tcW w:w="810" w:type="dxa"/>
          </w:tcPr>
          <w:p w:rsidR="00163876" w:rsidRPr="00AF6996" w:rsidRDefault="00163876" w:rsidP="00375E59">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dr w:val="none" w:sz="0" w:space="0" w:color="auto" w:frame="1"/>
              </w:rPr>
            </w:pPr>
            <w:r w:rsidRPr="00AF6996">
              <w:rPr>
                <w:rStyle w:val="gnkrckgcgsb"/>
                <w:rFonts w:ascii="Times New Roman" w:hAnsi="Times New Roman" w:cs="Times New Roman"/>
                <w:color w:val="000000"/>
                <w:bdr w:val="none" w:sz="0" w:space="0" w:color="auto" w:frame="1"/>
              </w:rPr>
              <w:t>0.1407</w:t>
            </w:r>
          </w:p>
        </w:tc>
        <w:tc>
          <w:tcPr>
            <w:tcW w:w="810" w:type="dxa"/>
          </w:tcPr>
          <w:p w:rsidR="00163876" w:rsidRPr="00AF6996" w:rsidRDefault="00163876" w:rsidP="00375E59">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dr w:val="none" w:sz="0" w:space="0" w:color="auto" w:frame="1"/>
              </w:rPr>
            </w:pPr>
            <w:r>
              <w:rPr>
                <w:rStyle w:val="gnkrckgcgsb"/>
                <w:rFonts w:ascii="Times New Roman" w:hAnsi="Times New Roman" w:cs="Times New Roman"/>
                <w:color w:val="000000"/>
                <w:bdr w:val="none" w:sz="0" w:space="0" w:color="auto" w:frame="1"/>
              </w:rPr>
              <w:t>2.701</w:t>
            </w:r>
          </w:p>
        </w:tc>
        <w:tc>
          <w:tcPr>
            <w:tcW w:w="810" w:type="dxa"/>
          </w:tcPr>
          <w:p w:rsidR="00163876" w:rsidRPr="00AF6996" w:rsidRDefault="00163876" w:rsidP="00375E59">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r w:rsidRPr="00AF6996">
              <w:rPr>
                <w:sz w:val="20"/>
                <w:szCs w:val="20"/>
              </w:rPr>
              <w:t>0.10</w:t>
            </w:r>
          </w:p>
        </w:tc>
        <w:tc>
          <w:tcPr>
            <w:tcW w:w="720" w:type="dxa"/>
          </w:tcPr>
          <w:p w:rsidR="00163876" w:rsidRPr="004261FD" w:rsidRDefault="00163876" w:rsidP="00375E59">
            <w:pPr>
              <w:jc w:val="center"/>
              <w:cnfStyle w:val="000000000000" w:firstRow="0" w:lastRow="0" w:firstColumn="0" w:lastColumn="0" w:oddVBand="0" w:evenVBand="0" w:oddHBand="0" w:evenHBand="0" w:firstRowFirstColumn="0" w:firstRowLastColumn="0" w:lastRowFirstColumn="0" w:lastRowLastColumn="0"/>
              <w:rPr>
                <w:sz w:val="20"/>
                <w:szCs w:val="20"/>
              </w:rPr>
            </w:pPr>
            <w:r w:rsidRPr="004261FD">
              <w:rPr>
                <w:rStyle w:val="HTMLCode"/>
                <w:rFonts w:eastAsiaTheme="minorHAnsi"/>
              </w:rPr>
              <w:t>-1.36</w:t>
            </w:r>
          </w:p>
        </w:tc>
        <w:tc>
          <w:tcPr>
            <w:tcW w:w="810" w:type="dxa"/>
          </w:tcPr>
          <w:p w:rsidR="00163876" w:rsidRPr="004261FD" w:rsidRDefault="00163876" w:rsidP="00375E59">
            <w:pPr>
              <w:jc w:val="center"/>
              <w:cnfStyle w:val="000000000000" w:firstRow="0" w:lastRow="0" w:firstColumn="0" w:lastColumn="0" w:oddVBand="0" w:evenVBand="0" w:oddHBand="0" w:evenHBand="0" w:firstRowFirstColumn="0" w:firstRowLastColumn="0" w:lastRowFirstColumn="0" w:lastRowLastColumn="0"/>
              <w:rPr>
                <w:sz w:val="20"/>
                <w:szCs w:val="20"/>
              </w:rPr>
            </w:pPr>
            <w:r w:rsidRPr="004261FD">
              <w:rPr>
                <w:rStyle w:val="HTMLCode"/>
                <w:rFonts w:eastAsiaTheme="minorHAnsi"/>
              </w:rPr>
              <w:t>13.36</w:t>
            </w:r>
          </w:p>
        </w:tc>
        <w:tc>
          <w:tcPr>
            <w:tcW w:w="720" w:type="dxa"/>
          </w:tcPr>
          <w:p w:rsidR="00163876" w:rsidRPr="004261FD" w:rsidRDefault="00163876" w:rsidP="00375E59">
            <w:pPr>
              <w:jc w:val="center"/>
              <w:cnfStyle w:val="000000000000" w:firstRow="0" w:lastRow="0" w:firstColumn="0" w:lastColumn="0" w:oddVBand="0" w:evenVBand="0" w:oddHBand="0" w:evenHBand="0" w:firstRowFirstColumn="0" w:firstRowLastColumn="0" w:lastRowFirstColumn="0" w:lastRowLastColumn="0"/>
              <w:rPr>
                <w:sz w:val="20"/>
                <w:szCs w:val="20"/>
              </w:rPr>
            </w:pPr>
            <w:r w:rsidRPr="004261FD">
              <w:rPr>
                <w:b/>
                <w:sz w:val="20"/>
                <w:szCs w:val="20"/>
              </w:rPr>
              <w:t>0.0003</w:t>
            </w:r>
          </w:p>
        </w:tc>
        <w:tc>
          <w:tcPr>
            <w:tcW w:w="765" w:type="dxa"/>
          </w:tcPr>
          <w:p w:rsidR="00163876" w:rsidRPr="004261FD" w:rsidRDefault="00163876" w:rsidP="00375E59">
            <w:pPr>
              <w:pStyle w:val="HTMLPreformatte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261FD">
              <w:rPr>
                <w:rStyle w:val="HTMLCode"/>
                <w:rFonts w:ascii="Times New Roman" w:hAnsi="Times New Roman" w:cs="Times New Roman"/>
              </w:rPr>
              <w:t>1.67</w:t>
            </w:r>
          </w:p>
        </w:tc>
        <w:tc>
          <w:tcPr>
            <w:tcW w:w="675" w:type="dxa"/>
          </w:tcPr>
          <w:p w:rsidR="00163876" w:rsidRPr="0055093C" w:rsidRDefault="00163876" w:rsidP="00375E59">
            <w:pPr>
              <w:pStyle w:val="HTMLPreformatte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Style w:val="HTMLCode"/>
                <w:rFonts w:ascii="Times New Roman" w:hAnsi="Times New Roman" w:cs="Times New Roman"/>
              </w:rPr>
              <w:t>149.7</w:t>
            </w:r>
          </w:p>
        </w:tc>
        <w:tc>
          <w:tcPr>
            <w:tcW w:w="900" w:type="dxa"/>
          </w:tcPr>
          <w:p w:rsidR="00163876" w:rsidRPr="00AF6996" w:rsidRDefault="00163876" w:rsidP="00375E59">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AF6996">
              <w:rPr>
                <w:b/>
                <w:sz w:val="20"/>
                <w:szCs w:val="20"/>
              </w:rPr>
              <w:t>&lt;0.0001</w:t>
            </w:r>
          </w:p>
        </w:tc>
      </w:tr>
      <w:tr w:rsidR="00163876" w:rsidRPr="00F71F7B" w:rsidTr="00375E59">
        <w:tc>
          <w:tcPr>
            <w:cnfStyle w:val="001000000000" w:firstRow="0" w:lastRow="0" w:firstColumn="1" w:lastColumn="0" w:oddVBand="0" w:evenVBand="0" w:oddHBand="0" w:evenHBand="0" w:firstRowFirstColumn="0" w:firstRowLastColumn="0" w:lastRowFirstColumn="0" w:lastRowLastColumn="0"/>
            <w:tcW w:w="1440" w:type="dxa"/>
          </w:tcPr>
          <w:p w:rsidR="00163876" w:rsidRPr="0079431F" w:rsidRDefault="00163876" w:rsidP="00375E59">
            <w:pPr>
              <w:jc w:val="center"/>
              <w:rPr>
                <w:sz w:val="20"/>
                <w:szCs w:val="20"/>
              </w:rPr>
            </w:pPr>
            <w:r>
              <w:rPr>
                <w:sz w:val="20"/>
                <w:szCs w:val="20"/>
              </w:rPr>
              <w:t xml:space="preserve">Microsite * </w:t>
            </w:r>
            <w:r w:rsidRPr="004A52D3">
              <w:rPr>
                <w:sz w:val="20"/>
                <w:szCs w:val="20"/>
              </w:rPr>
              <w:t>blooming</w:t>
            </w:r>
          </w:p>
        </w:tc>
        <w:tc>
          <w:tcPr>
            <w:tcW w:w="810" w:type="dxa"/>
          </w:tcPr>
          <w:p w:rsidR="00163876" w:rsidRPr="00AF6996" w:rsidRDefault="00163876" w:rsidP="00375E59">
            <w:pPr>
              <w:pStyle w:val="HTMLPreformatted"/>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F6996">
              <w:rPr>
                <w:rStyle w:val="HTMLCode"/>
                <w:rFonts w:ascii="Times New Roman" w:hAnsi="Times New Roman" w:cs="Times New Roman"/>
              </w:rPr>
              <w:t>0.794</w:t>
            </w:r>
          </w:p>
          <w:p w:rsidR="00163876" w:rsidRPr="00AF6996" w:rsidRDefault="00163876" w:rsidP="00375E59">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720" w:type="dxa"/>
          </w:tcPr>
          <w:p w:rsidR="00163876" w:rsidRPr="00AF6996" w:rsidRDefault="00163876" w:rsidP="00375E59">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22.81</w:t>
            </w:r>
          </w:p>
        </w:tc>
        <w:tc>
          <w:tcPr>
            <w:tcW w:w="900" w:type="dxa"/>
          </w:tcPr>
          <w:p w:rsidR="00163876" w:rsidRPr="00AF6996" w:rsidRDefault="00163876" w:rsidP="00375E59">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AF6996">
              <w:rPr>
                <w:rFonts w:ascii="Times New Roman" w:hAnsi="Times New Roman" w:cs="Times New Roman"/>
                <w:b/>
              </w:rPr>
              <w:t>&lt;0.0001</w:t>
            </w:r>
          </w:p>
        </w:tc>
        <w:tc>
          <w:tcPr>
            <w:tcW w:w="810" w:type="dxa"/>
          </w:tcPr>
          <w:p w:rsidR="00163876" w:rsidRPr="00AF6996" w:rsidRDefault="00163876" w:rsidP="00375E59">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dr w:val="none" w:sz="0" w:space="0" w:color="auto" w:frame="1"/>
              </w:rPr>
            </w:pPr>
            <w:r w:rsidRPr="00AF6996">
              <w:rPr>
                <w:rFonts w:ascii="Times New Roman" w:hAnsi="Times New Roman" w:cs="Times New Roman"/>
              </w:rPr>
              <w:t>NA</w:t>
            </w:r>
          </w:p>
        </w:tc>
        <w:tc>
          <w:tcPr>
            <w:tcW w:w="810" w:type="dxa"/>
          </w:tcPr>
          <w:p w:rsidR="00163876" w:rsidRPr="00AF6996" w:rsidRDefault="00163876" w:rsidP="00375E59">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dr w:val="none" w:sz="0" w:space="0" w:color="auto" w:frame="1"/>
              </w:rPr>
            </w:pPr>
            <w:r w:rsidRPr="00AF6996">
              <w:rPr>
                <w:rFonts w:ascii="Times New Roman" w:hAnsi="Times New Roman" w:cs="Times New Roman"/>
              </w:rPr>
              <w:t>NA</w:t>
            </w:r>
          </w:p>
        </w:tc>
        <w:tc>
          <w:tcPr>
            <w:tcW w:w="810" w:type="dxa"/>
          </w:tcPr>
          <w:p w:rsidR="00163876" w:rsidRPr="00AF6996" w:rsidRDefault="00163876" w:rsidP="00375E59">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r w:rsidRPr="00AF6996">
              <w:rPr>
                <w:sz w:val="20"/>
                <w:szCs w:val="20"/>
              </w:rPr>
              <w:t>NA</w:t>
            </w:r>
          </w:p>
        </w:tc>
        <w:tc>
          <w:tcPr>
            <w:tcW w:w="720" w:type="dxa"/>
          </w:tcPr>
          <w:p w:rsidR="00163876" w:rsidRPr="004261FD" w:rsidRDefault="00163876" w:rsidP="00375E59">
            <w:pPr>
              <w:jc w:val="center"/>
              <w:cnfStyle w:val="000000000000" w:firstRow="0" w:lastRow="0" w:firstColumn="0" w:lastColumn="0" w:oddVBand="0" w:evenVBand="0" w:oddHBand="0" w:evenHBand="0" w:firstRowFirstColumn="0" w:firstRowLastColumn="0" w:lastRowFirstColumn="0" w:lastRowLastColumn="0"/>
              <w:rPr>
                <w:sz w:val="20"/>
                <w:szCs w:val="20"/>
              </w:rPr>
            </w:pPr>
            <w:r w:rsidRPr="004261FD">
              <w:rPr>
                <w:sz w:val="20"/>
                <w:szCs w:val="20"/>
              </w:rPr>
              <w:t>NA</w:t>
            </w:r>
          </w:p>
        </w:tc>
        <w:tc>
          <w:tcPr>
            <w:tcW w:w="810" w:type="dxa"/>
          </w:tcPr>
          <w:p w:rsidR="00163876" w:rsidRPr="004261FD" w:rsidRDefault="00163876" w:rsidP="00375E59">
            <w:pPr>
              <w:jc w:val="center"/>
              <w:cnfStyle w:val="000000000000" w:firstRow="0" w:lastRow="0" w:firstColumn="0" w:lastColumn="0" w:oddVBand="0" w:evenVBand="0" w:oddHBand="0" w:evenHBand="0" w:firstRowFirstColumn="0" w:firstRowLastColumn="0" w:lastRowFirstColumn="0" w:lastRowLastColumn="0"/>
              <w:rPr>
                <w:sz w:val="20"/>
                <w:szCs w:val="20"/>
              </w:rPr>
            </w:pPr>
            <w:r w:rsidRPr="004261FD">
              <w:rPr>
                <w:sz w:val="20"/>
                <w:szCs w:val="20"/>
              </w:rPr>
              <w:t>NA</w:t>
            </w:r>
          </w:p>
        </w:tc>
        <w:tc>
          <w:tcPr>
            <w:tcW w:w="720" w:type="dxa"/>
          </w:tcPr>
          <w:p w:rsidR="00163876" w:rsidRPr="004261FD" w:rsidRDefault="00163876" w:rsidP="00375E59">
            <w:pPr>
              <w:jc w:val="center"/>
              <w:cnfStyle w:val="000000000000" w:firstRow="0" w:lastRow="0" w:firstColumn="0" w:lastColumn="0" w:oddVBand="0" w:evenVBand="0" w:oddHBand="0" w:evenHBand="0" w:firstRowFirstColumn="0" w:firstRowLastColumn="0" w:lastRowFirstColumn="0" w:lastRowLastColumn="0"/>
              <w:rPr>
                <w:sz w:val="20"/>
                <w:szCs w:val="20"/>
              </w:rPr>
            </w:pPr>
            <w:r w:rsidRPr="004261FD">
              <w:rPr>
                <w:sz w:val="20"/>
                <w:szCs w:val="20"/>
              </w:rPr>
              <w:t>NA</w:t>
            </w:r>
          </w:p>
        </w:tc>
        <w:tc>
          <w:tcPr>
            <w:tcW w:w="765" w:type="dxa"/>
          </w:tcPr>
          <w:p w:rsidR="00163876" w:rsidRPr="004261FD" w:rsidRDefault="00163876" w:rsidP="00375E59">
            <w:pPr>
              <w:jc w:val="center"/>
              <w:cnfStyle w:val="000000000000" w:firstRow="0" w:lastRow="0" w:firstColumn="0" w:lastColumn="0" w:oddVBand="0" w:evenVBand="0" w:oddHBand="0" w:evenHBand="0" w:firstRowFirstColumn="0" w:firstRowLastColumn="0" w:lastRowFirstColumn="0" w:lastRowLastColumn="0"/>
              <w:rPr>
                <w:sz w:val="20"/>
                <w:szCs w:val="20"/>
              </w:rPr>
            </w:pPr>
            <w:r w:rsidRPr="004261FD">
              <w:rPr>
                <w:sz w:val="20"/>
                <w:szCs w:val="20"/>
              </w:rPr>
              <w:t>NA</w:t>
            </w:r>
          </w:p>
        </w:tc>
        <w:tc>
          <w:tcPr>
            <w:tcW w:w="675" w:type="dxa"/>
          </w:tcPr>
          <w:p w:rsidR="00163876" w:rsidRPr="00AF6996" w:rsidRDefault="00163876" w:rsidP="00375E59">
            <w:pPr>
              <w:jc w:val="center"/>
              <w:cnfStyle w:val="000000000000" w:firstRow="0" w:lastRow="0" w:firstColumn="0" w:lastColumn="0" w:oddVBand="0" w:evenVBand="0" w:oddHBand="0" w:evenHBand="0" w:firstRowFirstColumn="0" w:firstRowLastColumn="0" w:lastRowFirstColumn="0" w:lastRowLastColumn="0"/>
              <w:rPr>
                <w:sz w:val="20"/>
                <w:szCs w:val="20"/>
              </w:rPr>
            </w:pPr>
            <w:r w:rsidRPr="00AF6996">
              <w:rPr>
                <w:sz w:val="20"/>
                <w:szCs w:val="20"/>
              </w:rPr>
              <w:t>NA</w:t>
            </w:r>
          </w:p>
        </w:tc>
        <w:tc>
          <w:tcPr>
            <w:tcW w:w="900" w:type="dxa"/>
          </w:tcPr>
          <w:p w:rsidR="00163876" w:rsidRPr="00AF6996" w:rsidRDefault="00163876" w:rsidP="00375E59">
            <w:pPr>
              <w:jc w:val="center"/>
              <w:cnfStyle w:val="000000000000" w:firstRow="0" w:lastRow="0" w:firstColumn="0" w:lastColumn="0" w:oddVBand="0" w:evenVBand="0" w:oddHBand="0" w:evenHBand="0" w:firstRowFirstColumn="0" w:firstRowLastColumn="0" w:lastRowFirstColumn="0" w:lastRowLastColumn="0"/>
              <w:rPr>
                <w:sz w:val="20"/>
                <w:szCs w:val="20"/>
              </w:rPr>
            </w:pPr>
            <w:r w:rsidRPr="00AF6996">
              <w:rPr>
                <w:sz w:val="20"/>
                <w:szCs w:val="20"/>
              </w:rPr>
              <w:t>NA</w:t>
            </w:r>
          </w:p>
        </w:tc>
      </w:tr>
    </w:tbl>
    <w:p w:rsidR="00163876" w:rsidRDefault="00163876" w:rsidP="00163876">
      <w:pPr>
        <w:spacing w:line="240" w:lineRule="auto"/>
      </w:pPr>
      <w:r>
        <w:t xml:space="preserve">Table 2.5: Results from GLMM testing for differences in arthropod, bee and plant communities in response to response to microsite (shrub and open) and blooming stage (full bloom and pre-blooming). </w:t>
      </w:r>
      <w:proofErr w:type="spellStart"/>
      <w:r>
        <w:t>Melyridae</w:t>
      </w:r>
      <w:proofErr w:type="spellEnd"/>
      <w:r>
        <w:t xml:space="preserve"> beetles comprised 1217/3384 individuals, models were fit with them excluded, included and individually. The </w:t>
      </w:r>
      <w:proofErr w:type="spellStart"/>
      <w:r>
        <w:t>repID</w:t>
      </w:r>
      <w:proofErr w:type="spellEnd"/>
      <w:r>
        <w:t xml:space="preserve"> (shrub ID + microsite) was used a random effect in all models to account for the repeated measures study design. </w:t>
      </w:r>
      <w:r w:rsidRPr="00BA750B">
        <w:t>Significance was denoted at α = 0.05 and shown in bold.</w:t>
      </w:r>
      <w:r>
        <w:t xml:space="preserve"> </w:t>
      </w:r>
    </w:p>
    <w:p w:rsidR="00163876" w:rsidRDefault="00163876" w:rsidP="00163876">
      <w:pPr>
        <w:spacing w:line="240" w:lineRule="auto"/>
      </w:pPr>
    </w:p>
    <w:p w:rsidR="00163876" w:rsidRDefault="00163876" w:rsidP="00163876">
      <w:pPr>
        <w:spacing w:line="240" w:lineRule="auto"/>
        <w:ind w:firstLine="720"/>
      </w:pPr>
    </w:p>
    <w:p w:rsidR="00455E82" w:rsidRDefault="00455E82" w:rsidP="00455E82">
      <w:r>
        <w:t xml:space="preserve">Redundancy analysis was used to test for the influence of microsite and associated annual communities on insect community composition (RDA, vegan). Arthropod abundances were Hellinger transformed to lower the weight of rare RTU (Legendre and Gallagher 2001). Microsite, percent annual cover, annual richness and heterospecific annual bloom density were used as constraining variables in the ordination. </w:t>
      </w:r>
    </w:p>
    <w:p w:rsidR="009A2FA1" w:rsidRDefault="00455E82" w:rsidP="00455E82">
      <w:r>
        <w:t>In order to examine the change in interaction between the vegetation factors and arthropod communities with the phenological shift, rather than the effect of blooming itself, the dataset was split into pre-blooming and blooming, and analyses were run separately on each subset. In order to test for the significance of the constraining variables in explaining the variation, a permutation-like ANOVA was used on each RDA (</w:t>
      </w:r>
      <w:proofErr w:type="spellStart"/>
      <w:r>
        <w:t>anova.cca</w:t>
      </w:r>
      <w:proofErr w:type="spellEnd"/>
      <w:r>
        <w:t>, vegan).</w:t>
      </w:r>
    </w:p>
    <w:p w:rsidR="00FA77A3" w:rsidRDefault="00FA77A3" w:rsidP="00455E82"/>
    <w:p w:rsidR="00FA77A3" w:rsidRDefault="00FA77A3" w:rsidP="00FA77A3">
      <w:pPr>
        <w:spacing w:line="240" w:lineRule="auto"/>
      </w:pPr>
      <w:r>
        <w:t xml:space="preserve">Table 2.6: Permutation test ANOVA on RDA testing for changes in influence of shrub microsite and understory annual vegetation on arthropod community composition with phenological shift into flowering of </w:t>
      </w:r>
      <w:r w:rsidRPr="0055093C">
        <w:rPr>
          <w:i/>
        </w:rPr>
        <w:t>Larrea tridentata</w:t>
      </w:r>
      <w:r>
        <w:t xml:space="preserve">. The constraining variables of the pre-blooming RDA explained 12.5% of the total variation and the blooming RDA explained 4%. </w:t>
      </w:r>
    </w:p>
    <w:tbl>
      <w:tblPr>
        <w:tblStyle w:val="PlainTable21"/>
        <w:tblW w:w="10170" w:type="dxa"/>
        <w:tblInd w:w="-630" w:type="dxa"/>
        <w:tblLook w:val="06A0" w:firstRow="1" w:lastRow="0" w:firstColumn="1" w:lastColumn="0" w:noHBand="1" w:noVBand="1"/>
      </w:tblPr>
      <w:tblGrid>
        <w:gridCol w:w="2274"/>
        <w:gridCol w:w="857"/>
        <w:gridCol w:w="1064"/>
        <w:gridCol w:w="918"/>
        <w:gridCol w:w="897"/>
        <w:gridCol w:w="1010"/>
        <w:gridCol w:w="1026"/>
        <w:gridCol w:w="954"/>
        <w:gridCol w:w="1170"/>
      </w:tblGrid>
      <w:tr w:rsidR="00FA77A3" w:rsidTr="00375E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4" w:type="dxa"/>
          </w:tcPr>
          <w:p w:rsidR="00FA77A3" w:rsidRPr="0071582C" w:rsidRDefault="00FA77A3" w:rsidP="00375E59">
            <w:pPr>
              <w:jc w:val="center"/>
              <w:rPr>
                <w:sz w:val="20"/>
                <w:szCs w:val="20"/>
              </w:rPr>
            </w:pPr>
          </w:p>
        </w:tc>
        <w:tc>
          <w:tcPr>
            <w:tcW w:w="3736" w:type="dxa"/>
            <w:gridSpan w:val="4"/>
          </w:tcPr>
          <w:p w:rsidR="00FA77A3" w:rsidRPr="0055093C" w:rsidRDefault="00FA77A3" w:rsidP="00375E59">
            <w:pPr>
              <w:jc w:val="center"/>
              <w:cnfStyle w:val="100000000000" w:firstRow="1" w:lastRow="0" w:firstColumn="0" w:lastColumn="0" w:oddVBand="0" w:evenVBand="0" w:oddHBand="0" w:evenHBand="0" w:firstRowFirstColumn="0" w:firstRowLastColumn="0" w:lastRowFirstColumn="0" w:lastRowLastColumn="0"/>
              <w:rPr>
                <w:sz w:val="22"/>
                <w:szCs w:val="22"/>
              </w:rPr>
            </w:pPr>
            <w:r w:rsidRPr="0055093C">
              <w:rPr>
                <w:sz w:val="22"/>
                <w:szCs w:val="22"/>
              </w:rPr>
              <w:t>Pre-blooming</w:t>
            </w:r>
          </w:p>
        </w:tc>
        <w:tc>
          <w:tcPr>
            <w:tcW w:w="4160" w:type="dxa"/>
            <w:gridSpan w:val="4"/>
          </w:tcPr>
          <w:p w:rsidR="00FA77A3" w:rsidRPr="0055093C" w:rsidRDefault="00FA77A3" w:rsidP="00375E59">
            <w:pPr>
              <w:jc w:val="center"/>
              <w:cnfStyle w:val="100000000000" w:firstRow="1" w:lastRow="0" w:firstColumn="0" w:lastColumn="0" w:oddVBand="0" w:evenVBand="0" w:oddHBand="0" w:evenHBand="0" w:firstRowFirstColumn="0" w:firstRowLastColumn="0" w:lastRowFirstColumn="0" w:lastRowLastColumn="0"/>
              <w:rPr>
                <w:sz w:val="22"/>
                <w:szCs w:val="22"/>
              </w:rPr>
            </w:pPr>
            <w:r w:rsidRPr="0055093C">
              <w:rPr>
                <w:sz w:val="22"/>
                <w:szCs w:val="22"/>
              </w:rPr>
              <w:t>Blooming</w:t>
            </w:r>
          </w:p>
        </w:tc>
      </w:tr>
      <w:tr w:rsidR="00FA77A3" w:rsidTr="00375E59">
        <w:tc>
          <w:tcPr>
            <w:cnfStyle w:val="001000000000" w:firstRow="0" w:lastRow="0" w:firstColumn="1" w:lastColumn="0" w:oddVBand="0" w:evenVBand="0" w:oddHBand="0" w:evenHBand="0" w:firstRowFirstColumn="0" w:firstRowLastColumn="0" w:lastRowFirstColumn="0" w:lastRowLastColumn="0"/>
            <w:tcW w:w="2274" w:type="dxa"/>
          </w:tcPr>
          <w:p w:rsidR="00FA77A3" w:rsidRPr="0071582C" w:rsidRDefault="00FA77A3" w:rsidP="00375E59">
            <w:pPr>
              <w:jc w:val="center"/>
              <w:rPr>
                <w:sz w:val="20"/>
                <w:szCs w:val="20"/>
              </w:rPr>
            </w:pPr>
          </w:p>
        </w:tc>
        <w:tc>
          <w:tcPr>
            <w:tcW w:w="857" w:type="dxa"/>
          </w:tcPr>
          <w:p w:rsidR="00FA77A3" w:rsidRPr="0055093C" w:rsidRDefault="00FA77A3" w:rsidP="00375E59">
            <w:pPr>
              <w:jc w:val="center"/>
              <w:cnfStyle w:val="000000000000" w:firstRow="0" w:lastRow="0" w:firstColumn="0" w:lastColumn="0" w:oddVBand="0" w:evenVBand="0" w:oddHBand="0" w:evenHBand="0" w:firstRowFirstColumn="0" w:firstRowLastColumn="0" w:lastRowFirstColumn="0" w:lastRowLastColumn="0"/>
              <w:rPr>
                <w:b/>
                <w:sz w:val="20"/>
                <w:szCs w:val="20"/>
              </w:rPr>
            </w:pPr>
            <w:proofErr w:type="spellStart"/>
            <w:r w:rsidRPr="0055093C">
              <w:rPr>
                <w:b/>
                <w:sz w:val="20"/>
                <w:szCs w:val="20"/>
              </w:rPr>
              <w:t>Df</w:t>
            </w:r>
            <w:proofErr w:type="spellEnd"/>
          </w:p>
        </w:tc>
        <w:tc>
          <w:tcPr>
            <w:tcW w:w="1064" w:type="dxa"/>
          </w:tcPr>
          <w:p w:rsidR="00FA77A3" w:rsidRPr="0055093C" w:rsidRDefault="00FA77A3" w:rsidP="00375E59">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55093C">
              <w:rPr>
                <w:b/>
                <w:sz w:val="20"/>
                <w:szCs w:val="20"/>
              </w:rPr>
              <w:t>Variance</w:t>
            </w:r>
          </w:p>
        </w:tc>
        <w:tc>
          <w:tcPr>
            <w:tcW w:w="918" w:type="dxa"/>
          </w:tcPr>
          <w:p w:rsidR="00FA77A3" w:rsidRPr="0055093C" w:rsidRDefault="00FA77A3" w:rsidP="00375E59">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55093C">
              <w:rPr>
                <w:b/>
                <w:sz w:val="20"/>
                <w:szCs w:val="20"/>
              </w:rPr>
              <w:t>F</w:t>
            </w:r>
          </w:p>
        </w:tc>
        <w:tc>
          <w:tcPr>
            <w:tcW w:w="897" w:type="dxa"/>
          </w:tcPr>
          <w:p w:rsidR="00FA77A3" w:rsidRPr="0055093C" w:rsidRDefault="00FA77A3" w:rsidP="00375E59">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55093C">
              <w:rPr>
                <w:b/>
                <w:sz w:val="20"/>
                <w:szCs w:val="20"/>
              </w:rPr>
              <w:t>p</w:t>
            </w:r>
          </w:p>
        </w:tc>
        <w:tc>
          <w:tcPr>
            <w:tcW w:w="1010" w:type="dxa"/>
          </w:tcPr>
          <w:p w:rsidR="00FA77A3" w:rsidRPr="0055093C" w:rsidRDefault="00FA77A3" w:rsidP="00375E59">
            <w:pPr>
              <w:jc w:val="center"/>
              <w:cnfStyle w:val="000000000000" w:firstRow="0" w:lastRow="0" w:firstColumn="0" w:lastColumn="0" w:oddVBand="0" w:evenVBand="0" w:oddHBand="0" w:evenHBand="0" w:firstRowFirstColumn="0" w:firstRowLastColumn="0" w:lastRowFirstColumn="0" w:lastRowLastColumn="0"/>
              <w:rPr>
                <w:b/>
                <w:sz w:val="20"/>
                <w:szCs w:val="20"/>
              </w:rPr>
            </w:pPr>
            <w:proofErr w:type="spellStart"/>
            <w:r w:rsidRPr="0055093C">
              <w:rPr>
                <w:b/>
                <w:sz w:val="20"/>
                <w:szCs w:val="20"/>
              </w:rPr>
              <w:t>Df</w:t>
            </w:r>
            <w:proofErr w:type="spellEnd"/>
          </w:p>
        </w:tc>
        <w:tc>
          <w:tcPr>
            <w:tcW w:w="1026" w:type="dxa"/>
          </w:tcPr>
          <w:p w:rsidR="00FA77A3" w:rsidRPr="0055093C" w:rsidRDefault="00FA77A3" w:rsidP="00375E59">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55093C">
              <w:rPr>
                <w:b/>
                <w:sz w:val="20"/>
                <w:szCs w:val="20"/>
              </w:rPr>
              <w:t>Variance</w:t>
            </w:r>
          </w:p>
        </w:tc>
        <w:tc>
          <w:tcPr>
            <w:tcW w:w="954" w:type="dxa"/>
          </w:tcPr>
          <w:p w:rsidR="00FA77A3" w:rsidRPr="0055093C" w:rsidRDefault="00FA77A3" w:rsidP="00375E59">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55093C">
              <w:rPr>
                <w:b/>
                <w:sz w:val="20"/>
                <w:szCs w:val="20"/>
              </w:rPr>
              <w:t>F</w:t>
            </w:r>
          </w:p>
        </w:tc>
        <w:tc>
          <w:tcPr>
            <w:tcW w:w="1170" w:type="dxa"/>
          </w:tcPr>
          <w:p w:rsidR="00FA77A3" w:rsidRPr="0055093C" w:rsidRDefault="00FA77A3" w:rsidP="00375E59">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55093C">
              <w:rPr>
                <w:b/>
                <w:sz w:val="20"/>
                <w:szCs w:val="20"/>
              </w:rPr>
              <w:t>p</w:t>
            </w:r>
          </w:p>
        </w:tc>
      </w:tr>
      <w:tr w:rsidR="00FA77A3" w:rsidTr="00375E59">
        <w:tc>
          <w:tcPr>
            <w:cnfStyle w:val="001000000000" w:firstRow="0" w:lastRow="0" w:firstColumn="1" w:lastColumn="0" w:oddVBand="0" w:evenVBand="0" w:oddHBand="0" w:evenHBand="0" w:firstRowFirstColumn="0" w:firstRowLastColumn="0" w:lastRowFirstColumn="0" w:lastRowLastColumn="0"/>
            <w:tcW w:w="2274" w:type="dxa"/>
          </w:tcPr>
          <w:p w:rsidR="00FA77A3" w:rsidRPr="0071582C" w:rsidRDefault="00FA77A3" w:rsidP="00375E59">
            <w:pPr>
              <w:jc w:val="center"/>
              <w:rPr>
                <w:sz w:val="20"/>
                <w:szCs w:val="20"/>
              </w:rPr>
            </w:pPr>
            <w:r w:rsidRPr="0071582C">
              <w:rPr>
                <w:sz w:val="20"/>
                <w:szCs w:val="20"/>
              </w:rPr>
              <w:t>Microsite</w:t>
            </w:r>
          </w:p>
        </w:tc>
        <w:tc>
          <w:tcPr>
            <w:tcW w:w="857" w:type="dxa"/>
          </w:tcPr>
          <w:p w:rsidR="00FA77A3" w:rsidRPr="0071582C" w:rsidRDefault="00FA77A3" w:rsidP="00375E59">
            <w:pPr>
              <w:jc w:val="center"/>
              <w:cnfStyle w:val="000000000000" w:firstRow="0" w:lastRow="0" w:firstColumn="0" w:lastColumn="0" w:oddVBand="0" w:evenVBand="0" w:oddHBand="0" w:evenHBand="0" w:firstRowFirstColumn="0" w:firstRowLastColumn="0" w:lastRowFirstColumn="0" w:lastRowLastColumn="0"/>
              <w:rPr>
                <w:sz w:val="20"/>
                <w:szCs w:val="20"/>
              </w:rPr>
            </w:pPr>
            <w:r w:rsidRPr="0071582C">
              <w:rPr>
                <w:sz w:val="20"/>
                <w:szCs w:val="20"/>
              </w:rPr>
              <w:t>1</w:t>
            </w:r>
          </w:p>
        </w:tc>
        <w:tc>
          <w:tcPr>
            <w:tcW w:w="1064" w:type="dxa"/>
          </w:tcPr>
          <w:p w:rsidR="00FA77A3" w:rsidRPr="0071582C" w:rsidRDefault="00FA77A3" w:rsidP="00375E59">
            <w:pPr>
              <w:jc w:val="center"/>
              <w:cnfStyle w:val="000000000000" w:firstRow="0" w:lastRow="0" w:firstColumn="0" w:lastColumn="0" w:oddVBand="0" w:evenVBand="0" w:oddHBand="0" w:evenHBand="0" w:firstRowFirstColumn="0" w:firstRowLastColumn="0" w:lastRowFirstColumn="0" w:lastRowLastColumn="0"/>
              <w:rPr>
                <w:sz w:val="20"/>
                <w:szCs w:val="20"/>
              </w:rPr>
            </w:pPr>
            <w:r w:rsidRPr="0071582C">
              <w:rPr>
                <w:rStyle w:val="gnkrckgcgsb"/>
                <w:color w:val="000000"/>
                <w:sz w:val="20"/>
                <w:szCs w:val="20"/>
                <w:bdr w:val="none" w:sz="0" w:space="0" w:color="auto" w:frame="1"/>
              </w:rPr>
              <w:t>0.04396</w:t>
            </w:r>
          </w:p>
        </w:tc>
        <w:tc>
          <w:tcPr>
            <w:tcW w:w="918" w:type="dxa"/>
          </w:tcPr>
          <w:p w:rsidR="00FA77A3" w:rsidRPr="0071582C" w:rsidRDefault="00FA77A3" w:rsidP="00375E59">
            <w:pPr>
              <w:jc w:val="center"/>
              <w:cnfStyle w:val="000000000000" w:firstRow="0" w:lastRow="0" w:firstColumn="0" w:lastColumn="0" w:oddVBand="0" w:evenVBand="0" w:oddHBand="0" w:evenHBand="0" w:firstRowFirstColumn="0" w:firstRowLastColumn="0" w:lastRowFirstColumn="0" w:lastRowLastColumn="0"/>
              <w:rPr>
                <w:sz w:val="20"/>
                <w:szCs w:val="20"/>
              </w:rPr>
            </w:pPr>
            <w:r w:rsidRPr="0071582C">
              <w:rPr>
                <w:rStyle w:val="gnkrckgcgsb"/>
                <w:color w:val="000000"/>
                <w:sz w:val="20"/>
                <w:szCs w:val="20"/>
                <w:bdr w:val="none" w:sz="0" w:space="0" w:color="auto" w:frame="1"/>
              </w:rPr>
              <w:t>9.5687</w:t>
            </w:r>
          </w:p>
        </w:tc>
        <w:tc>
          <w:tcPr>
            <w:tcW w:w="897" w:type="dxa"/>
          </w:tcPr>
          <w:p w:rsidR="00FA77A3" w:rsidRPr="0055093C" w:rsidRDefault="00FA77A3" w:rsidP="00375E59">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55093C">
              <w:rPr>
                <w:rStyle w:val="gnkrckgcgsb"/>
                <w:b/>
                <w:color w:val="000000"/>
                <w:sz w:val="20"/>
                <w:szCs w:val="20"/>
                <w:bdr w:val="none" w:sz="0" w:space="0" w:color="auto" w:frame="1"/>
              </w:rPr>
              <w:t>0.001</w:t>
            </w:r>
          </w:p>
        </w:tc>
        <w:tc>
          <w:tcPr>
            <w:tcW w:w="1010" w:type="dxa"/>
          </w:tcPr>
          <w:p w:rsidR="00FA77A3" w:rsidRPr="0071582C" w:rsidRDefault="00FA77A3" w:rsidP="00375E59">
            <w:pPr>
              <w:jc w:val="center"/>
              <w:cnfStyle w:val="000000000000" w:firstRow="0" w:lastRow="0" w:firstColumn="0" w:lastColumn="0" w:oddVBand="0" w:evenVBand="0" w:oddHBand="0" w:evenHBand="0" w:firstRowFirstColumn="0" w:firstRowLastColumn="0" w:lastRowFirstColumn="0" w:lastRowLastColumn="0"/>
              <w:rPr>
                <w:sz w:val="20"/>
                <w:szCs w:val="20"/>
              </w:rPr>
            </w:pPr>
            <w:r w:rsidRPr="0071582C">
              <w:rPr>
                <w:sz w:val="20"/>
                <w:szCs w:val="20"/>
              </w:rPr>
              <w:t>1</w:t>
            </w:r>
          </w:p>
        </w:tc>
        <w:tc>
          <w:tcPr>
            <w:tcW w:w="1026" w:type="dxa"/>
          </w:tcPr>
          <w:p w:rsidR="00FA77A3" w:rsidRPr="0071582C" w:rsidRDefault="00FA77A3" w:rsidP="00375E59">
            <w:pPr>
              <w:jc w:val="center"/>
              <w:cnfStyle w:val="000000000000" w:firstRow="0" w:lastRow="0" w:firstColumn="0" w:lastColumn="0" w:oddVBand="0" w:evenVBand="0" w:oddHBand="0" w:evenHBand="0" w:firstRowFirstColumn="0" w:firstRowLastColumn="0" w:lastRowFirstColumn="0" w:lastRowLastColumn="0"/>
              <w:rPr>
                <w:sz w:val="20"/>
                <w:szCs w:val="20"/>
              </w:rPr>
            </w:pPr>
            <w:r w:rsidRPr="0071582C">
              <w:rPr>
                <w:rStyle w:val="gnkrckgcgsb"/>
                <w:color w:val="000000"/>
                <w:sz w:val="20"/>
                <w:szCs w:val="20"/>
                <w:bdr w:val="none" w:sz="0" w:space="0" w:color="auto" w:frame="1"/>
              </w:rPr>
              <w:t>0.01074</w:t>
            </w:r>
          </w:p>
        </w:tc>
        <w:tc>
          <w:tcPr>
            <w:tcW w:w="954" w:type="dxa"/>
          </w:tcPr>
          <w:p w:rsidR="00FA77A3" w:rsidRPr="0071582C" w:rsidRDefault="00FA77A3" w:rsidP="00375E59">
            <w:pPr>
              <w:jc w:val="center"/>
              <w:cnfStyle w:val="000000000000" w:firstRow="0" w:lastRow="0" w:firstColumn="0" w:lastColumn="0" w:oddVBand="0" w:evenVBand="0" w:oddHBand="0" w:evenHBand="0" w:firstRowFirstColumn="0" w:firstRowLastColumn="0" w:lastRowFirstColumn="0" w:lastRowLastColumn="0"/>
              <w:rPr>
                <w:sz w:val="20"/>
                <w:szCs w:val="20"/>
              </w:rPr>
            </w:pPr>
            <w:r w:rsidRPr="0071582C">
              <w:rPr>
                <w:rStyle w:val="gnkrckgcgsb"/>
                <w:color w:val="000000"/>
                <w:sz w:val="20"/>
                <w:szCs w:val="20"/>
                <w:bdr w:val="none" w:sz="0" w:space="0" w:color="auto" w:frame="1"/>
              </w:rPr>
              <w:t>2.0561</w:t>
            </w:r>
          </w:p>
        </w:tc>
        <w:tc>
          <w:tcPr>
            <w:tcW w:w="1170" w:type="dxa"/>
          </w:tcPr>
          <w:p w:rsidR="00FA77A3" w:rsidRPr="0055093C" w:rsidRDefault="00FA77A3" w:rsidP="00375E59">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55093C">
              <w:rPr>
                <w:rStyle w:val="gnkrckgcgsb"/>
                <w:b/>
                <w:color w:val="000000"/>
                <w:sz w:val="20"/>
                <w:szCs w:val="20"/>
                <w:bdr w:val="none" w:sz="0" w:space="0" w:color="auto" w:frame="1"/>
              </w:rPr>
              <w:t>0.005</w:t>
            </w:r>
          </w:p>
        </w:tc>
      </w:tr>
      <w:tr w:rsidR="00FA77A3" w:rsidTr="00375E59">
        <w:tc>
          <w:tcPr>
            <w:cnfStyle w:val="001000000000" w:firstRow="0" w:lastRow="0" w:firstColumn="1" w:lastColumn="0" w:oddVBand="0" w:evenVBand="0" w:oddHBand="0" w:evenHBand="0" w:firstRowFirstColumn="0" w:firstRowLastColumn="0" w:lastRowFirstColumn="0" w:lastRowLastColumn="0"/>
            <w:tcW w:w="2274" w:type="dxa"/>
          </w:tcPr>
          <w:p w:rsidR="00FA77A3" w:rsidRPr="0071582C" w:rsidRDefault="00FA77A3" w:rsidP="00375E59">
            <w:pPr>
              <w:jc w:val="center"/>
              <w:rPr>
                <w:sz w:val="20"/>
                <w:szCs w:val="20"/>
              </w:rPr>
            </w:pPr>
            <w:r w:rsidRPr="0071582C">
              <w:rPr>
                <w:sz w:val="20"/>
                <w:szCs w:val="20"/>
              </w:rPr>
              <w:t>Percent cover</w:t>
            </w:r>
          </w:p>
        </w:tc>
        <w:tc>
          <w:tcPr>
            <w:tcW w:w="857" w:type="dxa"/>
          </w:tcPr>
          <w:p w:rsidR="00FA77A3" w:rsidRPr="0071582C" w:rsidRDefault="00FA77A3" w:rsidP="00375E59">
            <w:pPr>
              <w:jc w:val="center"/>
              <w:cnfStyle w:val="000000000000" w:firstRow="0" w:lastRow="0" w:firstColumn="0" w:lastColumn="0" w:oddVBand="0" w:evenVBand="0" w:oddHBand="0" w:evenHBand="0" w:firstRowFirstColumn="0" w:firstRowLastColumn="0" w:lastRowFirstColumn="0" w:lastRowLastColumn="0"/>
              <w:rPr>
                <w:sz w:val="20"/>
                <w:szCs w:val="20"/>
              </w:rPr>
            </w:pPr>
            <w:r w:rsidRPr="0071582C">
              <w:rPr>
                <w:sz w:val="20"/>
                <w:szCs w:val="20"/>
              </w:rPr>
              <w:t>1</w:t>
            </w:r>
          </w:p>
        </w:tc>
        <w:tc>
          <w:tcPr>
            <w:tcW w:w="1064" w:type="dxa"/>
          </w:tcPr>
          <w:p w:rsidR="00FA77A3" w:rsidRPr="0071582C" w:rsidRDefault="00FA77A3" w:rsidP="00375E59">
            <w:pPr>
              <w:jc w:val="center"/>
              <w:cnfStyle w:val="000000000000" w:firstRow="0" w:lastRow="0" w:firstColumn="0" w:lastColumn="0" w:oddVBand="0" w:evenVBand="0" w:oddHBand="0" w:evenHBand="0" w:firstRowFirstColumn="0" w:firstRowLastColumn="0" w:lastRowFirstColumn="0" w:lastRowLastColumn="0"/>
              <w:rPr>
                <w:sz w:val="20"/>
                <w:szCs w:val="20"/>
              </w:rPr>
            </w:pPr>
            <w:r w:rsidRPr="0071582C">
              <w:rPr>
                <w:rStyle w:val="gnkrckgcgsb"/>
                <w:color w:val="000000"/>
                <w:sz w:val="20"/>
                <w:szCs w:val="20"/>
                <w:bdr w:val="none" w:sz="0" w:space="0" w:color="auto" w:frame="1"/>
              </w:rPr>
              <w:t>0.00688</w:t>
            </w:r>
          </w:p>
        </w:tc>
        <w:tc>
          <w:tcPr>
            <w:tcW w:w="918" w:type="dxa"/>
          </w:tcPr>
          <w:p w:rsidR="00FA77A3" w:rsidRPr="0071582C" w:rsidRDefault="00FA77A3" w:rsidP="00375E59">
            <w:pPr>
              <w:jc w:val="center"/>
              <w:cnfStyle w:val="000000000000" w:firstRow="0" w:lastRow="0" w:firstColumn="0" w:lastColumn="0" w:oddVBand="0" w:evenVBand="0" w:oddHBand="0" w:evenHBand="0" w:firstRowFirstColumn="0" w:firstRowLastColumn="0" w:lastRowFirstColumn="0" w:lastRowLastColumn="0"/>
              <w:rPr>
                <w:sz w:val="20"/>
                <w:szCs w:val="20"/>
              </w:rPr>
            </w:pPr>
            <w:r w:rsidRPr="0071582C">
              <w:rPr>
                <w:rStyle w:val="gnkrckgcgsb"/>
                <w:color w:val="000000"/>
                <w:sz w:val="20"/>
                <w:szCs w:val="20"/>
                <w:bdr w:val="none" w:sz="0" w:space="0" w:color="auto" w:frame="1"/>
              </w:rPr>
              <w:t>1.4983</w:t>
            </w:r>
          </w:p>
        </w:tc>
        <w:tc>
          <w:tcPr>
            <w:tcW w:w="897" w:type="dxa"/>
          </w:tcPr>
          <w:p w:rsidR="00FA77A3" w:rsidRPr="0071582C" w:rsidRDefault="00FA77A3" w:rsidP="00375E59">
            <w:pPr>
              <w:jc w:val="center"/>
              <w:cnfStyle w:val="000000000000" w:firstRow="0" w:lastRow="0" w:firstColumn="0" w:lastColumn="0" w:oddVBand="0" w:evenVBand="0" w:oddHBand="0" w:evenHBand="0" w:firstRowFirstColumn="0" w:firstRowLastColumn="0" w:lastRowFirstColumn="0" w:lastRowLastColumn="0"/>
              <w:rPr>
                <w:sz w:val="20"/>
                <w:szCs w:val="20"/>
              </w:rPr>
            </w:pPr>
            <w:r w:rsidRPr="0071582C">
              <w:rPr>
                <w:rStyle w:val="gnkrckgcgsb"/>
                <w:color w:val="000000"/>
                <w:sz w:val="20"/>
                <w:szCs w:val="20"/>
                <w:bdr w:val="none" w:sz="0" w:space="0" w:color="auto" w:frame="1"/>
              </w:rPr>
              <w:t>0.087</w:t>
            </w:r>
          </w:p>
        </w:tc>
        <w:tc>
          <w:tcPr>
            <w:tcW w:w="1010" w:type="dxa"/>
          </w:tcPr>
          <w:p w:rsidR="00FA77A3" w:rsidRPr="0071582C" w:rsidRDefault="00FA77A3" w:rsidP="00375E59">
            <w:pPr>
              <w:jc w:val="center"/>
              <w:cnfStyle w:val="000000000000" w:firstRow="0" w:lastRow="0" w:firstColumn="0" w:lastColumn="0" w:oddVBand="0" w:evenVBand="0" w:oddHBand="0" w:evenHBand="0" w:firstRowFirstColumn="0" w:firstRowLastColumn="0" w:lastRowFirstColumn="0" w:lastRowLastColumn="0"/>
              <w:rPr>
                <w:sz w:val="20"/>
                <w:szCs w:val="20"/>
              </w:rPr>
            </w:pPr>
            <w:r w:rsidRPr="0071582C">
              <w:rPr>
                <w:sz w:val="20"/>
                <w:szCs w:val="20"/>
              </w:rPr>
              <w:t>1</w:t>
            </w:r>
          </w:p>
        </w:tc>
        <w:tc>
          <w:tcPr>
            <w:tcW w:w="1026" w:type="dxa"/>
          </w:tcPr>
          <w:p w:rsidR="00FA77A3" w:rsidRPr="0071582C" w:rsidRDefault="00FA77A3" w:rsidP="00375E59">
            <w:pPr>
              <w:jc w:val="center"/>
              <w:cnfStyle w:val="000000000000" w:firstRow="0" w:lastRow="0" w:firstColumn="0" w:lastColumn="0" w:oddVBand="0" w:evenVBand="0" w:oddHBand="0" w:evenHBand="0" w:firstRowFirstColumn="0" w:firstRowLastColumn="0" w:lastRowFirstColumn="0" w:lastRowLastColumn="0"/>
              <w:rPr>
                <w:sz w:val="20"/>
                <w:szCs w:val="20"/>
              </w:rPr>
            </w:pPr>
            <w:r w:rsidRPr="0071582C">
              <w:rPr>
                <w:rStyle w:val="gnkrckgcgsb"/>
                <w:color w:val="000000"/>
                <w:sz w:val="20"/>
                <w:szCs w:val="20"/>
                <w:bdr w:val="none" w:sz="0" w:space="0" w:color="auto" w:frame="1"/>
              </w:rPr>
              <w:t>0.00507</w:t>
            </w:r>
          </w:p>
        </w:tc>
        <w:tc>
          <w:tcPr>
            <w:tcW w:w="954" w:type="dxa"/>
          </w:tcPr>
          <w:p w:rsidR="00FA77A3" w:rsidRPr="0071582C" w:rsidRDefault="00FA77A3" w:rsidP="00375E59">
            <w:pPr>
              <w:jc w:val="center"/>
              <w:cnfStyle w:val="000000000000" w:firstRow="0" w:lastRow="0" w:firstColumn="0" w:lastColumn="0" w:oddVBand="0" w:evenVBand="0" w:oddHBand="0" w:evenHBand="0" w:firstRowFirstColumn="0" w:firstRowLastColumn="0" w:lastRowFirstColumn="0" w:lastRowLastColumn="0"/>
              <w:rPr>
                <w:sz w:val="20"/>
                <w:szCs w:val="20"/>
              </w:rPr>
            </w:pPr>
            <w:r w:rsidRPr="0071582C">
              <w:rPr>
                <w:rStyle w:val="gnkrckgcgsb"/>
                <w:color w:val="000000"/>
                <w:sz w:val="20"/>
                <w:szCs w:val="20"/>
                <w:bdr w:val="none" w:sz="0" w:space="0" w:color="auto" w:frame="1"/>
              </w:rPr>
              <w:t>0.9700</w:t>
            </w:r>
          </w:p>
        </w:tc>
        <w:tc>
          <w:tcPr>
            <w:tcW w:w="1170" w:type="dxa"/>
          </w:tcPr>
          <w:p w:rsidR="00FA77A3" w:rsidRPr="0071582C" w:rsidRDefault="00FA77A3" w:rsidP="00375E59">
            <w:pPr>
              <w:jc w:val="center"/>
              <w:cnfStyle w:val="000000000000" w:firstRow="0" w:lastRow="0" w:firstColumn="0" w:lastColumn="0" w:oddVBand="0" w:evenVBand="0" w:oddHBand="0" w:evenHBand="0" w:firstRowFirstColumn="0" w:firstRowLastColumn="0" w:lastRowFirstColumn="0" w:lastRowLastColumn="0"/>
              <w:rPr>
                <w:sz w:val="20"/>
                <w:szCs w:val="20"/>
              </w:rPr>
            </w:pPr>
            <w:r w:rsidRPr="0071582C">
              <w:rPr>
                <w:rStyle w:val="gnkrckgcgsb"/>
                <w:color w:val="000000"/>
                <w:sz w:val="20"/>
                <w:szCs w:val="20"/>
                <w:bdr w:val="none" w:sz="0" w:space="0" w:color="auto" w:frame="1"/>
              </w:rPr>
              <w:t>0.471</w:t>
            </w:r>
          </w:p>
        </w:tc>
      </w:tr>
      <w:tr w:rsidR="00FA77A3" w:rsidTr="00375E59">
        <w:tc>
          <w:tcPr>
            <w:cnfStyle w:val="001000000000" w:firstRow="0" w:lastRow="0" w:firstColumn="1" w:lastColumn="0" w:oddVBand="0" w:evenVBand="0" w:oddHBand="0" w:evenHBand="0" w:firstRowFirstColumn="0" w:firstRowLastColumn="0" w:lastRowFirstColumn="0" w:lastRowLastColumn="0"/>
            <w:tcW w:w="2274" w:type="dxa"/>
          </w:tcPr>
          <w:p w:rsidR="00FA77A3" w:rsidRPr="0071582C" w:rsidRDefault="00FA77A3" w:rsidP="00375E59">
            <w:pPr>
              <w:jc w:val="center"/>
              <w:rPr>
                <w:sz w:val="20"/>
                <w:szCs w:val="20"/>
              </w:rPr>
            </w:pPr>
            <w:r w:rsidRPr="0071582C">
              <w:rPr>
                <w:sz w:val="20"/>
                <w:szCs w:val="20"/>
              </w:rPr>
              <w:t>Annual richness</w:t>
            </w:r>
          </w:p>
        </w:tc>
        <w:tc>
          <w:tcPr>
            <w:tcW w:w="857" w:type="dxa"/>
          </w:tcPr>
          <w:p w:rsidR="00FA77A3" w:rsidRPr="0071582C" w:rsidRDefault="00FA77A3" w:rsidP="00375E59">
            <w:pPr>
              <w:jc w:val="center"/>
              <w:cnfStyle w:val="000000000000" w:firstRow="0" w:lastRow="0" w:firstColumn="0" w:lastColumn="0" w:oddVBand="0" w:evenVBand="0" w:oddHBand="0" w:evenHBand="0" w:firstRowFirstColumn="0" w:firstRowLastColumn="0" w:lastRowFirstColumn="0" w:lastRowLastColumn="0"/>
              <w:rPr>
                <w:sz w:val="20"/>
                <w:szCs w:val="20"/>
              </w:rPr>
            </w:pPr>
            <w:r w:rsidRPr="0071582C">
              <w:rPr>
                <w:sz w:val="20"/>
                <w:szCs w:val="20"/>
              </w:rPr>
              <w:t>1</w:t>
            </w:r>
          </w:p>
        </w:tc>
        <w:tc>
          <w:tcPr>
            <w:tcW w:w="1064" w:type="dxa"/>
          </w:tcPr>
          <w:p w:rsidR="00FA77A3" w:rsidRPr="0071582C" w:rsidRDefault="00FA77A3" w:rsidP="00375E59">
            <w:pPr>
              <w:jc w:val="center"/>
              <w:cnfStyle w:val="000000000000" w:firstRow="0" w:lastRow="0" w:firstColumn="0" w:lastColumn="0" w:oddVBand="0" w:evenVBand="0" w:oddHBand="0" w:evenHBand="0" w:firstRowFirstColumn="0" w:firstRowLastColumn="0" w:lastRowFirstColumn="0" w:lastRowLastColumn="0"/>
              <w:rPr>
                <w:sz w:val="20"/>
                <w:szCs w:val="20"/>
              </w:rPr>
            </w:pPr>
            <w:r w:rsidRPr="0071582C">
              <w:rPr>
                <w:rStyle w:val="gnkrckgcgsb"/>
                <w:color w:val="000000"/>
                <w:sz w:val="20"/>
                <w:szCs w:val="20"/>
                <w:bdr w:val="none" w:sz="0" w:space="0" w:color="auto" w:frame="1"/>
              </w:rPr>
              <w:t>0.00443</w:t>
            </w:r>
          </w:p>
        </w:tc>
        <w:tc>
          <w:tcPr>
            <w:tcW w:w="918" w:type="dxa"/>
          </w:tcPr>
          <w:p w:rsidR="00FA77A3" w:rsidRPr="0071582C" w:rsidRDefault="00FA77A3" w:rsidP="00375E59">
            <w:pPr>
              <w:jc w:val="center"/>
              <w:cnfStyle w:val="000000000000" w:firstRow="0" w:lastRow="0" w:firstColumn="0" w:lastColumn="0" w:oddVBand="0" w:evenVBand="0" w:oddHBand="0" w:evenHBand="0" w:firstRowFirstColumn="0" w:firstRowLastColumn="0" w:lastRowFirstColumn="0" w:lastRowLastColumn="0"/>
              <w:rPr>
                <w:sz w:val="20"/>
                <w:szCs w:val="20"/>
              </w:rPr>
            </w:pPr>
            <w:r w:rsidRPr="0071582C">
              <w:rPr>
                <w:rStyle w:val="gnkrckgcgsb"/>
                <w:color w:val="000000"/>
                <w:sz w:val="20"/>
                <w:szCs w:val="20"/>
                <w:bdr w:val="none" w:sz="0" w:space="0" w:color="auto" w:frame="1"/>
              </w:rPr>
              <w:t>0.9653</w:t>
            </w:r>
          </w:p>
        </w:tc>
        <w:tc>
          <w:tcPr>
            <w:tcW w:w="897" w:type="dxa"/>
          </w:tcPr>
          <w:p w:rsidR="00FA77A3" w:rsidRPr="0071582C" w:rsidRDefault="00FA77A3" w:rsidP="00375E59">
            <w:pPr>
              <w:jc w:val="center"/>
              <w:cnfStyle w:val="000000000000" w:firstRow="0" w:lastRow="0" w:firstColumn="0" w:lastColumn="0" w:oddVBand="0" w:evenVBand="0" w:oddHBand="0" w:evenHBand="0" w:firstRowFirstColumn="0" w:firstRowLastColumn="0" w:lastRowFirstColumn="0" w:lastRowLastColumn="0"/>
              <w:rPr>
                <w:sz w:val="20"/>
                <w:szCs w:val="20"/>
              </w:rPr>
            </w:pPr>
            <w:r w:rsidRPr="0071582C">
              <w:rPr>
                <w:rStyle w:val="gnkrckgcgsb"/>
                <w:color w:val="000000"/>
                <w:sz w:val="20"/>
                <w:szCs w:val="20"/>
                <w:bdr w:val="none" w:sz="0" w:space="0" w:color="auto" w:frame="1"/>
              </w:rPr>
              <w:t>0.449</w:t>
            </w:r>
          </w:p>
        </w:tc>
        <w:tc>
          <w:tcPr>
            <w:tcW w:w="1010" w:type="dxa"/>
          </w:tcPr>
          <w:p w:rsidR="00FA77A3" w:rsidRPr="0071582C" w:rsidRDefault="00FA77A3" w:rsidP="00375E59">
            <w:pPr>
              <w:jc w:val="center"/>
              <w:cnfStyle w:val="000000000000" w:firstRow="0" w:lastRow="0" w:firstColumn="0" w:lastColumn="0" w:oddVBand="0" w:evenVBand="0" w:oddHBand="0" w:evenHBand="0" w:firstRowFirstColumn="0" w:firstRowLastColumn="0" w:lastRowFirstColumn="0" w:lastRowLastColumn="0"/>
              <w:rPr>
                <w:sz w:val="20"/>
                <w:szCs w:val="20"/>
              </w:rPr>
            </w:pPr>
            <w:r w:rsidRPr="0071582C">
              <w:rPr>
                <w:sz w:val="20"/>
                <w:szCs w:val="20"/>
              </w:rPr>
              <w:t>1</w:t>
            </w:r>
          </w:p>
        </w:tc>
        <w:tc>
          <w:tcPr>
            <w:tcW w:w="1026" w:type="dxa"/>
          </w:tcPr>
          <w:p w:rsidR="00FA77A3" w:rsidRPr="0071582C" w:rsidRDefault="00FA77A3" w:rsidP="00375E59">
            <w:pPr>
              <w:jc w:val="center"/>
              <w:cnfStyle w:val="000000000000" w:firstRow="0" w:lastRow="0" w:firstColumn="0" w:lastColumn="0" w:oddVBand="0" w:evenVBand="0" w:oddHBand="0" w:evenHBand="0" w:firstRowFirstColumn="0" w:firstRowLastColumn="0" w:lastRowFirstColumn="0" w:lastRowLastColumn="0"/>
              <w:rPr>
                <w:sz w:val="20"/>
                <w:szCs w:val="20"/>
              </w:rPr>
            </w:pPr>
            <w:r w:rsidRPr="0071582C">
              <w:rPr>
                <w:rStyle w:val="gnkrckgcgsb"/>
                <w:color w:val="000000"/>
                <w:sz w:val="20"/>
                <w:szCs w:val="20"/>
                <w:bdr w:val="none" w:sz="0" w:space="0" w:color="auto" w:frame="1"/>
              </w:rPr>
              <w:t>0.00701</w:t>
            </w:r>
          </w:p>
        </w:tc>
        <w:tc>
          <w:tcPr>
            <w:tcW w:w="954" w:type="dxa"/>
          </w:tcPr>
          <w:p w:rsidR="00FA77A3" w:rsidRPr="0071582C" w:rsidRDefault="00FA77A3" w:rsidP="00375E59">
            <w:pPr>
              <w:jc w:val="center"/>
              <w:cnfStyle w:val="000000000000" w:firstRow="0" w:lastRow="0" w:firstColumn="0" w:lastColumn="0" w:oddVBand="0" w:evenVBand="0" w:oddHBand="0" w:evenHBand="0" w:firstRowFirstColumn="0" w:firstRowLastColumn="0" w:lastRowFirstColumn="0" w:lastRowLastColumn="0"/>
              <w:rPr>
                <w:sz w:val="20"/>
                <w:szCs w:val="20"/>
              </w:rPr>
            </w:pPr>
            <w:r w:rsidRPr="0071582C">
              <w:rPr>
                <w:rStyle w:val="gnkrckgcgsb"/>
                <w:color w:val="000000"/>
                <w:sz w:val="20"/>
                <w:szCs w:val="20"/>
                <w:bdr w:val="none" w:sz="0" w:space="0" w:color="auto" w:frame="1"/>
              </w:rPr>
              <w:t>1.3421</w:t>
            </w:r>
          </w:p>
        </w:tc>
        <w:tc>
          <w:tcPr>
            <w:tcW w:w="1170" w:type="dxa"/>
          </w:tcPr>
          <w:p w:rsidR="00FA77A3" w:rsidRPr="0071582C" w:rsidRDefault="00FA77A3" w:rsidP="00375E59">
            <w:pPr>
              <w:jc w:val="center"/>
              <w:cnfStyle w:val="000000000000" w:firstRow="0" w:lastRow="0" w:firstColumn="0" w:lastColumn="0" w:oddVBand="0" w:evenVBand="0" w:oddHBand="0" w:evenHBand="0" w:firstRowFirstColumn="0" w:firstRowLastColumn="0" w:lastRowFirstColumn="0" w:lastRowLastColumn="0"/>
              <w:rPr>
                <w:sz w:val="20"/>
                <w:szCs w:val="20"/>
              </w:rPr>
            </w:pPr>
            <w:r w:rsidRPr="0071582C">
              <w:rPr>
                <w:rStyle w:val="gnkrckgcgsb"/>
                <w:color w:val="000000"/>
                <w:sz w:val="20"/>
                <w:szCs w:val="20"/>
                <w:bdr w:val="none" w:sz="0" w:space="0" w:color="auto" w:frame="1"/>
              </w:rPr>
              <w:t>0.119</w:t>
            </w:r>
          </w:p>
        </w:tc>
      </w:tr>
      <w:tr w:rsidR="00FA77A3" w:rsidTr="00375E59">
        <w:tc>
          <w:tcPr>
            <w:cnfStyle w:val="001000000000" w:firstRow="0" w:lastRow="0" w:firstColumn="1" w:lastColumn="0" w:oddVBand="0" w:evenVBand="0" w:oddHBand="0" w:evenHBand="0" w:firstRowFirstColumn="0" w:firstRowLastColumn="0" w:lastRowFirstColumn="0" w:lastRowLastColumn="0"/>
            <w:tcW w:w="2274" w:type="dxa"/>
          </w:tcPr>
          <w:p w:rsidR="00FA77A3" w:rsidRPr="0071582C" w:rsidRDefault="00FA77A3" w:rsidP="00375E59">
            <w:pPr>
              <w:jc w:val="center"/>
              <w:rPr>
                <w:sz w:val="20"/>
                <w:szCs w:val="20"/>
              </w:rPr>
            </w:pPr>
            <w:r w:rsidRPr="0071582C">
              <w:rPr>
                <w:sz w:val="20"/>
                <w:szCs w:val="20"/>
              </w:rPr>
              <w:t>Annual bloom density</w:t>
            </w:r>
          </w:p>
        </w:tc>
        <w:tc>
          <w:tcPr>
            <w:tcW w:w="857" w:type="dxa"/>
          </w:tcPr>
          <w:p w:rsidR="00FA77A3" w:rsidRPr="0071582C" w:rsidRDefault="00FA77A3" w:rsidP="00375E59">
            <w:pPr>
              <w:jc w:val="center"/>
              <w:cnfStyle w:val="000000000000" w:firstRow="0" w:lastRow="0" w:firstColumn="0" w:lastColumn="0" w:oddVBand="0" w:evenVBand="0" w:oddHBand="0" w:evenHBand="0" w:firstRowFirstColumn="0" w:firstRowLastColumn="0" w:lastRowFirstColumn="0" w:lastRowLastColumn="0"/>
              <w:rPr>
                <w:sz w:val="20"/>
                <w:szCs w:val="20"/>
              </w:rPr>
            </w:pPr>
            <w:r w:rsidRPr="0071582C">
              <w:rPr>
                <w:sz w:val="20"/>
                <w:szCs w:val="20"/>
              </w:rPr>
              <w:t>1</w:t>
            </w:r>
          </w:p>
        </w:tc>
        <w:tc>
          <w:tcPr>
            <w:tcW w:w="1064" w:type="dxa"/>
          </w:tcPr>
          <w:p w:rsidR="00FA77A3" w:rsidRPr="0071582C" w:rsidRDefault="00FA77A3" w:rsidP="00375E59">
            <w:pPr>
              <w:jc w:val="center"/>
              <w:cnfStyle w:val="000000000000" w:firstRow="0" w:lastRow="0" w:firstColumn="0" w:lastColumn="0" w:oddVBand="0" w:evenVBand="0" w:oddHBand="0" w:evenHBand="0" w:firstRowFirstColumn="0" w:firstRowLastColumn="0" w:lastRowFirstColumn="0" w:lastRowLastColumn="0"/>
              <w:rPr>
                <w:sz w:val="20"/>
                <w:szCs w:val="20"/>
              </w:rPr>
            </w:pPr>
            <w:r w:rsidRPr="0071582C">
              <w:rPr>
                <w:rStyle w:val="gnkrckgcgsb"/>
                <w:color w:val="000000"/>
                <w:sz w:val="20"/>
                <w:szCs w:val="20"/>
                <w:bdr w:val="none" w:sz="0" w:space="0" w:color="auto" w:frame="1"/>
              </w:rPr>
              <w:t>0.00619</w:t>
            </w:r>
          </w:p>
        </w:tc>
        <w:tc>
          <w:tcPr>
            <w:tcW w:w="918" w:type="dxa"/>
          </w:tcPr>
          <w:p w:rsidR="00FA77A3" w:rsidRPr="0071582C" w:rsidRDefault="00FA77A3" w:rsidP="00375E59">
            <w:pPr>
              <w:jc w:val="center"/>
              <w:cnfStyle w:val="000000000000" w:firstRow="0" w:lastRow="0" w:firstColumn="0" w:lastColumn="0" w:oddVBand="0" w:evenVBand="0" w:oddHBand="0" w:evenHBand="0" w:firstRowFirstColumn="0" w:firstRowLastColumn="0" w:lastRowFirstColumn="0" w:lastRowLastColumn="0"/>
              <w:rPr>
                <w:sz w:val="20"/>
                <w:szCs w:val="20"/>
              </w:rPr>
            </w:pPr>
            <w:r w:rsidRPr="0071582C">
              <w:rPr>
                <w:rStyle w:val="gnkrckgcgsb"/>
                <w:color w:val="000000"/>
                <w:sz w:val="20"/>
                <w:szCs w:val="20"/>
                <w:bdr w:val="none" w:sz="0" w:space="0" w:color="auto" w:frame="1"/>
              </w:rPr>
              <w:t>1.3470</w:t>
            </w:r>
          </w:p>
        </w:tc>
        <w:tc>
          <w:tcPr>
            <w:tcW w:w="897" w:type="dxa"/>
          </w:tcPr>
          <w:p w:rsidR="00FA77A3" w:rsidRPr="0071582C" w:rsidRDefault="00FA77A3" w:rsidP="00375E59">
            <w:pPr>
              <w:jc w:val="center"/>
              <w:cnfStyle w:val="000000000000" w:firstRow="0" w:lastRow="0" w:firstColumn="0" w:lastColumn="0" w:oddVBand="0" w:evenVBand="0" w:oddHBand="0" w:evenHBand="0" w:firstRowFirstColumn="0" w:firstRowLastColumn="0" w:lastRowFirstColumn="0" w:lastRowLastColumn="0"/>
              <w:rPr>
                <w:sz w:val="20"/>
                <w:szCs w:val="20"/>
              </w:rPr>
            </w:pPr>
            <w:r w:rsidRPr="0071582C">
              <w:rPr>
                <w:rStyle w:val="gnkrckgcgsb"/>
                <w:color w:val="000000"/>
                <w:sz w:val="20"/>
                <w:szCs w:val="20"/>
                <w:bdr w:val="none" w:sz="0" w:space="0" w:color="auto" w:frame="1"/>
              </w:rPr>
              <w:t>0.131</w:t>
            </w:r>
          </w:p>
        </w:tc>
        <w:tc>
          <w:tcPr>
            <w:tcW w:w="1010" w:type="dxa"/>
          </w:tcPr>
          <w:p w:rsidR="00FA77A3" w:rsidRPr="0071582C" w:rsidRDefault="00FA77A3" w:rsidP="00375E59">
            <w:pPr>
              <w:jc w:val="center"/>
              <w:cnfStyle w:val="000000000000" w:firstRow="0" w:lastRow="0" w:firstColumn="0" w:lastColumn="0" w:oddVBand="0" w:evenVBand="0" w:oddHBand="0" w:evenHBand="0" w:firstRowFirstColumn="0" w:firstRowLastColumn="0" w:lastRowFirstColumn="0" w:lastRowLastColumn="0"/>
              <w:rPr>
                <w:sz w:val="20"/>
                <w:szCs w:val="20"/>
              </w:rPr>
            </w:pPr>
            <w:r w:rsidRPr="0071582C">
              <w:rPr>
                <w:sz w:val="20"/>
                <w:szCs w:val="20"/>
              </w:rPr>
              <w:t>1</w:t>
            </w:r>
          </w:p>
        </w:tc>
        <w:tc>
          <w:tcPr>
            <w:tcW w:w="1026" w:type="dxa"/>
          </w:tcPr>
          <w:p w:rsidR="00FA77A3" w:rsidRPr="0071582C" w:rsidRDefault="00FA77A3" w:rsidP="00375E59">
            <w:pPr>
              <w:jc w:val="center"/>
              <w:cnfStyle w:val="000000000000" w:firstRow="0" w:lastRow="0" w:firstColumn="0" w:lastColumn="0" w:oddVBand="0" w:evenVBand="0" w:oddHBand="0" w:evenHBand="0" w:firstRowFirstColumn="0" w:firstRowLastColumn="0" w:lastRowFirstColumn="0" w:lastRowLastColumn="0"/>
              <w:rPr>
                <w:sz w:val="20"/>
                <w:szCs w:val="20"/>
              </w:rPr>
            </w:pPr>
            <w:r w:rsidRPr="0071582C">
              <w:rPr>
                <w:rStyle w:val="gnkrckgcgsb"/>
                <w:color w:val="000000"/>
                <w:sz w:val="20"/>
                <w:szCs w:val="20"/>
                <w:bdr w:val="none" w:sz="0" w:space="0" w:color="auto" w:frame="1"/>
              </w:rPr>
              <w:t>0.00197</w:t>
            </w:r>
          </w:p>
        </w:tc>
        <w:tc>
          <w:tcPr>
            <w:tcW w:w="954" w:type="dxa"/>
          </w:tcPr>
          <w:p w:rsidR="00FA77A3" w:rsidRPr="0071582C" w:rsidRDefault="00FA77A3" w:rsidP="00375E59">
            <w:pPr>
              <w:jc w:val="center"/>
              <w:cnfStyle w:val="000000000000" w:firstRow="0" w:lastRow="0" w:firstColumn="0" w:lastColumn="0" w:oddVBand="0" w:evenVBand="0" w:oddHBand="0" w:evenHBand="0" w:firstRowFirstColumn="0" w:firstRowLastColumn="0" w:lastRowFirstColumn="0" w:lastRowLastColumn="0"/>
              <w:rPr>
                <w:sz w:val="20"/>
                <w:szCs w:val="20"/>
              </w:rPr>
            </w:pPr>
            <w:r w:rsidRPr="0071582C">
              <w:rPr>
                <w:rStyle w:val="gnkrckgcgsb"/>
                <w:color w:val="000000"/>
                <w:sz w:val="20"/>
                <w:szCs w:val="20"/>
                <w:bdr w:val="none" w:sz="0" w:space="0" w:color="auto" w:frame="1"/>
              </w:rPr>
              <w:t>0.3765</w:t>
            </w:r>
          </w:p>
        </w:tc>
        <w:tc>
          <w:tcPr>
            <w:tcW w:w="1170" w:type="dxa"/>
          </w:tcPr>
          <w:p w:rsidR="00FA77A3" w:rsidRPr="0071582C" w:rsidRDefault="00FA77A3" w:rsidP="00375E59">
            <w:pPr>
              <w:jc w:val="center"/>
              <w:cnfStyle w:val="000000000000" w:firstRow="0" w:lastRow="0" w:firstColumn="0" w:lastColumn="0" w:oddVBand="0" w:evenVBand="0" w:oddHBand="0" w:evenHBand="0" w:firstRowFirstColumn="0" w:firstRowLastColumn="0" w:lastRowFirstColumn="0" w:lastRowLastColumn="0"/>
              <w:rPr>
                <w:sz w:val="20"/>
                <w:szCs w:val="20"/>
              </w:rPr>
            </w:pPr>
            <w:r w:rsidRPr="0071582C">
              <w:rPr>
                <w:rStyle w:val="gnkrckgcgsb"/>
                <w:color w:val="000000"/>
                <w:sz w:val="20"/>
                <w:szCs w:val="20"/>
                <w:bdr w:val="none" w:sz="0" w:space="0" w:color="auto" w:frame="1"/>
              </w:rPr>
              <w:t>0.995</w:t>
            </w:r>
          </w:p>
        </w:tc>
      </w:tr>
    </w:tbl>
    <w:p w:rsidR="00FA77A3" w:rsidRDefault="00FA77A3" w:rsidP="00FA77A3">
      <w:pPr>
        <w:spacing w:line="240" w:lineRule="auto"/>
      </w:pPr>
    </w:p>
    <w:p w:rsidR="00FA77A3" w:rsidRDefault="00FA77A3" w:rsidP="00FA77A3">
      <w:pPr>
        <w:spacing w:line="240" w:lineRule="auto"/>
        <w:rPr>
          <w:rFonts w:eastAsiaTheme="majorEastAsia" w:cstheme="majorBidi"/>
        </w:rPr>
      </w:pPr>
    </w:p>
    <w:p w:rsidR="00FA77A3" w:rsidRDefault="000E3571" w:rsidP="000E3571">
      <w:r w:rsidRPr="000E3571">
        <w:t xml:space="preserve">Arthropod community composition was significantly influenced by microsite for both blooming treatments (Table 2.6). There was no significant effect of the annual understory. The constraining </w:t>
      </w:r>
      <w:r w:rsidRPr="000E3571">
        <w:lastRenderedPageBreak/>
        <w:t xml:space="preserve">variables of the pre-blooming RDA explained more variation (12.5%) than blooming (4%). Only the pre-blooming RDA was significant (pre: F = 3.3448, </w:t>
      </w:r>
      <w:proofErr w:type="spellStart"/>
      <w:r w:rsidRPr="000E3571">
        <w:t>df</w:t>
      </w:r>
      <w:proofErr w:type="spellEnd"/>
      <w:r w:rsidRPr="000E3571">
        <w:t xml:space="preserve"> = 4, p = 0.001, blooming: F = 1.1862, </w:t>
      </w:r>
      <w:proofErr w:type="spellStart"/>
      <w:r w:rsidRPr="000E3571">
        <w:t>df</w:t>
      </w:r>
      <w:proofErr w:type="spellEnd"/>
      <w:r w:rsidRPr="000E3571">
        <w:t xml:space="preserve"> = 4, p = 0.118).</w:t>
      </w:r>
    </w:p>
    <w:p w:rsidR="00220AFF" w:rsidRDefault="00220AFF" w:rsidP="000E3571"/>
    <w:p w:rsidR="00220AFF" w:rsidRDefault="00220AFF" w:rsidP="00220AFF">
      <w:r w:rsidRPr="00220AFF">
        <w:t xml:space="preserve">Solitary bees and ‘other’ RTUs were </w:t>
      </w:r>
      <w:proofErr w:type="spellStart"/>
      <w:r w:rsidRPr="00220AFF">
        <w:t>subsetted</w:t>
      </w:r>
      <w:proofErr w:type="spellEnd"/>
      <w:r w:rsidRPr="00220AFF">
        <w:t xml:space="preserve"> to fit linear mixed models for both RTU using log-transformed foraging duration as the response variable.</w:t>
      </w:r>
    </w:p>
    <w:p w:rsidR="00220AFF" w:rsidRDefault="00220AFF" w:rsidP="00220AFF"/>
    <w:p w:rsidR="00220AFF" w:rsidRDefault="00220AFF" w:rsidP="00220AFF">
      <w:r>
        <w:t>Foraging duration</w:t>
      </w:r>
    </w:p>
    <w:p w:rsidR="00220AFF" w:rsidRDefault="00220AFF" w:rsidP="00220AFF">
      <w:r w:rsidRPr="00220AFF">
        <w:t>This was driven by visitors in the ‘other’ category (Figure 2.2, Est: -1.0703, χ2: 12.274, t: -3.503, p = 0.000605). There was no difference in solitary bee foraging duration between blooming treatments (Est: -0.9341, χ2: 1.9017, t: -1.379, p = 0.208).</w:t>
      </w:r>
    </w:p>
    <w:p w:rsidR="00220AFF" w:rsidRDefault="00220AFF" w:rsidP="00220AFF">
      <w:r w:rsidRPr="00220AFF">
        <w:t>but there were no RTU specific response to blooming or microsite (Table A2.5, A2.6).</w:t>
      </w:r>
    </w:p>
    <w:p w:rsidR="00863A71" w:rsidRDefault="00863A71" w:rsidP="00220AFF"/>
    <w:p w:rsidR="00863A71" w:rsidRDefault="00863A71" w:rsidP="00863A71">
      <w:pPr>
        <w:spacing w:line="240" w:lineRule="auto"/>
      </w:pPr>
      <w:r>
        <w:t xml:space="preserve">Table 2.3: Results from Gamma GLMM (lme4, </w:t>
      </w:r>
      <w:proofErr w:type="spellStart"/>
      <w:proofErr w:type="gramStart"/>
      <w:r>
        <w:t>glmer.nb</w:t>
      </w:r>
      <w:proofErr w:type="spellEnd"/>
      <w:proofErr w:type="gramEnd"/>
      <w:r>
        <w:t xml:space="preserve">) testing for differences foraging duration and the proportion of flowers visited per visit in response to microsite (shrub and open) and blooming stage (pre-blooming and full bloom). The </w:t>
      </w:r>
      <w:proofErr w:type="spellStart"/>
      <w:r>
        <w:t>repID</w:t>
      </w:r>
      <w:proofErr w:type="spellEnd"/>
      <w:r>
        <w:t xml:space="preserve"> (shrub ID + microsite) was used a random effect in both models to account for the repeated measures study design. </w:t>
      </w:r>
      <w:r w:rsidRPr="00BA750B">
        <w:t>Significance was denoted at α = 0.05 and shown in bold.</w:t>
      </w:r>
      <w:r>
        <w:t xml:space="preserve"> Non-significant interactions were excluded from all models.</w:t>
      </w:r>
    </w:p>
    <w:tbl>
      <w:tblPr>
        <w:tblStyle w:val="PlainTable21"/>
        <w:tblW w:w="9810" w:type="dxa"/>
        <w:tblLook w:val="06A0" w:firstRow="1" w:lastRow="0" w:firstColumn="1" w:lastColumn="0" w:noHBand="1" w:noVBand="1"/>
      </w:tblPr>
      <w:tblGrid>
        <w:gridCol w:w="2250"/>
        <w:gridCol w:w="1080"/>
        <w:gridCol w:w="90"/>
        <w:gridCol w:w="977"/>
        <w:gridCol w:w="1183"/>
        <w:gridCol w:w="1260"/>
        <w:gridCol w:w="1350"/>
        <w:gridCol w:w="1620"/>
      </w:tblGrid>
      <w:tr w:rsidR="00863A71" w:rsidRPr="000226F3" w:rsidTr="00375E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rsidR="00863A71" w:rsidRPr="004D23C7" w:rsidRDefault="00863A71" w:rsidP="00375E59">
            <w:pPr>
              <w:jc w:val="center"/>
              <w:rPr>
                <w:b w:val="0"/>
                <w:sz w:val="22"/>
                <w:szCs w:val="22"/>
              </w:rPr>
            </w:pPr>
          </w:p>
        </w:tc>
        <w:tc>
          <w:tcPr>
            <w:tcW w:w="3330" w:type="dxa"/>
            <w:gridSpan w:val="4"/>
          </w:tcPr>
          <w:p w:rsidR="00863A71" w:rsidRPr="00100EEB" w:rsidRDefault="00863A71" w:rsidP="00375E59">
            <w:pPr>
              <w:jc w:val="center"/>
              <w:cnfStyle w:val="100000000000" w:firstRow="1" w:lastRow="0" w:firstColumn="0" w:lastColumn="0" w:oddVBand="0" w:evenVBand="0" w:oddHBand="0" w:evenHBand="0" w:firstRowFirstColumn="0" w:firstRowLastColumn="0" w:lastRowFirstColumn="0" w:lastRowLastColumn="0"/>
              <w:rPr>
                <w:b w:val="0"/>
                <w:sz w:val="22"/>
                <w:szCs w:val="22"/>
              </w:rPr>
            </w:pPr>
            <w:r>
              <w:rPr>
                <w:sz w:val="22"/>
                <w:szCs w:val="22"/>
              </w:rPr>
              <w:t>Foraging</w:t>
            </w:r>
            <w:r w:rsidRPr="00100EEB">
              <w:rPr>
                <w:sz w:val="22"/>
                <w:szCs w:val="22"/>
              </w:rPr>
              <w:t xml:space="preserve"> duration</w:t>
            </w:r>
          </w:p>
        </w:tc>
        <w:tc>
          <w:tcPr>
            <w:tcW w:w="4230" w:type="dxa"/>
            <w:gridSpan w:val="3"/>
          </w:tcPr>
          <w:p w:rsidR="00863A71" w:rsidRPr="00100EEB" w:rsidRDefault="00863A71" w:rsidP="00375E59">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100EEB">
              <w:rPr>
                <w:sz w:val="22"/>
                <w:szCs w:val="22"/>
              </w:rPr>
              <w:t>Proportion of flowers visited</w:t>
            </w:r>
          </w:p>
        </w:tc>
      </w:tr>
      <w:tr w:rsidR="00863A71" w:rsidRPr="002A3859" w:rsidTr="00375E59">
        <w:tc>
          <w:tcPr>
            <w:cnfStyle w:val="001000000000" w:firstRow="0" w:lastRow="0" w:firstColumn="1" w:lastColumn="0" w:oddVBand="0" w:evenVBand="0" w:oddHBand="0" w:evenHBand="0" w:firstRowFirstColumn="0" w:firstRowLastColumn="0" w:lastRowFirstColumn="0" w:lastRowLastColumn="0"/>
            <w:tcW w:w="2250" w:type="dxa"/>
          </w:tcPr>
          <w:p w:rsidR="00863A71" w:rsidRPr="00100EEB" w:rsidRDefault="00863A71" w:rsidP="00375E59">
            <w:pPr>
              <w:jc w:val="center"/>
              <w:rPr>
                <w:b w:val="0"/>
                <w:sz w:val="22"/>
                <w:szCs w:val="22"/>
                <w:u w:val="single"/>
              </w:rPr>
            </w:pPr>
          </w:p>
        </w:tc>
        <w:tc>
          <w:tcPr>
            <w:tcW w:w="1170" w:type="dxa"/>
            <w:gridSpan w:val="2"/>
          </w:tcPr>
          <w:p w:rsidR="00863A71" w:rsidRPr="00100EEB" w:rsidRDefault="00863A71" w:rsidP="00375E59">
            <w:pPr>
              <w:jc w:val="center"/>
              <w:cnfStyle w:val="000000000000" w:firstRow="0" w:lastRow="0" w:firstColumn="0" w:lastColumn="0" w:oddVBand="0" w:evenVBand="0" w:oddHBand="0" w:evenHBand="0" w:firstRowFirstColumn="0" w:firstRowLastColumn="0" w:lastRowFirstColumn="0" w:lastRowLastColumn="0"/>
              <w:rPr>
                <w:b/>
                <w:sz w:val="22"/>
                <w:szCs w:val="22"/>
              </w:rPr>
            </w:pPr>
            <w:proofErr w:type="spellStart"/>
            <w:r w:rsidRPr="00100EEB">
              <w:rPr>
                <w:b/>
                <w:sz w:val="22"/>
                <w:szCs w:val="22"/>
              </w:rPr>
              <w:t>Coef</w:t>
            </w:r>
            <w:proofErr w:type="spellEnd"/>
          </w:p>
        </w:tc>
        <w:tc>
          <w:tcPr>
            <w:tcW w:w="977" w:type="dxa"/>
          </w:tcPr>
          <w:p w:rsidR="00863A71" w:rsidRPr="00100EEB" w:rsidRDefault="00863A71" w:rsidP="00375E59">
            <w:pPr>
              <w:jc w:val="center"/>
              <w:cnfStyle w:val="000000000000" w:firstRow="0" w:lastRow="0" w:firstColumn="0" w:lastColumn="0" w:oddVBand="0" w:evenVBand="0" w:oddHBand="0" w:evenHBand="0" w:firstRowFirstColumn="0" w:firstRowLastColumn="0" w:lastRowFirstColumn="0" w:lastRowLastColumn="0"/>
              <w:rPr>
                <w:b/>
                <w:sz w:val="22"/>
                <w:szCs w:val="22"/>
              </w:rPr>
            </w:pPr>
            <w:r w:rsidRPr="00100EEB">
              <w:rPr>
                <w:b/>
                <w:sz w:val="22"/>
                <w:szCs w:val="22"/>
              </w:rPr>
              <w:t>χ</w:t>
            </w:r>
            <w:r w:rsidRPr="00100EEB">
              <w:rPr>
                <w:b/>
                <w:sz w:val="22"/>
                <w:szCs w:val="22"/>
                <w:vertAlign w:val="superscript"/>
              </w:rPr>
              <w:t xml:space="preserve">2 </w:t>
            </w:r>
            <w:r w:rsidRPr="00100EEB">
              <w:rPr>
                <w:b/>
                <w:sz w:val="22"/>
                <w:szCs w:val="22"/>
              </w:rPr>
              <w:t>value</w:t>
            </w:r>
          </w:p>
        </w:tc>
        <w:tc>
          <w:tcPr>
            <w:tcW w:w="1183" w:type="dxa"/>
          </w:tcPr>
          <w:p w:rsidR="00863A71" w:rsidRPr="00100EEB" w:rsidRDefault="00863A71" w:rsidP="00375E59">
            <w:pPr>
              <w:jc w:val="center"/>
              <w:cnfStyle w:val="000000000000" w:firstRow="0" w:lastRow="0" w:firstColumn="0" w:lastColumn="0" w:oddVBand="0" w:evenVBand="0" w:oddHBand="0" w:evenHBand="0" w:firstRowFirstColumn="0" w:firstRowLastColumn="0" w:lastRowFirstColumn="0" w:lastRowLastColumn="0"/>
              <w:rPr>
                <w:b/>
                <w:sz w:val="22"/>
                <w:szCs w:val="22"/>
              </w:rPr>
            </w:pPr>
            <w:r w:rsidRPr="00100EEB">
              <w:rPr>
                <w:b/>
                <w:sz w:val="22"/>
                <w:szCs w:val="22"/>
              </w:rPr>
              <w:t>p – value</w:t>
            </w:r>
          </w:p>
        </w:tc>
        <w:tc>
          <w:tcPr>
            <w:tcW w:w="1260" w:type="dxa"/>
          </w:tcPr>
          <w:p w:rsidR="00863A71" w:rsidRPr="00100EEB" w:rsidRDefault="00863A71" w:rsidP="00375E59">
            <w:pPr>
              <w:jc w:val="center"/>
              <w:cnfStyle w:val="000000000000" w:firstRow="0" w:lastRow="0" w:firstColumn="0" w:lastColumn="0" w:oddVBand="0" w:evenVBand="0" w:oddHBand="0" w:evenHBand="0" w:firstRowFirstColumn="0" w:firstRowLastColumn="0" w:lastRowFirstColumn="0" w:lastRowLastColumn="0"/>
              <w:rPr>
                <w:b/>
                <w:sz w:val="22"/>
                <w:szCs w:val="22"/>
              </w:rPr>
            </w:pPr>
            <w:proofErr w:type="spellStart"/>
            <w:r w:rsidRPr="00100EEB">
              <w:rPr>
                <w:b/>
                <w:sz w:val="22"/>
                <w:szCs w:val="22"/>
              </w:rPr>
              <w:t>Coef</w:t>
            </w:r>
            <w:proofErr w:type="spellEnd"/>
          </w:p>
        </w:tc>
        <w:tc>
          <w:tcPr>
            <w:tcW w:w="1350" w:type="dxa"/>
          </w:tcPr>
          <w:p w:rsidR="00863A71" w:rsidRPr="00100EEB" w:rsidRDefault="00863A71" w:rsidP="00375E59">
            <w:pPr>
              <w:jc w:val="center"/>
              <w:cnfStyle w:val="000000000000" w:firstRow="0" w:lastRow="0" w:firstColumn="0" w:lastColumn="0" w:oddVBand="0" w:evenVBand="0" w:oddHBand="0" w:evenHBand="0" w:firstRowFirstColumn="0" w:firstRowLastColumn="0" w:lastRowFirstColumn="0" w:lastRowLastColumn="0"/>
              <w:rPr>
                <w:b/>
                <w:sz w:val="22"/>
                <w:szCs w:val="22"/>
              </w:rPr>
            </w:pPr>
            <w:r w:rsidRPr="00100EEB">
              <w:rPr>
                <w:b/>
                <w:sz w:val="22"/>
                <w:szCs w:val="22"/>
              </w:rPr>
              <w:t>χ</w:t>
            </w:r>
            <w:r w:rsidRPr="00100EEB">
              <w:rPr>
                <w:b/>
                <w:sz w:val="22"/>
                <w:szCs w:val="22"/>
                <w:vertAlign w:val="superscript"/>
              </w:rPr>
              <w:t xml:space="preserve">2 </w:t>
            </w:r>
            <w:r w:rsidRPr="00100EEB">
              <w:rPr>
                <w:b/>
                <w:sz w:val="22"/>
                <w:szCs w:val="22"/>
              </w:rPr>
              <w:t>value</w:t>
            </w:r>
          </w:p>
        </w:tc>
        <w:tc>
          <w:tcPr>
            <w:tcW w:w="1620" w:type="dxa"/>
          </w:tcPr>
          <w:p w:rsidR="00863A71" w:rsidRPr="00100EEB" w:rsidRDefault="00863A71" w:rsidP="00375E59">
            <w:pPr>
              <w:jc w:val="center"/>
              <w:cnfStyle w:val="000000000000" w:firstRow="0" w:lastRow="0" w:firstColumn="0" w:lastColumn="0" w:oddVBand="0" w:evenVBand="0" w:oddHBand="0" w:evenHBand="0" w:firstRowFirstColumn="0" w:firstRowLastColumn="0" w:lastRowFirstColumn="0" w:lastRowLastColumn="0"/>
              <w:rPr>
                <w:b/>
                <w:sz w:val="22"/>
                <w:szCs w:val="22"/>
              </w:rPr>
            </w:pPr>
            <w:r w:rsidRPr="00100EEB">
              <w:rPr>
                <w:b/>
                <w:sz w:val="22"/>
                <w:szCs w:val="22"/>
              </w:rPr>
              <w:t>p – value</w:t>
            </w:r>
          </w:p>
        </w:tc>
      </w:tr>
      <w:tr w:rsidR="00863A71" w:rsidRPr="00D94BB3" w:rsidTr="00375E59">
        <w:trPr>
          <w:trHeight w:val="305"/>
        </w:trPr>
        <w:tc>
          <w:tcPr>
            <w:cnfStyle w:val="001000000000" w:firstRow="0" w:lastRow="0" w:firstColumn="1" w:lastColumn="0" w:oddVBand="0" w:evenVBand="0" w:oddHBand="0" w:evenHBand="0" w:firstRowFirstColumn="0" w:firstRowLastColumn="0" w:lastRowFirstColumn="0" w:lastRowLastColumn="0"/>
            <w:tcW w:w="2250" w:type="dxa"/>
          </w:tcPr>
          <w:p w:rsidR="00863A71" w:rsidRPr="004A52D3" w:rsidRDefault="00863A71" w:rsidP="00375E59">
            <w:pPr>
              <w:jc w:val="center"/>
              <w:rPr>
                <w:b w:val="0"/>
                <w:sz w:val="20"/>
                <w:szCs w:val="20"/>
              </w:rPr>
            </w:pPr>
            <w:r w:rsidRPr="004A52D3">
              <w:rPr>
                <w:sz w:val="20"/>
                <w:szCs w:val="20"/>
              </w:rPr>
              <w:t>Microsite</w:t>
            </w:r>
            <w:r>
              <w:rPr>
                <w:sz w:val="20"/>
                <w:szCs w:val="20"/>
              </w:rPr>
              <w:t xml:space="preserve"> (shrub)</w:t>
            </w:r>
          </w:p>
        </w:tc>
        <w:tc>
          <w:tcPr>
            <w:tcW w:w="1080" w:type="dxa"/>
          </w:tcPr>
          <w:p w:rsidR="00863A71" w:rsidRPr="00BC3449" w:rsidRDefault="00863A71" w:rsidP="00375E59">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2A4DF7">
              <w:rPr>
                <w:rStyle w:val="gnkrckgcgsb"/>
                <w:rFonts w:ascii="Times New Roman" w:hAnsi="Times New Roman" w:cs="Times New Roman"/>
                <w:color w:val="000000"/>
                <w:bdr w:val="none" w:sz="0" w:space="0" w:color="auto" w:frame="1"/>
              </w:rPr>
              <w:t>-0.047260</w:t>
            </w:r>
          </w:p>
        </w:tc>
        <w:tc>
          <w:tcPr>
            <w:tcW w:w="1067" w:type="dxa"/>
            <w:gridSpan w:val="2"/>
          </w:tcPr>
          <w:p w:rsidR="00863A71" w:rsidRPr="002A4DF7" w:rsidRDefault="00863A71" w:rsidP="00375E59">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2A4DF7">
              <w:rPr>
                <w:rStyle w:val="gnkrckgcgsb"/>
                <w:rFonts w:ascii="Times New Roman" w:hAnsi="Times New Roman" w:cs="Times New Roman"/>
                <w:color w:val="000000"/>
                <w:bdr w:val="none" w:sz="0" w:space="0" w:color="auto" w:frame="1"/>
              </w:rPr>
              <w:t>0.0464</w:t>
            </w:r>
          </w:p>
        </w:tc>
        <w:tc>
          <w:tcPr>
            <w:tcW w:w="1183" w:type="dxa"/>
          </w:tcPr>
          <w:p w:rsidR="00863A71" w:rsidRPr="00BC3449" w:rsidRDefault="00863A71" w:rsidP="00375E59">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2A4DF7">
              <w:rPr>
                <w:rStyle w:val="gnkrckgcgsb"/>
                <w:rFonts w:ascii="Times New Roman" w:hAnsi="Times New Roman" w:cs="Times New Roman"/>
                <w:color w:val="000000"/>
                <w:bdr w:val="none" w:sz="0" w:space="0" w:color="auto" w:frame="1"/>
              </w:rPr>
              <w:t>0.8295</w:t>
            </w:r>
          </w:p>
        </w:tc>
        <w:tc>
          <w:tcPr>
            <w:tcW w:w="1260" w:type="dxa"/>
          </w:tcPr>
          <w:p w:rsidR="00863A71" w:rsidRPr="002A4DF7" w:rsidRDefault="00863A71" w:rsidP="00375E59">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2A4DF7">
              <w:rPr>
                <w:rStyle w:val="gnkrckgcgsb"/>
                <w:rFonts w:ascii="Times New Roman" w:hAnsi="Times New Roman" w:cs="Times New Roman"/>
                <w:color w:val="000000"/>
                <w:bdr w:val="none" w:sz="0" w:space="0" w:color="auto" w:frame="1"/>
              </w:rPr>
              <w:t>-0.03538</w:t>
            </w:r>
          </w:p>
        </w:tc>
        <w:tc>
          <w:tcPr>
            <w:tcW w:w="1350" w:type="dxa"/>
          </w:tcPr>
          <w:p w:rsidR="00863A71" w:rsidRPr="00BC3449" w:rsidRDefault="00863A71" w:rsidP="00375E59">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2A4DF7">
              <w:rPr>
                <w:rStyle w:val="gnkrckgcgsb"/>
                <w:rFonts w:ascii="Times New Roman" w:hAnsi="Times New Roman" w:cs="Times New Roman"/>
                <w:color w:val="000000"/>
                <w:bdr w:val="none" w:sz="0" w:space="0" w:color="auto" w:frame="1"/>
              </w:rPr>
              <w:t>1.0051</w:t>
            </w:r>
          </w:p>
        </w:tc>
        <w:tc>
          <w:tcPr>
            <w:tcW w:w="1620" w:type="dxa"/>
          </w:tcPr>
          <w:p w:rsidR="00863A71" w:rsidRPr="002A4DF7" w:rsidRDefault="00863A71" w:rsidP="00375E59">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2A4DF7">
              <w:rPr>
                <w:rStyle w:val="gnkrckgcgsb"/>
                <w:rFonts w:ascii="Times New Roman" w:hAnsi="Times New Roman" w:cs="Times New Roman"/>
                <w:color w:val="000000"/>
                <w:bdr w:val="none" w:sz="0" w:space="0" w:color="auto" w:frame="1"/>
              </w:rPr>
              <w:t>0.46515</w:t>
            </w:r>
          </w:p>
        </w:tc>
      </w:tr>
      <w:tr w:rsidR="00863A71" w:rsidRPr="00242819" w:rsidTr="00375E59">
        <w:tc>
          <w:tcPr>
            <w:cnfStyle w:val="001000000000" w:firstRow="0" w:lastRow="0" w:firstColumn="1" w:lastColumn="0" w:oddVBand="0" w:evenVBand="0" w:oddHBand="0" w:evenHBand="0" w:firstRowFirstColumn="0" w:firstRowLastColumn="0" w:lastRowFirstColumn="0" w:lastRowLastColumn="0"/>
            <w:tcW w:w="2250" w:type="dxa"/>
          </w:tcPr>
          <w:p w:rsidR="00863A71" w:rsidRPr="004A52D3" w:rsidRDefault="00863A71" w:rsidP="00375E59">
            <w:pPr>
              <w:jc w:val="center"/>
              <w:rPr>
                <w:b w:val="0"/>
                <w:sz w:val="20"/>
                <w:szCs w:val="20"/>
              </w:rPr>
            </w:pPr>
            <w:r w:rsidRPr="004A52D3">
              <w:rPr>
                <w:sz w:val="20"/>
                <w:szCs w:val="20"/>
              </w:rPr>
              <w:t>Blooming</w:t>
            </w:r>
            <w:r>
              <w:rPr>
                <w:sz w:val="20"/>
                <w:szCs w:val="20"/>
              </w:rPr>
              <w:t xml:space="preserve"> (bloom)</w:t>
            </w:r>
          </w:p>
        </w:tc>
        <w:tc>
          <w:tcPr>
            <w:tcW w:w="1170" w:type="dxa"/>
            <w:gridSpan w:val="2"/>
          </w:tcPr>
          <w:p w:rsidR="00863A71" w:rsidRPr="00BC3449" w:rsidRDefault="00863A71" w:rsidP="00375E59">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2A4DF7">
              <w:rPr>
                <w:rStyle w:val="gnkrckgcgsb"/>
                <w:rFonts w:ascii="Times New Roman" w:hAnsi="Times New Roman" w:cs="Times New Roman"/>
                <w:color w:val="000000"/>
                <w:bdr w:val="none" w:sz="0" w:space="0" w:color="auto" w:frame="1"/>
              </w:rPr>
              <w:t>-0.777931</w:t>
            </w:r>
          </w:p>
        </w:tc>
        <w:tc>
          <w:tcPr>
            <w:tcW w:w="977" w:type="dxa"/>
          </w:tcPr>
          <w:p w:rsidR="00863A71" w:rsidRPr="00BC3449" w:rsidRDefault="00863A71" w:rsidP="00375E59">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2A4DF7">
              <w:rPr>
                <w:rStyle w:val="gnkrckgcgsb"/>
                <w:rFonts w:ascii="Times New Roman" w:hAnsi="Times New Roman" w:cs="Times New Roman"/>
                <w:color w:val="000000"/>
                <w:bdr w:val="none" w:sz="0" w:space="0" w:color="auto" w:frame="1"/>
              </w:rPr>
              <w:t>23.1788</w:t>
            </w:r>
          </w:p>
        </w:tc>
        <w:tc>
          <w:tcPr>
            <w:tcW w:w="1183" w:type="dxa"/>
          </w:tcPr>
          <w:p w:rsidR="00863A71" w:rsidRPr="002A4DF7" w:rsidRDefault="00863A71" w:rsidP="00375E59">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2A4DF7">
              <w:rPr>
                <w:rStyle w:val="gnkrckgcgsb"/>
                <w:rFonts w:ascii="Times New Roman" w:hAnsi="Times New Roman" w:cs="Times New Roman"/>
                <w:b/>
                <w:bdr w:val="none" w:sz="0" w:space="0" w:color="auto" w:frame="1"/>
              </w:rPr>
              <w:t>&lt;0.0001</w:t>
            </w:r>
          </w:p>
        </w:tc>
        <w:tc>
          <w:tcPr>
            <w:tcW w:w="1260" w:type="dxa"/>
          </w:tcPr>
          <w:p w:rsidR="00863A71" w:rsidRPr="002A4DF7" w:rsidRDefault="00863A71" w:rsidP="00375E59">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2A4DF7">
              <w:rPr>
                <w:rStyle w:val="gnkrckgcgsb"/>
                <w:rFonts w:ascii="Times New Roman" w:hAnsi="Times New Roman" w:cs="Times New Roman"/>
                <w:color w:val="000000"/>
                <w:bdr w:val="none" w:sz="0" w:space="0" w:color="auto" w:frame="1"/>
              </w:rPr>
              <w:t>0.080</w:t>
            </w:r>
            <w:r>
              <w:rPr>
                <w:rStyle w:val="gnkrckgcgsb"/>
                <w:rFonts w:ascii="Times New Roman" w:hAnsi="Times New Roman" w:cs="Times New Roman"/>
                <w:color w:val="000000"/>
                <w:bdr w:val="none" w:sz="0" w:space="0" w:color="auto" w:frame="1"/>
              </w:rPr>
              <w:t>5</w:t>
            </w:r>
          </w:p>
        </w:tc>
        <w:tc>
          <w:tcPr>
            <w:tcW w:w="1350" w:type="dxa"/>
          </w:tcPr>
          <w:p w:rsidR="00863A71" w:rsidRPr="00BC3449" w:rsidRDefault="00863A71" w:rsidP="00375E59">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2A4DF7">
              <w:rPr>
                <w:rStyle w:val="gnkrckgcgsb"/>
                <w:rFonts w:ascii="Times New Roman" w:hAnsi="Times New Roman" w:cs="Times New Roman"/>
                <w:color w:val="000000"/>
                <w:bdr w:val="none" w:sz="0" w:space="0" w:color="auto" w:frame="1"/>
              </w:rPr>
              <w:t>0.5335</w:t>
            </w:r>
          </w:p>
        </w:tc>
        <w:tc>
          <w:tcPr>
            <w:tcW w:w="1620" w:type="dxa"/>
          </w:tcPr>
          <w:p w:rsidR="00863A71" w:rsidRPr="002A4DF7" w:rsidRDefault="00863A71" w:rsidP="00375E59">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2A4DF7">
              <w:rPr>
                <w:rStyle w:val="gnkrckgcgsb"/>
                <w:rFonts w:ascii="Times New Roman" w:hAnsi="Times New Roman" w:cs="Times New Roman"/>
                <w:color w:val="000000"/>
                <w:bdr w:val="none" w:sz="0" w:space="0" w:color="auto" w:frame="1"/>
              </w:rPr>
              <w:t>0.31609</w:t>
            </w:r>
          </w:p>
        </w:tc>
      </w:tr>
      <w:tr w:rsidR="00863A71" w:rsidRPr="00D94BB3" w:rsidTr="00375E59">
        <w:tc>
          <w:tcPr>
            <w:cnfStyle w:val="001000000000" w:firstRow="0" w:lastRow="0" w:firstColumn="1" w:lastColumn="0" w:oddVBand="0" w:evenVBand="0" w:oddHBand="0" w:evenHBand="0" w:firstRowFirstColumn="0" w:firstRowLastColumn="0" w:lastRowFirstColumn="0" w:lastRowLastColumn="0"/>
            <w:tcW w:w="2250" w:type="dxa"/>
          </w:tcPr>
          <w:p w:rsidR="00863A71" w:rsidRPr="004A52D3" w:rsidRDefault="00863A71" w:rsidP="00375E59">
            <w:pPr>
              <w:jc w:val="center"/>
              <w:rPr>
                <w:b w:val="0"/>
                <w:sz w:val="20"/>
                <w:szCs w:val="20"/>
              </w:rPr>
            </w:pPr>
            <w:r w:rsidRPr="004A52D3">
              <w:rPr>
                <w:sz w:val="20"/>
                <w:szCs w:val="20"/>
              </w:rPr>
              <w:t>Microsite * Blooming</w:t>
            </w:r>
          </w:p>
        </w:tc>
        <w:tc>
          <w:tcPr>
            <w:tcW w:w="1170" w:type="dxa"/>
            <w:gridSpan w:val="2"/>
          </w:tcPr>
          <w:p w:rsidR="00863A71" w:rsidRPr="002A4DF7" w:rsidRDefault="00863A71" w:rsidP="00375E59">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2A4DF7">
              <w:rPr>
                <w:rStyle w:val="gnkrckgcgsb"/>
                <w:rFonts w:ascii="Times New Roman" w:hAnsi="Times New Roman" w:cs="Times New Roman"/>
                <w:color w:val="000000"/>
                <w:bdr w:val="none" w:sz="0" w:space="0" w:color="auto" w:frame="1"/>
              </w:rPr>
              <w:t>NA</w:t>
            </w:r>
          </w:p>
        </w:tc>
        <w:tc>
          <w:tcPr>
            <w:tcW w:w="977" w:type="dxa"/>
          </w:tcPr>
          <w:p w:rsidR="00863A71" w:rsidRPr="002A4DF7" w:rsidRDefault="00863A71" w:rsidP="00375E59">
            <w:pPr>
              <w:jc w:val="center"/>
              <w:cnfStyle w:val="000000000000" w:firstRow="0" w:lastRow="0" w:firstColumn="0" w:lastColumn="0" w:oddVBand="0" w:evenVBand="0" w:oddHBand="0" w:evenHBand="0" w:firstRowFirstColumn="0" w:firstRowLastColumn="0" w:lastRowFirstColumn="0" w:lastRowLastColumn="0"/>
              <w:rPr>
                <w:sz w:val="20"/>
                <w:szCs w:val="20"/>
              </w:rPr>
            </w:pPr>
            <w:r w:rsidRPr="002A4DF7">
              <w:rPr>
                <w:sz w:val="20"/>
                <w:szCs w:val="20"/>
              </w:rPr>
              <w:t>NA</w:t>
            </w:r>
          </w:p>
        </w:tc>
        <w:tc>
          <w:tcPr>
            <w:tcW w:w="1183" w:type="dxa"/>
          </w:tcPr>
          <w:p w:rsidR="00863A71" w:rsidRPr="002A4DF7" w:rsidRDefault="00863A71" w:rsidP="00375E59">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2A4DF7">
              <w:rPr>
                <w:rFonts w:ascii="Times New Roman" w:hAnsi="Times New Roman" w:cs="Times New Roman"/>
                <w:color w:val="000000"/>
              </w:rPr>
              <w:t>NA</w:t>
            </w:r>
          </w:p>
        </w:tc>
        <w:tc>
          <w:tcPr>
            <w:tcW w:w="1260" w:type="dxa"/>
          </w:tcPr>
          <w:p w:rsidR="00863A71" w:rsidRPr="002A4DF7" w:rsidRDefault="00863A71" w:rsidP="00375E59">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2A4DF7">
              <w:rPr>
                <w:rStyle w:val="gnkrckgcgsb"/>
                <w:rFonts w:ascii="Times New Roman" w:hAnsi="Times New Roman" w:cs="Times New Roman"/>
                <w:color w:val="000000"/>
                <w:bdr w:val="none" w:sz="0" w:space="0" w:color="auto" w:frame="1"/>
              </w:rPr>
              <w:t>-0.20443</w:t>
            </w:r>
          </w:p>
        </w:tc>
        <w:tc>
          <w:tcPr>
            <w:tcW w:w="1350" w:type="dxa"/>
          </w:tcPr>
          <w:p w:rsidR="00863A71" w:rsidRPr="004A52D3" w:rsidRDefault="00863A71" w:rsidP="00375E59">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2A4DF7">
              <w:rPr>
                <w:rStyle w:val="gnkrckgcgsb"/>
                <w:rFonts w:ascii="Times New Roman" w:hAnsi="Times New Roman" w:cs="Times New Roman"/>
                <w:color w:val="000000"/>
                <w:bdr w:val="none" w:sz="0" w:space="0" w:color="auto" w:frame="1"/>
              </w:rPr>
              <w:t>7.0691</w:t>
            </w:r>
          </w:p>
        </w:tc>
        <w:tc>
          <w:tcPr>
            <w:tcW w:w="1620" w:type="dxa"/>
          </w:tcPr>
          <w:p w:rsidR="00863A71" w:rsidRPr="002A4DF7" w:rsidRDefault="00863A71" w:rsidP="00375E59">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2A4DF7">
              <w:rPr>
                <w:rStyle w:val="gnkrckgcgsb"/>
                <w:rFonts w:ascii="Times New Roman" w:hAnsi="Times New Roman" w:cs="Times New Roman"/>
                <w:b/>
                <w:color w:val="000000"/>
                <w:bdr w:val="none" w:sz="0" w:space="0" w:color="auto" w:frame="1"/>
              </w:rPr>
              <w:t>0.00784</w:t>
            </w:r>
          </w:p>
        </w:tc>
      </w:tr>
    </w:tbl>
    <w:p w:rsidR="00863A71" w:rsidRPr="00B07F7E" w:rsidRDefault="00863A71" w:rsidP="00863A71">
      <w:pPr>
        <w:spacing w:line="240" w:lineRule="auto"/>
      </w:pPr>
    </w:p>
    <w:p w:rsidR="00E942B6" w:rsidRDefault="00E942B6" w:rsidP="00E942B6">
      <w:pPr>
        <w:spacing w:line="240" w:lineRule="auto"/>
      </w:pPr>
      <w:r>
        <w:t>Table A5: Gamma GLMM (</w:t>
      </w:r>
      <w:proofErr w:type="spellStart"/>
      <w:r>
        <w:t>glmer</w:t>
      </w:r>
      <w:proofErr w:type="spellEnd"/>
      <w:r>
        <w:t xml:space="preserve"> lme4) models for proportions of flowers visited including Blooming * RTU interaction to test for differences in RTU response to blooming stage.</w:t>
      </w:r>
    </w:p>
    <w:tbl>
      <w:tblPr>
        <w:tblStyle w:val="PlainTable21"/>
        <w:tblW w:w="0" w:type="auto"/>
        <w:tblLook w:val="06A0" w:firstRow="1" w:lastRow="0" w:firstColumn="1" w:lastColumn="0" w:noHBand="1" w:noVBand="1"/>
      </w:tblPr>
      <w:tblGrid>
        <w:gridCol w:w="1870"/>
        <w:gridCol w:w="1870"/>
        <w:gridCol w:w="1870"/>
        <w:gridCol w:w="1870"/>
        <w:gridCol w:w="1870"/>
      </w:tblGrid>
      <w:tr w:rsidR="00E942B6" w:rsidTr="00375E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rsidR="00E942B6" w:rsidRDefault="00E942B6" w:rsidP="00375E59">
            <w:pPr>
              <w:jc w:val="center"/>
            </w:pPr>
          </w:p>
        </w:tc>
        <w:tc>
          <w:tcPr>
            <w:tcW w:w="1870" w:type="dxa"/>
          </w:tcPr>
          <w:p w:rsidR="00E942B6" w:rsidRDefault="00E942B6" w:rsidP="00375E59">
            <w:pPr>
              <w:jc w:val="center"/>
              <w:cnfStyle w:val="100000000000" w:firstRow="1" w:lastRow="0" w:firstColumn="0" w:lastColumn="0" w:oddVBand="0" w:evenVBand="0" w:oddHBand="0" w:evenHBand="0" w:firstRowFirstColumn="0" w:firstRowLastColumn="0" w:lastRowFirstColumn="0" w:lastRowLastColumn="0"/>
            </w:pPr>
            <w:r>
              <w:t>Estimate</w:t>
            </w:r>
          </w:p>
        </w:tc>
        <w:tc>
          <w:tcPr>
            <w:tcW w:w="1870" w:type="dxa"/>
          </w:tcPr>
          <w:p w:rsidR="00E942B6" w:rsidRDefault="00E942B6" w:rsidP="00375E59">
            <w:pPr>
              <w:jc w:val="center"/>
              <w:cnfStyle w:val="100000000000" w:firstRow="1" w:lastRow="0" w:firstColumn="0" w:lastColumn="0" w:oddVBand="0" w:evenVBand="0" w:oddHBand="0" w:evenHBand="0" w:firstRowFirstColumn="0" w:firstRowLastColumn="0" w:lastRowFirstColumn="0" w:lastRowLastColumn="0"/>
            </w:pPr>
            <w:proofErr w:type="spellStart"/>
            <w:r>
              <w:t>Std</w:t>
            </w:r>
            <w:proofErr w:type="spellEnd"/>
            <w:r>
              <w:t xml:space="preserve"> Error</w:t>
            </w:r>
          </w:p>
        </w:tc>
        <w:tc>
          <w:tcPr>
            <w:tcW w:w="1870" w:type="dxa"/>
          </w:tcPr>
          <w:p w:rsidR="00E942B6" w:rsidRDefault="00E942B6" w:rsidP="00375E59">
            <w:pPr>
              <w:jc w:val="center"/>
              <w:cnfStyle w:val="100000000000" w:firstRow="1" w:lastRow="0" w:firstColumn="0" w:lastColumn="0" w:oddVBand="0" w:evenVBand="0" w:oddHBand="0" w:evenHBand="0" w:firstRowFirstColumn="0" w:firstRowLastColumn="0" w:lastRowFirstColumn="0" w:lastRowLastColumn="0"/>
            </w:pPr>
            <w:r>
              <w:t>Z</w:t>
            </w:r>
          </w:p>
        </w:tc>
        <w:tc>
          <w:tcPr>
            <w:tcW w:w="1870" w:type="dxa"/>
          </w:tcPr>
          <w:p w:rsidR="00E942B6" w:rsidRDefault="00E942B6" w:rsidP="00375E59">
            <w:pPr>
              <w:jc w:val="center"/>
              <w:cnfStyle w:val="100000000000" w:firstRow="1" w:lastRow="0" w:firstColumn="0" w:lastColumn="0" w:oddVBand="0" w:evenVBand="0" w:oddHBand="0" w:evenHBand="0" w:firstRowFirstColumn="0" w:firstRowLastColumn="0" w:lastRowFirstColumn="0" w:lastRowLastColumn="0"/>
            </w:pPr>
            <w:r>
              <w:t>P</w:t>
            </w:r>
          </w:p>
        </w:tc>
      </w:tr>
      <w:tr w:rsidR="00E942B6" w:rsidTr="00375E59">
        <w:tc>
          <w:tcPr>
            <w:cnfStyle w:val="001000000000" w:firstRow="0" w:lastRow="0" w:firstColumn="1" w:lastColumn="0" w:oddVBand="0" w:evenVBand="0" w:oddHBand="0" w:evenHBand="0" w:firstRowFirstColumn="0" w:firstRowLastColumn="0" w:lastRowFirstColumn="0" w:lastRowLastColumn="0"/>
            <w:tcW w:w="1870" w:type="dxa"/>
          </w:tcPr>
          <w:p w:rsidR="00E942B6" w:rsidRPr="008A0557" w:rsidRDefault="00E942B6" w:rsidP="00375E59">
            <w:pPr>
              <w:jc w:val="center"/>
              <w:rPr>
                <w:sz w:val="20"/>
                <w:szCs w:val="20"/>
              </w:rPr>
            </w:pPr>
            <w:r w:rsidRPr="008A0557">
              <w:rPr>
                <w:sz w:val="20"/>
                <w:szCs w:val="20"/>
              </w:rPr>
              <w:t>Blooming</w:t>
            </w:r>
          </w:p>
        </w:tc>
        <w:tc>
          <w:tcPr>
            <w:tcW w:w="1870" w:type="dxa"/>
          </w:tcPr>
          <w:p w:rsidR="00E942B6" w:rsidRPr="008A0557" w:rsidRDefault="00E942B6" w:rsidP="00375E59">
            <w:pPr>
              <w:jc w:val="center"/>
              <w:cnfStyle w:val="000000000000" w:firstRow="0" w:lastRow="0" w:firstColumn="0" w:lastColumn="0" w:oddVBand="0" w:evenVBand="0" w:oddHBand="0" w:evenHBand="0" w:firstRowFirstColumn="0" w:firstRowLastColumn="0" w:lastRowFirstColumn="0" w:lastRowLastColumn="0"/>
              <w:rPr>
                <w:sz w:val="20"/>
                <w:szCs w:val="20"/>
              </w:rPr>
            </w:pPr>
            <w:r w:rsidRPr="008A0557">
              <w:rPr>
                <w:rStyle w:val="gnkrckgcgsb"/>
                <w:color w:val="000000"/>
                <w:sz w:val="20"/>
                <w:szCs w:val="20"/>
                <w:bdr w:val="none" w:sz="0" w:space="0" w:color="auto" w:frame="1"/>
              </w:rPr>
              <w:t>-0.116064</w:t>
            </w:r>
          </w:p>
        </w:tc>
        <w:tc>
          <w:tcPr>
            <w:tcW w:w="1870" w:type="dxa"/>
          </w:tcPr>
          <w:p w:rsidR="00E942B6" w:rsidRPr="008A0557" w:rsidRDefault="00E942B6" w:rsidP="00375E59">
            <w:pPr>
              <w:jc w:val="center"/>
              <w:cnfStyle w:val="000000000000" w:firstRow="0" w:lastRow="0" w:firstColumn="0" w:lastColumn="0" w:oddVBand="0" w:evenVBand="0" w:oddHBand="0" w:evenHBand="0" w:firstRowFirstColumn="0" w:firstRowLastColumn="0" w:lastRowFirstColumn="0" w:lastRowLastColumn="0"/>
              <w:rPr>
                <w:sz w:val="20"/>
                <w:szCs w:val="20"/>
              </w:rPr>
            </w:pPr>
            <w:r w:rsidRPr="008A0557">
              <w:rPr>
                <w:rStyle w:val="gnkrckgcgsb"/>
                <w:color w:val="000000"/>
                <w:sz w:val="20"/>
                <w:szCs w:val="20"/>
                <w:bdr w:val="none" w:sz="0" w:space="0" w:color="auto" w:frame="1"/>
              </w:rPr>
              <w:t>0.140156</w:t>
            </w:r>
          </w:p>
        </w:tc>
        <w:tc>
          <w:tcPr>
            <w:tcW w:w="1870" w:type="dxa"/>
          </w:tcPr>
          <w:p w:rsidR="00E942B6" w:rsidRPr="008A0557" w:rsidRDefault="00E942B6" w:rsidP="00375E59">
            <w:pPr>
              <w:jc w:val="center"/>
              <w:cnfStyle w:val="000000000000" w:firstRow="0" w:lastRow="0" w:firstColumn="0" w:lastColumn="0" w:oddVBand="0" w:evenVBand="0" w:oddHBand="0" w:evenHBand="0" w:firstRowFirstColumn="0" w:firstRowLastColumn="0" w:lastRowFirstColumn="0" w:lastRowLastColumn="0"/>
              <w:rPr>
                <w:sz w:val="20"/>
                <w:szCs w:val="20"/>
              </w:rPr>
            </w:pPr>
            <w:r w:rsidRPr="008A0557">
              <w:rPr>
                <w:rStyle w:val="gnkrckgcgsb"/>
                <w:color w:val="000000"/>
                <w:sz w:val="20"/>
                <w:szCs w:val="20"/>
                <w:bdr w:val="none" w:sz="0" w:space="0" w:color="auto" w:frame="1"/>
              </w:rPr>
              <w:t>-0.828</w:t>
            </w:r>
          </w:p>
        </w:tc>
        <w:tc>
          <w:tcPr>
            <w:tcW w:w="1870" w:type="dxa"/>
          </w:tcPr>
          <w:p w:rsidR="00E942B6" w:rsidRPr="008A0557" w:rsidRDefault="00E942B6" w:rsidP="00375E59">
            <w:pPr>
              <w:jc w:val="center"/>
              <w:cnfStyle w:val="000000000000" w:firstRow="0" w:lastRow="0" w:firstColumn="0" w:lastColumn="0" w:oddVBand="0" w:evenVBand="0" w:oddHBand="0" w:evenHBand="0" w:firstRowFirstColumn="0" w:firstRowLastColumn="0" w:lastRowFirstColumn="0" w:lastRowLastColumn="0"/>
              <w:rPr>
                <w:sz w:val="20"/>
                <w:szCs w:val="20"/>
              </w:rPr>
            </w:pPr>
            <w:r w:rsidRPr="008A0557">
              <w:rPr>
                <w:rStyle w:val="gnkrckgcgsb"/>
                <w:color w:val="000000"/>
                <w:sz w:val="20"/>
                <w:szCs w:val="20"/>
                <w:bdr w:val="none" w:sz="0" w:space="0" w:color="auto" w:frame="1"/>
              </w:rPr>
              <w:t>0.40761</w:t>
            </w:r>
          </w:p>
        </w:tc>
      </w:tr>
      <w:tr w:rsidR="00E942B6" w:rsidTr="00375E59">
        <w:tc>
          <w:tcPr>
            <w:cnfStyle w:val="001000000000" w:firstRow="0" w:lastRow="0" w:firstColumn="1" w:lastColumn="0" w:oddVBand="0" w:evenVBand="0" w:oddHBand="0" w:evenHBand="0" w:firstRowFirstColumn="0" w:firstRowLastColumn="0" w:lastRowFirstColumn="0" w:lastRowLastColumn="0"/>
            <w:tcW w:w="1870" w:type="dxa"/>
          </w:tcPr>
          <w:p w:rsidR="00E942B6" w:rsidRPr="008A0557" w:rsidRDefault="00E942B6" w:rsidP="00375E59">
            <w:pPr>
              <w:jc w:val="center"/>
              <w:rPr>
                <w:sz w:val="20"/>
                <w:szCs w:val="20"/>
              </w:rPr>
            </w:pPr>
            <w:proofErr w:type="spellStart"/>
            <w:r w:rsidRPr="008A0557">
              <w:rPr>
                <w:sz w:val="20"/>
                <w:szCs w:val="20"/>
              </w:rPr>
              <w:t>RTU.Bombylid</w:t>
            </w:r>
            <w:proofErr w:type="spellEnd"/>
          </w:p>
        </w:tc>
        <w:tc>
          <w:tcPr>
            <w:tcW w:w="1870" w:type="dxa"/>
          </w:tcPr>
          <w:p w:rsidR="00E942B6" w:rsidRPr="008A0557" w:rsidRDefault="00E942B6" w:rsidP="00375E59">
            <w:pPr>
              <w:jc w:val="center"/>
              <w:cnfStyle w:val="000000000000" w:firstRow="0" w:lastRow="0" w:firstColumn="0" w:lastColumn="0" w:oddVBand="0" w:evenVBand="0" w:oddHBand="0" w:evenHBand="0" w:firstRowFirstColumn="0" w:firstRowLastColumn="0" w:lastRowFirstColumn="0" w:lastRowLastColumn="0"/>
              <w:rPr>
                <w:sz w:val="20"/>
                <w:szCs w:val="20"/>
              </w:rPr>
            </w:pPr>
            <w:r w:rsidRPr="008A0557">
              <w:rPr>
                <w:rStyle w:val="gnkrckgcgsb"/>
                <w:color w:val="000000"/>
                <w:sz w:val="20"/>
                <w:szCs w:val="20"/>
                <w:bdr w:val="none" w:sz="0" w:space="0" w:color="auto" w:frame="1"/>
              </w:rPr>
              <w:t>-0.247470</w:t>
            </w:r>
          </w:p>
        </w:tc>
        <w:tc>
          <w:tcPr>
            <w:tcW w:w="1870" w:type="dxa"/>
          </w:tcPr>
          <w:p w:rsidR="00E942B6" w:rsidRPr="008A0557" w:rsidRDefault="00E942B6" w:rsidP="00375E59">
            <w:pPr>
              <w:jc w:val="center"/>
              <w:cnfStyle w:val="000000000000" w:firstRow="0" w:lastRow="0" w:firstColumn="0" w:lastColumn="0" w:oddVBand="0" w:evenVBand="0" w:oddHBand="0" w:evenHBand="0" w:firstRowFirstColumn="0" w:firstRowLastColumn="0" w:lastRowFirstColumn="0" w:lastRowLastColumn="0"/>
              <w:rPr>
                <w:sz w:val="20"/>
                <w:szCs w:val="20"/>
              </w:rPr>
            </w:pPr>
            <w:r w:rsidRPr="008A0557">
              <w:rPr>
                <w:rStyle w:val="gnkrckgcgsb"/>
                <w:color w:val="000000"/>
                <w:sz w:val="20"/>
                <w:szCs w:val="20"/>
                <w:bdr w:val="none" w:sz="0" w:space="0" w:color="auto" w:frame="1"/>
              </w:rPr>
              <w:t>0.112323</w:t>
            </w:r>
          </w:p>
        </w:tc>
        <w:tc>
          <w:tcPr>
            <w:tcW w:w="1870" w:type="dxa"/>
          </w:tcPr>
          <w:p w:rsidR="00E942B6" w:rsidRPr="008A0557" w:rsidRDefault="00E942B6" w:rsidP="00375E59">
            <w:pPr>
              <w:jc w:val="center"/>
              <w:cnfStyle w:val="000000000000" w:firstRow="0" w:lastRow="0" w:firstColumn="0" w:lastColumn="0" w:oddVBand="0" w:evenVBand="0" w:oddHBand="0" w:evenHBand="0" w:firstRowFirstColumn="0" w:firstRowLastColumn="0" w:lastRowFirstColumn="0" w:lastRowLastColumn="0"/>
              <w:rPr>
                <w:sz w:val="20"/>
                <w:szCs w:val="20"/>
              </w:rPr>
            </w:pPr>
            <w:r w:rsidRPr="008A0557">
              <w:rPr>
                <w:rStyle w:val="gnkrckgcgsb"/>
                <w:color w:val="000000"/>
                <w:sz w:val="20"/>
                <w:szCs w:val="20"/>
                <w:bdr w:val="none" w:sz="0" w:space="0" w:color="auto" w:frame="1"/>
              </w:rPr>
              <w:t>-2.203</w:t>
            </w:r>
          </w:p>
        </w:tc>
        <w:tc>
          <w:tcPr>
            <w:tcW w:w="1870" w:type="dxa"/>
          </w:tcPr>
          <w:p w:rsidR="00E942B6" w:rsidRPr="008A0557" w:rsidRDefault="00E942B6" w:rsidP="00375E59">
            <w:pPr>
              <w:jc w:val="center"/>
              <w:cnfStyle w:val="000000000000" w:firstRow="0" w:lastRow="0" w:firstColumn="0" w:lastColumn="0" w:oddVBand="0" w:evenVBand="0" w:oddHBand="0" w:evenHBand="0" w:firstRowFirstColumn="0" w:firstRowLastColumn="0" w:lastRowFirstColumn="0" w:lastRowLastColumn="0"/>
              <w:rPr>
                <w:sz w:val="20"/>
                <w:szCs w:val="20"/>
              </w:rPr>
            </w:pPr>
            <w:r w:rsidRPr="008A0557">
              <w:rPr>
                <w:rStyle w:val="gnkrckgcgsb"/>
                <w:color w:val="000000"/>
                <w:sz w:val="20"/>
                <w:szCs w:val="20"/>
                <w:bdr w:val="none" w:sz="0" w:space="0" w:color="auto" w:frame="1"/>
              </w:rPr>
              <w:t>0.02758</w:t>
            </w:r>
          </w:p>
        </w:tc>
      </w:tr>
      <w:tr w:rsidR="00E942B6" w:rsidTr="00375E59">
        <w:tc>
          <w:tcPr>
            <w:cnfStyle w:val="001000000000" w:firstRow="0" w:lastRow="0" w:firstColumn="1" w:lastColumn="0" w:oddVBand="0" w:evenVBand="0" w:oddHBand="0" w:evenHBand="0" w:firstRowFirstColumn="0" w:firstRowLastColumn="0" w:lastRowFirstColumn="0" w:lastRowLastColumn="0"/>
            <w:tcW w:w="1870" w:type="dxa"/>
          </w:tcPr>
          <w:p w:rsidR="00E942B6" w:rsidRPr="008A0557" w:rsidRDefault="00E942B6" w:rsidP="00375E59">
            <w:pPr>
              <w:jc w:val="center"/>
              <w:rPr>
                <w:sz w:val="20"/>
                <w:szCs w:val="20"/>
              </w:rPr>
            </w:pPr>
            <w:proofErr w:type="spellStart"/>
            <w:r w:rsidRPr="008A0557">
              <w:rPr>
                <w:sz w:val="20"/>
                <w:szCs w:val="20"/>
              </w:rPr>
              <w:t>RTU.Honeybee</w:t>
            </w:r>
            <w:proofErr w:type="spellEnd"/>
          </w:p>
        </w:tc>
        <w:tc>
          <w:tcPr>
            <w:tcW w:w="1870" w:type="dxa"/>
          </w:tcPr>
          <w:p w:rsidR="00E942B6" w:rsidRPr="008A0557" w:rsidRDefault="00E942B6" w:rsidP="00375E59">
            <w:pPr>
              <w:jc w:val="center"/>
              <w:cnfStyle w:val="000000000000" w:firstRow="0" w:lastRow="0" w:firstColumn="0" w:lastColumn="0" w:oddVBand="0" w:evenVBand="0" w:oddHBand="0" w:evenHBand="0" w:firstRowFirstColumn="0" w:firstRowLastColumn="0" w:lastRowFirstColumn="0" w:lastRowLastColumn="0"/>
              <w:rPr>
                <w:sz w:val="20"/>
                <w:szCs w:val="20"/>
              </w:rPr>
            </w:pPr>
            <w:r w:rsidRPr="008A0557">
              <w:rPr>
                <w:rStyle w:val="gnkrckgcgsb"/>
                <w:color w:val="000000"/>
                <w:sz w:val="20"/>
                <w:szCs w:val="20"/>
                <w:bdr w:val="none" w:sz="0" w:space="0" w:color="auto" w:frame="1"/>
              </w:rPr>
              <w:t>0.186243</w:t>
            </w:r>
          </w:p>
        </w:tc>
        <w:tc>
          <w:tcPr>
            <w:tcW w:w="1870" w:type="dxa"/>
          </w:tcPr>
          <w:p w:rsidR="00E942B6" w:rsidRPr="008A0557" w:rsidRDefault="00E942B6" w:rsidP="00375E59">
            <w:pPr>
              <w:jc w:val="center"/>
              <w:cnfStyle w:val="000000000000" w:firstRow="0" w:lastRow="0" w:firstColumn="0" w:lastColumn="0" w:oddVBand="0" w:evenVBand="0" w:oddHBand="0" w:evenHBand="0" w:firstRowFirstColumn="0" w:firstRowLastColumn="0" w:lastRowFirstColumn="0" w:lastRowLastColumn="0"/>
              <w:rPr>
                <w:sz w:val="20"/>
                <w:szCs w:val="20"/>
              </w:rPr>
            </w:pPr>
            <w:r w:rsidRPr="008A0557">
              <w:rPr>
                <w:rStyle w:val="gnkrckgcgsb"/>
                <w:color w:val="000000"/>
                <w:sz w:val="20"/>
                <w:szCs w:val="20"/>
                <w:bdr w:val="none" w:sz="0" w:space="0" w:color="auto" w:frame="1"/>
              </w:rPr>
              <w:t>0.240711</w:t>
            </w:r>
          </w:p>
        </w:tc>
        <w:tc>
          <w:tcPr>
            <w:tcW w:w="1870" w:type="dxa"/>
          </w:tcPr>
          <w:p w:rsidR="00E942B6" w:rsidRPr="008A0557" w:rsidRDefault="00E942B6" w:rsidP="00375E59">
            <w:pPr>
              <w:jc w:val="center"/>
              <w:cnfStyle w:val="000000000000" w:firstRow="0" w:lastRow="0" w:firstColumn="0" w:lastColumn="0" w:oddVBand="0" w:evenVBand="0" w:oddHBand="0" w:evenHBand="0" w:firstRowFirstColumn="0" w:firstRowLastColumn="0" w:lastRowFirstColumn="0" w:lastRowLastColumn="0"/>
              <w:rPr>
                <w:sz w:val="20"/>
                <w:szCs w:val="20"/>
              </w:rPr>
            </w:pPr>
            <w:r w:rsidRPr="008A0557">
              <w:rPr>
                <w:rStyle w:val="gnkrckgcgsb"/>
                <w:color w:val="000000"/>
                <w:sz w:val="20"/>
                <w:szCs w:val="20"/>
                <w:bdr w:val="none" w:sz="0" w:space="0" w:color="auto" w:frame="1"/>
              </w:rPr>
              <w:t>0.774</w:t>
            </w:r>
          </w:p>
        </w:tc>
        <w:tc>
          <w:tcPr>
            <w:tcW w:w="1870" w:type="dxa"/>
          </w:tcPr>
          <w:p w:rsidR="00E942B6" w:rsidRPr="008A0557" w:rsidRDefault="00E942B6" w:rsidP="00375E59">
            <w:pPr>
              <w:jc w:val="center"/>
              <w:cnfStyle w:val="000000000000" w:firstRow="0" w:lastRow="0" w:firstColumn="0" w:lastColumn="0" w:oddVBand="0" w:evenVBand="0" w:oddHBand="0" w:evenHBand="0" w:firstRowFirstColumn="0" w:firstRowLastColumn="0" w:lastRowFirstColumn="0" w:lastRowLastColumn="0"/>
              <w:rPr>
                <w:sz w:val="20"/>
                <w:szCs w:val="20"/>
              </w:rPr>
            </w:pPr>
            <w:r w:rsidRPr="008A0557">
              <w:rPr>
                <w:rStyle w:val="gnkrckgcgsb"/>
                <w:color w:val="000000"/>
                <w:sz w:val="20"/>
                <w:szCs w:val="20"/>
                <w:bdr w:val="none" w:sz="0" w:space="0" w:color="auto" w:frame="1"/>
              </w:rPr>
              <w:t>0.43910</w:t>
            </w:r>
          </w:p>
        </w:tc>
      </w:tr>
      <w:tr w:rsidR="00E942B6" w:rsidTr="00375E59">
        <w:tc>
          <w:tcPr>
            <w:cnfStyle w:val="001000000000" w:firstRow="0" w:lastRow="0" w:firstColumn="1" w:lastColumn="0" w:oddVBand="0" w:evenVBand="0" w:oddHBand="0" w:evenHBand="0" w:firstRowFirstColumn="0" w:firstRowLastColumn="0" w:lastRowFirstColumn="0" w:lastRowLastColumn="0"/>
            <w:tcW w:w="1870" w:type="dxa"/>
          </w:tcPr>
          <w:p w:rsidR="00E942B6" w:rsidRPr="008A0557" w:rsidRDefault="00E942B6" w:rsidP="00375E59">
            <w:pPr>
              <w:jc w:val="center"/>
              <w:rPr>
                <w:sz w:val="20"/>
                <w:szCs w:val="20"/>
              </w:rPr>
            </w:pPr>
            <w:proofErr w:type="spellStart"/>
            <w:r w:rsidRPr="008A0557">
              <w:rPr>
                <w:sz w:val="20"/>
                <w:szCs w:val="20"/>
              </w:rPr>
              <w:t>RTU.Lep</w:t>
            </w:r>
            <w:proofErr w:type="spellEnd"/>
          </w:p>
        </w:tc>
        <w:tc>
          <w:tcPr>
            <w:tcW w:w="1870" w:type="dxa"/>
          </w:tcPr>
          <w:p w:rsidR="00E942B6" w:rsidRPr="008A0557" w:rsidRDefault="00E942B6" w:rsidP="00375E59">
            <w:pPr>
              <w:jc w:val="center"/>
              <w:cnfStyle w:val="000000000000" w:firstRow="0" w:lastRow="0" w:firstColumn="0" w:lastColumn="0" w:oddVBand="0" w:evenVBand="0" w:oddHBand="0" w:evenHBand="0" w:firstRowFirstColumn="0" w:firstRowLastColumn="0" w:lastRowFirstColumn="0" w:lastRowLastColumn="0"/>
              <w:rPr>
                <w:sz w:val="20"/>
                <w:szCs w:val="20"/>
              </w:rPr>
            </w:pPr>
            <w:r w:rsidRPr="008A0557">
              <w:rPr>
                <w:rStyle w:val="gnkrckgcgsb"/>
                <w:color w:val="000000"/>
                <w:sz w:val="20"/>
                <w:szCs w:val="20"/>
                <w:bdr w:val="none" w:sz="0" w:space="0" w:color="auto" w:frame="1"/>
              </w:rPr>
              <w:t>-0.329590</w:t>
            </w:r>
          </w:p>
        </w:tc>
        <w:tc>
          <w:tcPr>
            <w:tcW w:w="1870" w:type="dxa"/>
          </w:tcPr>
          <w:p w:rsidR="00E942B6" w:rsidRPr="008A0557" w:rsidRDefault="00E942B6" w:rsidP="00375E59">
            <w:pPr>
              <w:jc w:val="center"/>
              <w:cnfStyle w:val="000000000000" w:firstRow="0" w:lastRow="0" w:firstColumn="0" w:lastColumn="0" w:oddVBand="0" w:evenVBand="0" w:oddHBand="0" w:evenHBand="0" w:firstRowFirstColumn="0" w:firstRowLastColumn="0" w:lastRowFirstColumn="0" w:lastRowLastColumn="0"/>
              <w:rPr>
                <w:sz w:val="20"/>
                <w:szCs w:val="20"/>
              </w:rPr>
            </w:pPr>
            <w:r w:rsidRPr="008A0557">
              <w:rPr>
                <w:rStyle w:val="gnkrckgcgsb"/>
                <w:color w:val="000000"/>
                <w:sz w:val="20"/>
                <w:szCs w:val="20"/>
                <w:bdr w:val="none" w:sz="0" w:space="0" w:color="auto" w:frame="1"/>
              </w:rPr>
              <w:t>0.262264</w:t>
            </w:r>
          </w:p>
        </w:tc>
        <w:tc>
          <w:tcPr>
            <w:tcW w:w="1870" w:type="dxa"/>
          </w:tcPr>
          <w:p w:rsidR="00E942B6" w:rsidRPr="008A0557" w:rsidRDefault="00E942B6" w:rsidP="00375E59">
            <w:pPr>
              <w:jc w:val="center"/>
              <w:cnfStyle w:val="000000000000" w:firstRow="0" w:lastRow="0" w:firstColumn="0" w:lastColumn="0" w:oddVBand="0" w:evenVBand="0" w:oddHBand="0" w:evenHBand="0" w:firstRowFirstColumn="0" w:firstRowLastColumn="0" w:lastRowFirstColumn="0" w:lastRowLastColumn="0"/>
              <w:rPr>
                <w:sz w:val="20"/>
                <w:szCs w:val="20"/>
              </w:rPr>
            </w:pPr>
            <w:r w:rsidRPr="008A0557">
              <w:rPr>
                <w:rStyle w:val="gnkrckgcgsb"/>
                <w:color w:val="000000"/>
                <w:sz w:val="20"/>
                <w:szCs w:val="20"/>
                <w:bdr w:val="none" w:sz="0" w:space="0" w:color="auto" w:frame="1"/>
              </w:rPr>
              <w:t>-1.257</w:t>
            </w:r>
          </w:p>
        </w:tc>
        <w:tc>
          <w:tcPr>
            <w:tcW w:w="1870" w:type="dxa"/>
          </w:tcPr>
          <w:p w:rsidR="00E942B6" w:rsidRPr="008A0557" w:rsidRDefault="00E942B6" w:rsidP="00375E59">
            <w:pPr>
              <w:jc w:val="center"/>
              <w:cnfStyle w:val="000000000000" w:firstRow="0" w:lastRow="0" w:firstColumn="0" w:lastColumn="0" w:oddVBand="0" w:evenVBand="0" w:oddHBand="0" w:evenHBand="0" w:firstRowFirstColumn="0" w:firstRowLastColumn="0" w:lastRowFirstColumn="0" w:lastRowLastColumn="0"/>
              <w:rPr>
                <w:sz w:val="20"/>
                <w:szCs w:val="20"/>
              </w:rPr>
            </w:pPr>
            <w:r w:rsidRPr="008A0557">
              <w:rPr>
                <w:rStyle w:val="gnkrckgcgsb"/>
                <w:color w:val="000000"/>
                <w:sz w:val="20"/>
                <w:szCs w:val="20"/>
                <w:bdr w:val="none" w:sz="0" w:space="0" w:color="auto" w:frame="1"/>
              </w:rPr>
              <w:t>0.20886</w:t>
            </w:r>
          </w:p>
        </w:tc>
      </w:tr>
      <w:tr w:rsidR="00E942B6" w:rsidTr="00375E59">
        <w:tc>
          <w:tcPr>
            <w:cnfStyle w:val="001000000000" w:firstRow="0" w:lastRow="0" w:firstColumn="1" w:lastColumn="0" w:oddVBand="0" w:evenVBand="0" w:oddHBand="0" w:evenHBand="0" w:firstRowFirstColumn="0" w:firstRowLastColumn="0" w:lastRowFirstColumn="0" w:lastRowLastColumn="0"/>
            <w:tcW w:w="1870" w:type="dxa"/>
          </w:tcPr>
          <w:p w:rsidR="00E942B6" w:rsidRPr="008A0557" w:rsidRDefault="00E942B6" w:rsidP="00375E59">
            <w:pPr>
              <w:jc w:val="center"/>
              <w:rPr>
                <w:sz w:val="20"/>
                <w:szCs w:val="20"/>
              </w:rPr>
            </w:pPr>
            <w:proofErr w:type="spellStart"/>
            <w:r w:rsidRPr="008A0557">
              <w:rPr>
                <w:sz w:val="20"/>
                <w:szCs w:val="20"/>
              </w:rPr>
              <w:t>RTU.Other</w:t>
            </w:r>
            <w:proofErr w:type="spellEnd"/>
          </w:p>
        </w:tc>
        <w:tc>
          <w:tcPr>
            <w:tcW w:w="1870" w:type="dxa"/>
          </w:tcPr>
          <w:p w:rsidR="00E942B6" w:rsidRPr="008A0557" w:rsidRDefault="00E942B6" w:rsidP="00375E59">
            <w:pPr>
              <w:jc w:val="center"/>
              <w:cnfStyle w:val="000000000000" w:firstRow="0" w:lastRow="0" w:firstColumn="0" w:lastColumn="0" w:oddVBand="0" w:evenVBand="0" w:oddHBand="0" w:evenHBand="0" w:firstRowFirstColumn="0" w:firstRowLastColumn="0" w:lastRowFirstColumn="0" w:lastRowLastColumn="0"/>
              <w:rPr>
                <w:sz w:val="20"/>
                <w:szCs w:val="20"/>
              </w:rPr>
            </w:pPr>
            <w:r w:rsidRPr="008A0557">
              <w:rPr>
                <w:rStyle w:val="gnkrckgcgsb"/>
                <w:color w:val="000000"/>
                <w:sz w:val="20"/>
                <w:szCs w:val="20"/>
                <w:bdr w:val="none" w:sz="0" w:space="0" w:color="auto" w:frame="1"/>
              </w:rPr>
              <w:t>-0.300436</w:t>
            </w:r>
          </w:p>
        </w:tc>
        <w:tc>
          <w:tcPr>
            <w:tcW w:w="1870" w:type="dxa"/>
          </w:tcPr>
          <w:p w:rsidR="00E942B6" w:rsidRPr="008A0557" w:rsidRDefault="00E942B6" w:rsidP="00375E59">
            <w:pPr>
              <w:jc w:val="center"/>
              <w:cnfStyle w:val="000000000000" w:firstRow="0" w:lastRow="0" w:firstColumn="0" w:lastColumn="0" w:oddVBand="0" w:evenVBand="0" w:oddHBand="0" w:evenHBand="0" w:firstRowFirstColumn="0" w:firstRowLastColumn="0" w:lastRowFirstColumn="0" w:lastRowLastColumn="0"/>
              <w:rPr>
                <w:sz w:val="20"/>
                <w:szCs w:val="20"/>
              </w:rPr>
            </w:pPr>
            <w:r w:rsidRPr="008A0557">
              <w:rPr>
                <w:rStyle w:val="gnkrckgcgsb"/>
                <w:color w:val="000000"/>
                <w:sz w:val="20"/>
                <w:szCs w:val="20"/>
                <w:bdr w:val="none" w:sz="0" w:space="0" w:color="auto" w:frame="1"/>
              </w:rPr>
              <w:t>0.095633</w:t>
            </w:r>
          </w:p>
        </w:tc>
        <w:tc>
          <w:tcPr>
            <w:tcW w:w="1870" w:type="dxa"/>
          </w:tcPr>
          <w:p w:rsidR="00E942B6" w:rsidRPr="008A0557" w:rsidRDefault="00E942B6" w:rsidP="00375E59">
            <w:pPr>
              <w:jc w:val="center"/>
              <w:cnfStyle w:val="000000000000" w:firstRow="0" w:lastRow="0" w:firstColumn="0" w:lastColumn="0" w:oddVBand="0" w:evenVBand="0" w:oddHBand="0" w:evenHBand="0" w:firstRowFirstColumn="0" w:firstRowLastColumn="0" w:lastRowFirstColumn="0" w:lastRowLastColumn="0"/>
              <w:rPr>
                <w:sz w:val="20"/>
                <w:szCs w:val="20"/>
              </w:rPr>
            </w:pPr>
            <w:r w:rsidRPr="008A0557">
              <w:rPr>
                <w:rStyle w:val="gnkrckgcgsb"/>
                <w:color w:val="000000"/>
                <w:sz w:val="20"/>
                <w:szCs w:val="20"/>
                <w:bdr w:val="none" w:sz="0" w:space="0" w:color="auto" w:frame="1"/>
              </w:rPr>
              <w:t>-3.142</w:t>
            </w:r>
          </w:p>
        </w:tc>
        <w:tc>
          <w:tcPr>
            <w:tcW w:w="1870" w:type="dxa"/>
          </w:tcPr>
          <w:p w:rsidR="00E942B6" w:rsidRPr="008A0557" w:rsidRDefault="00E942B6" w:rsidP="00375E59">
            <w:pPr>
              <w:jc w:val="center"/>
              <w:cnfStyle w:val="000000000000" w:firstRow="0" w:lastRow="0" w:firstColumn="0" w:lastColumn="0" w:oddVBand="0" w:evenVBand="0" w:oddHBand="0" w:evenHBand="0" w:firstRowFirstColumn="0" w:firstRowLastColumn="0" w:lastRowFirstColumn="0" w:lastRowLastColumn="0"/>
              <w:rPr>
                <w:sz w:val="20"/>
                <w:szCs w:val="20"/>
              </w:rPr>
            </w:pPr>
            <w:r w:rsidRPr="008A0557">
              <w:rPr>
                <w:rStyle w:val="gnkrckgcgsb"/>
                <w:color w:val="000000"/>
                <w:sz w:val="20"/>
                <w:szCs w:val="20"/>
                <w:bdr w:val="none" w:sz="0" w:space="0" w:color="auto" w:frame="1"/>
              </w:rPr>
              <w:t>0.00168</w:t>
            </w:r>
          </w:p>
        </w:tc>
      </w:tr>
      <w:tr w:rsidR="00E942B6" w:rsidTr="00375E59">
        <w:tc>
          <w:tcPr>
            <w:cnfStyle w:val="001000000000" w:firstRow="0" w:lastRow="0" w:firstColumn="1" w:lastColumn="0" w:oddVBand="0" w:evenVBand="0" w:oddHBand="0" w:evenHBand="0" w:firstRowFirstColumn="0" w:firstRowLastColumn="0" w:lastRowFirstColumn="0" w:lastRowLastColumn="0"/>
            <w:tcW w:w="1870" w:type="dxa"/>
          </w:tcPr>
          <w:p w:rsidR="00E942B6" w:rsidRPr="008A0557" w:rsidRDefault="00E942B6" w:rsidP="00375E59">
            <w:pPr>
              <w:jc w:val="center"/>
              <w:rPr>
                <w:sz w:val="20"/>
                <w:szCs w:val="20"/>
              </w:rPr>
            </w:pPr>
            <w:proofErr w:type="spellStart"/>
            <w:r w:rsidRPr="008A0557">
              <w:rPr>
                <w:sz w:val="20"/>
                <w:szCs w:val="20"/>
              </w:rPr>
              <w:t>RTU.Syrphid</w:t>
            </w:r>
            <w:proofErr w:type="spellEnd"/>
          </w:p>
        </w:tc>
        <w:tc>
          <w:tcPr>
            <w:tcW w:w="1870" w:type="dxa"/>
          </w:tcPr>
          <w:p w:rsidR="00E942B6" w:rsidRPr="008A0557" w:rsidRDefault="00E942B6" w:rsidP="00375E59">
            <w:pPr>
              <w:jc w:val="center"/>
              <w:cnfStyle w:val="000000000000" w:firstRow="0" w:lastRow="0" w:firstColumn="0" w:lastColumn="0" w:oddVBand="0" w:evenVBand="0" w:oddHBand="0" w:evenHBand="0" w:firstRowFirstColumn="0" w:firstRowLastColumn="0" w:lastRowFirstColumn="0" w:lastRowLastColumn="0"/>
              <w:rPr>
                <w:sz w:val="20"/>
                <w:szCs w:val="20"/>
              </w:rPr>
            </w:pPr>
            <w:r w:rsidRPr="008A0557">
              <w:rPr>
                <w:rStyle w:val="gnkrckgcgsb"/>
                <w:color w:val="000000"/>
                <w:sz w:val="20"/>
                <w:szCs w:val="20"/>
                <w:bdr w:val="none" w:sz="0" w:space="0" w:color="auto" w:frame="1"/>
              </w:rPr>
              <w:t>-0.173276</w:t>
            </w:r>
          </w:p>
        </w:tc>
        <w:tc>
          <w:tcPr>
            <w:tcW w:w="1870" w:type="dxa"/>
          </w:tcPr>
          <w:p w:rsidR="00E942B6" w:rsidRPr="008A0557" w:rsidRDefault="00E942B6" w:rsidP="00375E59">
            <w:pPr>
              <w:jc w:val="center"/>
              <w:cnfStyle w:val="000000000000" w:firstRow="0" w:lastRow="0" w:firstColumn="0" w:lastColumn="0" w:oddVBand="0" w:evenVBand="0" w:oddHBand="0" w:evenHBand="0" w:firstRowFirstColumn="0" w:firstRowLastColumn="0" w:lastRowFirstColumn="0" w:lastRowLastColumn="0"/>
              <w:rPr>
                <w:sz w:val="20"/>
                <w:szCs w:val="20"/>
              </w:rPr>
            </w:pPr>
            <w:r w:rsidRPr="008A0557">
              <w:rPr>
                <w:rStyle w:val="gnkrckgcgsb"/>
                <w:color w:val="000000"/>
                <w:sz w:val="20"/>
                <w:szCs w:val="20"/>
                <w:bdr w:val="none" w:sz="0" w:space="0" w:color="auto" w:frame="1"/>
              </w:rPr>
              <w:t>0.085192</w:t>
            </w:r>
          </w:p>
        </w:tc>
        <w:tc>
          <w:tcPr>
            <w:tcW w:w="1870" w:type="dxa"/>
          </w:tcPr>
          <w:p w:rsidR="00E942B6" w:rsidRPr="008A0557" w:rsidRDefault="00E942B6" w:rsidP="00375E59">
            <w:pPr>
              <w:jc w:val="center"/>
              <w:cnfStyle w:val="000000000000" w:firstRow="0" w:lastRow="0" w:firstColumn="0" w:lastColumn="0" w:oddVBand="0" w:evenVBand="0" w:oddHBand="0" w:evenHBand="0" w:firstRowFirstColumn="0" w:firstRowLastColumn="0" w:lastRowFirstColumn="0" w:lastRowLastColumn="0"/>
              <w:rPr>
                <w:sz w:val="20"/>
                <w:szCs w:val="20"/>
              </w:rPr>
            </w:pPr>
            <w:r w:rsidRPr="008A0557">
              <w:rPr>
                <w:rStyle w:val="gnkrckgcgsb"/>
                <w:color w:val="000000"/>
                <w:sz w:val="20"/>
                <w:szCs w:val="20"/>
                <w:bdr w:val="none" w:sz="0" w:space="0" w:color="auto" w:frame="1"/>
              </w:rPr>
              <w:t>-2.034</w:t>
            </w:r>
          </w:p>
        </w:tc>
        <w:tc>
          <w:tcPr>
            <w:tcW w:w="1870" w:type="dxa"/>
          </w:tcPr>
          <w:p w:rsidR="00E942B6" w:rsidRPr="008A0557" w:rsidRDefault="00E942B6" w:rsidP="00375E59">
            <w:pPr>
              <w:jc w:val="center"/>
              <w:cnfStyle w:val="000000000000" w:firstRow="0" w:lastRow="0" w:firstColumn="0" w:lastColumn="0" w:oddVBand="0" w:evenVBand="0" w:oddHBand="0" w:evenHBand="0" w:firstRowFirstColumn="0" w:firstRowLastColumn="0" w:lastRowFirstColumn="0" w:lastRowLastColumn="0"/>
              <w:rPr>
                <w:sz w:val="20"/>
                <w:szCs w:val="20"/>
              </w:rPr>
            </w:pPr>
            <w:r w:rsidRPr="008A0557">
              <w:rPr>
                <w:rStyle w:val="gnkrckgcgsb"/>
                <w:color w:val="000000"/>
                <w:sz w:val="20"/>
                <w:szCs w:val="20"/>
                <w:bdr w:val="none" w:sz="0" w:space="0" w:color="auto" w:frame="1"/>
              </w:rPr>
              <w:t>0.04196</w:t>
            </w:r>
          </w:p>
        </w:tc>
      </w:tr>
      <w:tr w:rsidR="00E942B6" w:rsidTr="00375E59">
        <w:tc>
          <w:tcPr>
            <w:cnfStyle w:val="001000000000" w:firstRow="0" w:lastRow="0" w:firstColumn="1" w:lastColumn="0" w:oddVBand="0" w:evenVBand="0" w:oddHBand="0" w:evenHBand="0" w:firstRowFirstColumn="0" w:firstRowLastColumn="0" w:lastRowFirstColumn="0" w:lastRowLastColumn="0"/>
            <w:tcW w:w="1870" w:type="dxa"/>
          </w:tcPr>
          <w:p w:rsidR="00E942B6" w:rsidRPr="008A0557" w:rsidRDefault="00E942B6" w:rsidP="00375E59">
            <w:pPr>
              <w:jc w:val="center"/>
              <w:rPr>
                <w:sz w:val="20"/>
                <w:szCs w:val="20"/>
              </w:rPr>
            </w:pPr>
            <w:r w:rsidRPr="008A0557">
              <w:rPr>
                <w:sz w:val="20"/>
                <w:szCs w:val="20"/>
              </w:rPr>
              <w:t xml:space="preserve">Blooming * </w:t>
            </w:r>
            <w:proofErr w:type="spellStart"/>
            <w:r w:rsidRPr="008A0557">
              <w:rPr>
                <w:sz w:val="20"/>
                <w:szCs w:val="20"/>
              </w:rPr>
              <w:t>RTU.Bombylid</w:t>
            </w:r>
            <w:proofErr w:type="spellEnd"/>
          </w:p>
        </w:tc>
        <w:tc>
          <w:tcPr>
            <w:tcW w:w="1870" w:type="dxa"/>
          </w:tcPr>
          <w:p w:rsidR="00E942B6" w:rsidRPr="008A0557" w:rsidRDefault="00E942B6" w:rsidP="00375E59">
            <w:pPr>
              <w:jc w:val="center"/>
              <w:cnfStyle w:val="000000000000" w:firstRow="0" w:lastRow="0" w:firstColumn="0" w:lastColumn="0" w:oddVBand="0" w:evenVBand="0" w:oddHBand="0" w:evenHBand="0" w:firstRowFirstColumn="0" w:firstRowLastColumn="0" w:lastRowFirstColumn="0" w:lastRowLastColumn="0"/>
              <w:rPr>
                <w:sz w:val="20"/>
                <w:szCs w:val="20"/>
              </w:rPr>
            </w:pPr>
            <w:r w:rsidRPr="008A0557">
              <w:rPr>
                <w:rStyle w:val="gnkrckgcgsb"/>
                <w:color w:val="000000"/>
                <w:sz w:val="20"/>
                <w:szCs w:val="20"/>
                <w:bdr w:val="none" w:sz="0" w:space="0" w:color="auto" w:frame="1"/>
              </w:rPr>
              <w:t>0.202234</w:t>
            </w:r>
          </w:p>
        </w:tc>
        <w:tc>
          <w:tcPr>
            <w:tcW w:w="1870" w:type="dxa"/>
          </w:tcPr>
          <w:p w:rsidR="00E942B6" w:rsidRPr="008A0557" w:rsidRDefault="00E942B6" w:rsidP="00375E59">
            <w:pPr>
              <w:jc w:val="center"/>
              <w:cnfStyle w:val="000000000000" w:firstRow="0" w:lastRow="0" w:firstColumn="0" w:lastColumn="0" w:oddVBand="0" w:evenVBand="0" w:oddHBand="0" w:evenHBand="0" w:firstRowFirstColumn="0" w:firstRowLastColumn="0" w:lastRowFirstColumn="0" w:lastRowLastColumn="0"/>
              <w:rPr>
                <w:sz w:val="20"/>
                <w:szCs w:val="20"/>
              </w:rPr>
            </w:pPr>
            <w:r w:rsidRPr="008A0557">
              <w:rPr>
                <w:rStyle w:val="gnkrckgcgsb"/>
                <w:color w:val="000000"/>
                <w:sz w:val="20"/>
                <w:szCs w:val="20"/>
                <w:bdr w:val="none" w:sz="0" w:space="0" w:color="auto" w:frame="1"/>
              </w:rPr>
              <w:t>0.174650</w:t>
            </w:r>
          </w:p>
        </w:tc>
        <w:tc>
          <w:tcPr>
            <w:tcW w:w="1870" w:type="dxa"/>
          </w:tcPr>
          <w:p w:rsidR="00E942B6" w:rsidRPr="008A0557" w:rsidRDefault="00E942B6" w:rsidP="00375E59">
            <w:pPr>
              <w:jc w:val="center"/>
              <w:cnfStyle w:val="000000000000" w:firstRow="0" w:lastRow="0" w:firstColumn="0" w:lastColumn="0" w:oddVBand="0" w:evenVBand="0" w:oddHBand="0" w:evenHBand="0" w:firstRowFirstColumn="0" w:firstRowLastColumn="0" w:lastRowFirstColumn="0" w:lastRowLastColumn="0"/>
              <w:rPr>
                <w:sz w:val="20"/>
                <w:szCs w:val="20"/>
              </w:rPr>
            </w:pPr>
            <w:r w:rsidRPr="008A0557">
              <w:rPr>
                <w:rStyle w:val="gnkrckgcgsb"/>
                <w:color w:val="000000"/>
                <w:sz w:val="20"/>
                <w:szCs w:val="20"/>
                <w:bdr w:val="none" w:sz="0" w:space="0" w:color="auto" w:frame="1"/>
              </w:rPr>
              <w:t>1.158</w:t>
            </w:r>
          </w:p>
        </w:tc>
        <w:tc>
          <w:tcPr>
            <w:tcW w:w="1870" w:type="dxa"/>
          </w:tcPr>
          <w:p w:rsidR="00E942B6" w:rsidRPr="008A0557" w:rsidRDefault="00E942B6" w:rsidP="00375E59">
            <w:pPr>
              <w:jc w:val="center"/>
              <w:cnfStyle w:val="000000000000" w:firstRow="0" w:lastRow="0" w:firstColumn="0" w:lastColumn="0" w:oddVBand="0" w:evenVBand="0" w:oddHBand="0" w:evenHBand="0" w:firstRowFirstColumn="0" w:firstRowLastColumn="0" w:lastRowFirstColumn="0" w:lastRowLastColumn="0"/>
              <w:rPr>
                <w:sz w:val="20"/>
                <w:szCs w:val="20"/>
              </w:rPr>
            </w:pPr>
            <w:r w:rsidRPr="008A0557">
              <w:rPr>
                <w:rStyle w:val="gnkrckgcgsb"/>
                <w:color w:val="000000"/>
                <w:sz w:val="20"/>
                <w:szCs w:val="20"/>
                <w:bdr w:val="none" w:sz="0" w:space="0" w:color="auto" w:frame="1"/>
              </w:rPr>
              <w:t>0.24689</w:t>
            </w:r>
          </w:p>
        </w:tc>
      </w:tr>
      <w:tr w:rsidR="00E942B6" w:rsidTr="00375E59">
        <w:tc>
          <w:tcPr>
            <w:cnfStyle w:val="001000000000" w:firstRow="0" w:lastRow="0" w:firstColumn="1" w:lastColumn="0" w:oddVBand="0" w:evenVBand="0" w:oddHBand="0" w:evenHBand="0" w:firstRowFirstColumn="0" w:firstRowLastColumn="0" w:lastRowFirstColumn="0" w:lastRowLastColumn="0"/>
            <w:tcW w:w="1870" w:type="dxa"/>
          </w:tcPr>
          <w:p w:rsidR="00E942B6" w:rsidRPr="008A0557" w:rsidRDefault="00E942B6" w:rsidP="00375E59">
            <w:pPr>
              <w:jc w:val="center"/>
              <w:rPr>
                <w:sz w:val="20"/>
                <w:szCs w:val="20"/>
              </w:rPr>
            </w:pPr>
            <w:r w:rsidRPr="008A0557">
              <w:rPr>
                <w:sz w:val="20"/>
                <w:szCs w:val="20"/>
              </w:rPr>
              <w:t xml:space="preserve">Blooming* </w:t>
            </w:r>
            <w:proofErr w:type="spellStart"/>
            <w:r w:rsidRPr="008A0557">
              <w:rPr>
                <w:sz w:val="20"/>
                <w:szCs w:val="20"/>
              </w:rPr>
              <w:t>RTU.Lep</w:t>
            </w:r>
            <w:proofErr w:type="spellEnd"/>
          </w:p>
        </w:tc>
        <w:tc>
          <w:tcPr>
            <w:tcW w:w="1870" w:type="dxa"/>
          </w:tcPr>
          <w:p w:rsidR="00E942B6" w:rsidRPr="008A0557" w:rsidRDefault="00E942B6" w:rsidP="00375E59">
            <w:pPr>
              <w:jc w:val="center"/>
              <w:cnfStyle w:val="000000000000" w:firstRow="0" w:lastRow="0" w:firstColumn="0" w:lastColumn="0" w:oddVBand="0" w:evenVBand="0" w:oddHBand="0" w:evenHBand="0" w:firstRowFirstColumn="0" w:firstRowLastColumn="0" w:lastRowFirstColumn="0" w:lastRowLastColumn="0"/>
              <w:rPr>
                <w:sz w:val="20"/>
                <w:szCs w:val="20"/>
              </w:rPr>
            </w:pPr>
            <w:r w:rsidRPr="008A0557">
              <w:rPr>
                <w:rStyle w:val="gnkrckgcgsb"/>
                <w:color w:val="000000"/>
                <w:sz w:val="20"/>
                <w:szCs w:val="20"/>
                <w:bdr w:val="none" w:sz="0" w:space="0" w:color="auto" w:frame="1"/>
              </w:rPr>
              <w:t>0.069411</w:t>
            </w:r>
          </w:p>
        </w:tc>
        <w:tc>
          <w:tcPr>
            <w:tcW w:w="1870" w:type="dxa"/>
          </w:tcPr>
          <w:p w:rsidR="00E942B6" w:rsidRPr="008A0557" w:rsidRDefault="00E942B6" w:rsidP="00375E59">
            <w:pPr>
              <w:jc w:val="center"/>
              <w:cnfStyle w:val="000000000000" w:firstRow="0" w:lastRow="0" w:firstColumn="0" w:lastColumn="0" w:oddVBand="0" w:evenVBand="0" w:oddHBand="0" w:evenHBand="0" w:firstRowFirstColumn="0" w:firstRowLastColumn="0" w:lastRowFirstColumn="0" w:lastRowLastColumn="0"/>
              <w:rPr>
                <w:sz w:val="20"/>
                <w:szCs w:val="20"/>
              </w:rPr>
            </w:pPr>
            <w:r w:rsidRPr="008A0557">
              <w:rPr>
                <w:rStyle w:val="gnkrckgcgsb"/>
                <w:color w:val="000000"/>
                <w:sz w:val="20"/>
                <w:szCs w:val="20"/>
                <w:bdr w:val="none" w:sz="0" w:space="0" w:color="auto" w:frame="1"/>
              </w:rPr>
              <w:t>0.297303</w:t>
            </w:r>
          </w:p>
        </w:tc>
        <w:tc>
          <w:tcPr>
            <w:tcW w:w="1870" w:type="dxa"/>
          </w:tcPr>
          <w:p w:rsidR="00E942B6" w:rsidRPr="008A0557" w:rsidRDefault="00E942B6" w:rsidP="00375E59">
            <w:pPr>
              <w:jc w:val="center"/>
              <w:cnfStyle w:val="000000000000" w:firstRow="0" w:lastRow="0" w:firstColumn="0" w:lastColumn="0" w:oddVBand="0" w:evenVBand="0" w:oddHBand="0" w:evenHBand="0" w:firstRowFirstColumn="0" w:firstRowLastColumn="0" w:lastRowFirstColumn="0" w:lastRowLastColumn="0"/>
              <w:rPr>
                <w:sz w:val="20"/>
                <w:szCs w:val="20"/>
              </w:rPr>
            </w:pPr>
            <w:r w:rsidRPr="008A0557">
              <w:rPr>
                <w:rStyle w:val="gnkrckgcgsb"/>
                <w:color w:val="000000"/>
                <w:sz w:val="20"/>
                <w:szCs w:val="20"/>
                <w:bdr w:val="none" w:sz="0" w:space="0" w:color="auto" w:frame="1"/>
              </w:rPr>
              <w:t>0.233</w:t>
            </w:r>
          </w:p>
        </w:tc>
        <w:tc>
          <w:tcPr>
            <w:tcW w:w="1870" w:type="dxa"/>
          </w:tcPr>
          <w:p w:rsidR="00E942B6" w:rsidRPr="008A0557" w:rsidRDefault="00E942B6" w:rsidP="00375E59">
            <w:pPr>
              <w:jc w:val="center"/>
              <w:cnfStyle w:val="000000000000" w:firstRow="0" w:lastRow="0" w:firstColumn="0" w:lastColumn="0" w:oddVBand="0" w:evenVBand="0" w:oddHBand="0" w:evenHBand="0" w:firstRowFirstColumn="0" w:firstRowLastColumn="0" w:lastRowFirstColumn="0" w:lastRowLastColumn="0"/>
              <w:rPr>
                <w:sz w:val="20"/>
                <w:szCs w:val="20"/>
              </w:rPr>
            </w:pPr>
            <w:r w:rsidRPr="008A0557">
              <w:rPr>
                <w:rStyle w:val="gnkrckgcgsb"/>
                <w:color w:val="000000"/>
                <w:sz w:val="20"/>
                <w:szCs w:val="20"/>
                <w:bdr w:val="none" w:sz="0" w:space="0" w:color="auto" w:frame="1"/>
              </w:rPr>
              <w:t>0.81540</w:t>
            </w:r>
          </w:p>
        </w:tc>
      </w:tr>
      <w:tr w:rsidR="00E942B6" w:rsidTr="00375E59">
        <w:tc>
          <w:tcPr>
            <w:cnfStyle w:val="001000000000" w:firstRow="0" w:lastRow="0" w:firstColumn="1" w:lastColumn="0" w:oddVBand="0" w:evenVBand="0" w:oddHBand="0" w:evenHBand="0" w:firstRowFirstColumn="0" w:firstRowLastColumn="0" w:lastRowFirstColumn="0" w:lastRowLastColumn="0"/>
            <w:tcW w:w="1870" w:type="dxa"/>
          </w:tcPr>
          <w:p w:rsidR="00E942B6" w:rsidRPr="008A0557" w:rsidRDefault="00E942B6" w:rsidP="00375E59">
            <w:pPr>
              <w:jc w:val="center"/>
              <w:rPr>
                <w:sz w:val="20"/>
                <w:szCs w:val="20"/>
              </w:rPr>
            </w:pPr>
            <w:r w:rsidRPr="008A0557">
              <w:rPr>
                <w:sz w:val="20"/>
                <w:szCs w:val="20"/>
              </w:rPr>
              <w:t xml:space="preserve">Blooming * </w:t>
            </w:r>
            <w:proofErr w:type="spellStart"/>
            <w:r w:rsidRPr="008A0557">
              <w:rPr>
                <w:sz w:val="20"/>
                <w:szCs w:val="20"/>
              </w:rPr>
              <w:t>RTU.Other</w:t>
            </w:r>
            <w:proofErr w:type="spellEnd"/>
          </w:p>
        </w:tc>
        <w:tc>
          <w:tcPr>
            <w:tcW w:w="1870" w:type="dxa"/>
          </w:tcPr>
          <w:p w:rsidR="00E942B6" w:rsidRPr="008A0557" w:rsidRDefault="00E942B6" w:rsidP="00375E59">
            <w:pPr>
              <w:jc w:val="center"/>
              <w:cnfStyle w:val="000000000000" w:firstRow="0" w:lastRow="0" w:firstColumn="0" w:lastColumn="0" w:oddVBand="0" w:evenVBand="0" w:oddHBand="0" w:evenHBand="0" w:firstRowFirstColumn="0" w:firstRowLastColumn="0" w:lastRowFirstColumn="0" w:lastRowLastColumn="0"/>
              <w:rPr>
                <w:sz w:val="20"/>
                <w:szCs w:val="20"/>
              </w:rPr>
            </w:pPr>
            <w:r w:rsidRPr="008A0557">
              <w:rPr>
                <w:rStyle w:val="gnkrckgcgsb"/>
                <w:color w:val="000000"/>
                <w:sz w:val="20"/>
                <w:szCs w:val="20"/>
                <w:bdr w:val="none" w:sz="0" w:space="0" w:color="auto" w:frame="1"/>
              </w:rPr>
              <w:t>0.033465</w:t>
            </w:r>
          </w:p>
        </w:tc>
        <w:tc>
          <w:tcPr>
            <w:tcW w:w="1870" w:type="dxa"/>
          </w:tcPr>
          <w:p w:rsidR="00E942B6" w:rsidRPr="008A0557" w:rsidRDefault="00E942B6" w:rsidP="00375E59">
            <w:pPr>
              <w:jc w:val="center"/>
              <w:cnfStyle w:val="000000000000" w:firstRow="0" w:lastRow="0" w:firstColumn="0" w:lastColumn="0" w:oddVBand="0" w:evenVBand="0" w:oddHBand="0" w:evenHBand="0" w:firstRowFirstColumn="0" w:firstRowLastColumn="0" w:lastRowFirstColumn="0" w:lastRowLastColumn="0"/>
              <w:rPr>
                <w:sz w:val="20"/>
                <w:szCs w:val="20"/>
              </w:rPr>
            </w:pPr>
            <w:r w:rsidRPr="008A0557">
              <w:rPr>
                <w:rStyle w:val="gnkrckgcgsb"/>
                <w:color w:val="000000"/>
                <w:sz w:val="20"/>
                <w:szCs w:val="20"/>
                <w:bdr w:val="none" w:sz="0" w:space="0" w:color="auto" w:frame="1"/>
              </w:rPr>
              <w:t>0.153065</w:t>
            </w:r>
          </w:p>
        </w:tc>
        <w:tc>
          <w:tcPr>
            <w:tcW w:w="1870" w:type="dxa"/>
          </w:tcPr>
          <w:p w:rsidR="00E942B6" w:rsidRPr="008A0557" w:rsidRDefault="00E942B6" w:rsidP="00375E59">
            <w:pPr>
              <w:jc w:val="center"/>
              <w:cnfStyle w:val="000000000000" w:firstRow="0" w:lastRow="0" w:firstColumn="0" w:lastColumn="0" w:oddVBand="0" w:evenVBand="0" w:oddHBand="0" w:evenHBand="0" w:firstRowFirstColumn="0" w:firstRowLastColumn="0" w:lastRowFirstColumn="0" w:lastRowLastColumn="0"/>
              <w:rPr>
                <w:sz w:val="20"/>
                <w:szCs w:val="20"/>
              </w:rPr>
            </w:pPr>
            <w:r w:rsidRPr="008A0557">
              <w:rPr>
                <w:rStyle w:val="gnkrckgcgsb"/>
                <w:color w:val="000000"/>
                <w:sz w:val="20"/>
                <w:szCs w:val="20"/>
                <w:bdr w:val="none" w:sz="0" w:space="0" w:color="auto" w:frame="1"/>
              </w:rPr>
              <w:t>0.219</w:t>
            </w:r>
          </w:p>
        </w:tc>
        <w:tc>
          <w:tcPr>
            <w:tcW w:w="1870" w:type="dxa"/>
          </w:tcPr>
          <w:p w:rsidR="00E942B6" w:rsidRPr="008A0557" w:rsidRDefault="00E942B6" w:rsidP="00375E59">
            <w:pPr>
              <w:jc w:val="center"/>
              <w:cnfStyle w:val="000000000000" w:firstRow="0" w:lastRow="0" w:firstColumn="0" w:lastColumn="0" w:oddVBand="0" w:evenVBand="0" w:oddHBand="0" w:evenHBand="0" w:firstRowFirstColumn="0" w:firstRowLastColumn="0" w:lastRowFirstColumn="0" w:lastRowLastColumn="0"/>
              <w:rPr>
                <w:sz w:val="20"/>
                <w:szCs w:val="20"/>
              </w:rPr>
            </w:pPr>
            <w:r w:rsidRPr="008A0557">
              <w:rPr>
                <w:rStyle w:val="gnkrckgcgsb"/>
                <w:color w:val="000000"/>
                <w:sz w:val="20"/>
                <w:szCs w:val="20"/>
                <w:bdr w:val="none" w:sz="0" w:space="0" w:color="auto" w:frame="1"/>
              </w:rPr>
              <w:t>0.82693</w:t>
            </w:r>
          </w:p>
        </w:tc>
      </w:tr>
    </w:tbl>
    <w:p w:rsidR="00E942B6" w:rsidRDefault="00E942B6" w:rsidP="00E942B6">
      <w:pPr>
        <w:spacing w:line="240" w:lineRule="auto"/>
      </w:pPr>
    </w:p>
    <w:tbl>
      <w:tblPr>
        <w:tblStyle w:val="PlainTable21"/>
        <w:tblW w:w="0" w:type="auto"/>
        <w:tblLook w:val="06A0" w:firstRow="1" w:lastRow="0" w:firstColumn="1" w:lastColumn="0" w:noHBand="1" w:noVBand="1"/>
      </w:tblPr>
      <w:tblGrid>
        <w:gridCol w:w="1870"/>
        <w:gridCol w:w="1870"/>
        <w:gridCol w:w="1870"/>
        <w:gridCol w:w="1870"/>
        <w:gridCol w:w="1870"/>
      </w:tblGrid>
      <w:tr w:rsidR="00E942B6" w:rsidTr="00375E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rsidR="00E942B6" w:rsidRPr="008A0557" w:rsidRDefault="00E942B6" w:rsidP="00375E59">
            <w:pPr>
              <w:jc w:val="center"/>
              <w:rPr>
                <w:sz w:val="20"/>
                <w:szCs w:val="20"/>
              </w:rPr>
            </w:pPr>
            <w:r w:rsidRPr="008A0557">
              <w:rPr>
                <w:sz w:val="20"/>
                <w:szCs w:val="20"/>
              </w:rPr>
              <w:lastRenderedPageBreak/>
              <w:t>Blooming * Syrphid</w:t>
            </w:r>
          </w:p>
        </w:tc>
        <w:tc>
          <w:tcPr>
            <w:tcW w:w="1870" w:type="dxa"/>
          </w:tcPr>
          <w:p w:rsidR="00E942B6" w:rsidRPr="008A0557" w:rsidRDefault="00E942B6" w:rsidP="00375E59">
            <w:pPr>
              <w:jc w:val="center"/>
              <w:cnfStyle w:val="100000000000" w:firstRow="1" w:lastRow="0" w:firstColumn="0" w:lastColumn="0" w:oddVBand="0" w:evenVBand="0" w:oddHBand="0" w:evenHBand="0" w:firstRowFirstColumn="0" w:firstRowLastColumn="0" w:lastRowFirstColumn="0" w:lastRowLastColumn="0"/>
              <w:rPr>
                <w:rStyle w:val="gnkrckgcgsb"/>
                <w:color w:val="000000"/>
                <w:sz w:val="20"/>
                <w:szCs w:val="20"/>
                <w:bdr w:val="none" w:sz="0" w:space="0" w:color="auto" w:frame="1"/>
              </w:rPr>
            </w:pPr>
            <w:r w:rsidRPr="008A0557">
              <w:rPr>
                <w:rStyle w:val="gnkrckgcgsb"/>
                <w:color w:val="000000"/>
                <w:sz w:val="20"/>
                <w:szCs w:val="20"/>
                <w:bdr w:val="none" w:sz="0" w:space="0" w:color="auto" w:frame="1"/>
              </w:rPr>
              <w:t>0.006737</w:t>
            </w:r>
          </w:p>
        </w:tc>
        <w:tc>
          <w:tcPr>
            <w:tcW w:w="1870" w:type="dxa"/>
          </w:tcPr>
          <w:p w:rsidR="00E942B6" w:rsidRPr="008A0557" w:rsidRDefault="00E942B6" w:rsidP="00375E59">
            <w:pPr>
              <w:jc w:val="center"/>
              <w:cnfStyle w:val="100000000000" w:firstRow="1" w:lastRow="0" w:firstColumn="0" w:lastColumn="0" w:oddVBand="0" w:evenVBand="0" w:oddHBand="0" w:evenHBand="0" w:firstRowFirstColumn="0" w:firstRowLastColumn="0" w:lastRowFirstColumn="0" w:lastRowLastColumn="0"/>
              <w:rPr>
                <w:rStyle w:val="gnkrckgcgsb"/>
                <w:color w:val="000000"/>
                <w:sz w:val="20"/>
                <w:szCs w:val="20"/>
                <w:bdr w:val="none" w:sz="0" w:space="0" w:color="auto" w:frame="1"/>
              </w:rPr>
            </w:pPr>
            <w:r w:rsidRPr="008A0557">
              <w:rPr>
                <w:rStyle w:val="gnkrckgcgsb"/>
                <w:color w:val="000000"/>
                <w:sz w:val="20"/>
                <w:szCs w:val="20"/>
                <w:bdr w:val="none" w:sz="0" w:space="0" w:color="auto" w:frame="1"/>
              </w:rPr>
              <w:t>0.171338</w:t>
            </w:r>
          </w:p>
        </w:tc>
        <w:tc>
          <w:tcPr>
            <w:tcW w:w="1870" w:type="dxa"/>
          </w:tcPr>
          <w:p w:rsidR="00E942B6" w:rsidRPr="008A0557" w:rsidRDefault="00E942B6" w:rsidP="00375E59">
            <w:pPr>
              <w:jc w:val="center"/>
              <w:cnfStyle w:val="100000000000" w:firstRow="1" w:lastRow="0" w:firstColumn="0" w:lastColumn="0" w:oddVBand="0" w:evenVBand="0" w:oddHBand="0" w:evenHBand="0" w:firstRowFirstColumn="0" w:firstRowLastColumn="0" w:lastRowFirstColumn="0" w:lastRowLastColumn="0"/>
              <w:rPr>
                <w:rStyle w:val="gnkrckgcgsb"/>
                <w:color w:val="000000"/>
                <w:sz w:val="20"/>
                <w:szCs w:val="20"/>
                <w:bdr w:val="none" w:sz="0" w:space="0" w:color="auto" w:frame="1"/>
              </w:rPr>
            </w:pPr>
            <w:r w:rsidRPr="008A0557">
              <w:rPr>
                <w:rStyle w:val="gnkrckgcgsb"/>
                <w:color w:val="000000"/>
                <w:sz w:val="20"/>
                <w:szCs w:val="20"/>
                <w:bdr w:val="none" w:sz="0" w:space="0" w:color="auto" w:frame="1"/>
              </w:rPr>
              <w:t>0.039</w:t>
            </w:r>
          </w:p>
        </w:tc>
        <w:tc>
          <w:tcPr>
            <w:tcW w:w="1870" w:type="dxa"/>
          </w:tcPr>
          <w:p w:rsidR="00E942B6" w:rsidRPr="008A0557" w:rsidRDefault="00E942B6" w:rsidP="00375E59">
            <w:pPr>
              <w:jc w:val="center"/>
              <w:cnfStyle w:val="100000000000" w:firstRow="1" w:lastRow="0" w:firstColumn="0" w:lastColumn="0" w:oddVBand="0" w:evenVBand="0" w:oddHBand="0" w:evenHBand="0" w:firstRowFirstColumn="0" w:firstRowLastColumn="0" w:lastRowFirstColumn="0" w:lastRowLastColumn="0"/>
              <w:rPr>
                <w:rStyle w:val="gnkrckgcgsb"/>
                <w:color w:val="000000"/>
                <w:sz w:val="20"/>
                <w:szCs w:val="20"/>
                <w:bdr w:val="none" w:sz="0" w:space="0" w:color="auto" w:frame="1"/>
              </w:rPr>
            </w:pPr>
            <w:r w:rsidRPr="008A0557">
              <w:rPr>
                <w:rStyle w:val="gnkrckgcgsb"/>
                <w:color w:val="000000"/>
                <w:sz w:val="20"/>
                <w:szCs w:val="20"/>
                <w:bdr w:val="none" w:sz="0" w:space="0" w:color="auto" w:frame="1"/>
              </w:rPr>
              <w:t>0.96863</w:t>
            </w:r>
          </w:p>
        </w:tc>
      </w:tr>
    </w:tbl>
    <w:p w:rsidR="00E942B6" w:rsidRDefault="00E942B6" w:rsidP="00E942B6">
      <w:pPr>
        <w:pStyle w:val="HTMLPreformatted"/>
        <w:shd w:val="clear" w:color="auto" w:fill="FFFFFF"/>
        <w:wordWrap w:val="0"/>
        <w:spacing w:line="480" w:lineRule="auto"/>
        <w:rPr>
          <w:rFonts w:ascii="Lucida Console" w:hAnsi="Lucida Console"/>
          <w:color w:val="000000"/>
          <w:bdr w:val="none" w:sz="0" w:space="0" w:color="auto" w:frame="1"/>
        </w:rPr>
      </w:pPr>
    </w:p>
    <w:p w:rsidR="00E942B6" w:rsidRDefault="00E942B6" w:rsidP="00E942B6">
      <w:pPr>
        <w:spacing w:line="240" w:lineRule="auto"/>
      </w:pPr>
      <w:r>
        <w:t xml:space="preserve">Table 2.4: Results from quasi-Poisson GLMM (MASS, </w:t>
      </w:r>
      <w:proofErr w:type="spellStart"/>
      <w:r>
        <w:t>glmmPQL</w:t>
      </w:r>
      <w:proofErr w:type="spellEnd"/>
      <w:r>
        <w:t xml:space="preserve">) testing for the influence of </w:t>
      </w:r>
      <w:r w:rsidRPr="002C73C9">
        <w:rPr>
          <w:i/>
        </w:rPr>
        <w:t>L. tridentata</w:t>
      </w:r>
      <w:r>
        <w:t>, and two metrics of conspecific density on conspecific and heterospecific pollen deposition. Flower ID nested within plant was used as a random effect to account for multiple samples coming from individual plants.</w:t>
      </w:r>
      <w:r w:rsidRPr="009219EE">
        <w:t xml:space="preserve"> </w:t>
      </w:r>
      <w:r w:rsidRPr="00BA750B">
        <w:t>Significance was denoted at α = 0.05 and shown in bold.</w:t>
      </w:r>
    </w:p>
    <w:tbl>
      <w:tblPr>
        <w:tblStyle w:val="PlainTable21"/>
        <w:tblW w:w="10100" w:type="dxa"/>
        <w:tblLook w:val="06A0" w:firstRow="1" w:lastRow="0" w:firstColumn="1" w:lastColumn="0" w:noHBand="1" w:noVBand="1"/>
      </w:tblPr>
      <w:tblGrid>
        <w:gridCol w:w="2790"/>
        <w:gridCol w:w="1260"/>
        <w:gridCol w:w="900"/>
        <w:gridCol w:w="1222"/>
        <w:gridCol w:w="1213"/>
        <w:gridCol w:w="1296"/>
        <w:gridCol w:w="1419"/>
      </w:tblGrid>
      <w:tr w:rsidR="00E942B6" w:rsidRPr="004D23C7" w:rsidTr="00375E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rsidR="00E942B6" w:rsidRPr="004D23C7" w:rsidRDefault="00E942B6" w:rsidP="00375E59">
            <w:pPr>
              <w:jc w:val="center"/>
              <w:rPr>
                <w:b w:val="0"/>
                <w:sz w:val="22"/>
                <w:szCs w:val="22"/>
              </w:rPr>
            </w:pPr>
          </w:p>
        </w:tc>
        <w:tc>
          <w:tcPr>
            <w:tcW w:w="3382" w:type="dxa"/>
            <w:gridSpan w:val="3"/>
          </w:tcPr>
          <w:p w:rsidR="00E942B6" w:rsidRPr="00B427B9" w:rsidRDefault="00E942B6" w:rsidP="00375E59">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B427B9">
              <w:rPr>
                <w:sz w:val="22"/>
                <w:szCs w:val="22"/>
              </w:rPr>
              <w:t>Conspecific Pollen Deposition</w:t>
            </w:r>
          </w:p>
        </w:tc>
        <w:tc>
          <w:tcPr>
            <w:tcW w:w="3928" w:type="dxa"/>
            <w:gridSpan w:val="3"/>
          </w:tcPr>
          <w:p w:rsidR="00E942B6" w:rsidRPr="00B427B9" w:rsidRDefault="00E942B6" w:rsidP="00375E59">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B427B9">
              <w:rPr>
                <w:sz w:val="22"/>
                <w:szCs w:val="22"/>
              </w:rPr>
              <w:t>Heterospecific Pollen Deposition</w:t>
            </w:r>
          </w:p>
        </w:tc>
      </w:tr>
      <w:tr w:rsidR="00E942B6" w:rsidRPr="004D23C7" w:rsidTr="00375E59">
        <w:tc>
          <w:tcPr>
            <w:cnfStyle w:val="001000000000" w:firstRow="0" w:lastRow="0" w:firstColumn="1" w:lastColumn="0" w:oddVBand="0" w:evenVBand="0" w:oddHBand="0" w:evenHBand="0" w:firstRowFirstColumn="0" w:firstRowLastColumn="0" w:lastRowFirstColumn="0" w:lastRowLastColumn="0"/>
            <w:tcW w:w="2790" w:type="dxa"/>
          </w:tcPr>
          <w:p w:rsidR="00E942B6" w:rsidRPr="004D23C7" w:rsidRDefault="00E942B6" w:rsidP="00375E59">
            <w:pPr>
              <w:jc w:val="center"/>
              <w:rPr>
                <w:b w:val="0"/>
                <w:sz w:val="22"/>
                <w:szCs w:val="22"/>
                <w:u w:val="single"/>
              </w:rPr>
            </w:pPr>
          </w:p>
        </w:tc>
        <w:tc>
          <w:tcPr>
            <w:tcW w:w="1260" w:type="dxa"/>
          </w:tcPr>
          <w:p w:rsidR="00E942B6" w:rsidRPr="0055093C" w:rsidRDefault="00E942B6" w:rsidP="00375E59">
            <w:pPr>
              <w:jc w:val="center"/>
              <w:cnfStyle w:val="000000000000" w:firstRow="0" w:lastRow="0" w:firstColumn="0" w:lastColumn="0" w:oddVBand="0" w:evenVBand="0" w:oddHBand="0" w:evenHBand="0" w:firstRowFirstColumn="0" w:firstRowLastColumn="0" w:lastRowFirstColumn="0" w:lastRowLastColumn="0"/>
              <w:rPr>
                <w:b/>
                <w:sz w:val="20"/>
                <w:szCs w:val="20"/>
              </w:rPr>
            </w:pPr>
            <w:proofErr w:type="spellStart"/>
            <w:r w:rsidRPr="0055093C">
              <w:rPr>
                <w:b/>
                <w:sz w:val="20"/>
                <w:szCs w:val="20"/>
              </w:rPr>
              <w:t>Coef</w:t>
            </w:r>
            <w:proofErr w:type="spellEnd"/>
          </w:p>
        </w:tc>
        <w:tc>
          <w:tcPr>
            <w:tcW w:w="900" w:type="dxa"/>
          </w:tcPr>
          <w:p w:rsidR="00E942B6" w:rsidRPr="0055093C" w:rsidRDefault="00E942B6" w:rsidP="00375E59">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55093C">
              <w:rPr>
                <w:b/>
                <w:sz w:val="20"/>
                <w:szCs w:val="20"/>
              </w:rPr>
              <w:t>χ</w:t>
            </w:r>
            <w:r w:rsidRPr="0055093C">
              <w:rPr>
                <w:b/>
                <w:sz w:val="20"/>
                <w:szCs w:val="20"/>
                <w:vertAlign w:val="superscript"/>
              </w:rPr>
              <w:t xml:space="preserve">2 </w:t>
            </w:r>
          </w:p>
        </w:tc>
        <w:tc>
          <w:tcPr>
            <w:tcW w:w="1222" w:type="dxa"/>
          </w:tcPr>
          <w:p w:rsidR="00E942B6" w:rsidRPr="0055093C" w:rsidRDefault="00E942B6" w:rsidP="00375E59">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55093C">
              <w:rPr>
                <w:b/>
                <w:sz w:val="20"/>
                <w:szCs w:val="20"/>
              </w:rPr>
              <w:t xml:space="preserve">p </w:t>
            </w:r>
          </w:p>
        </w:tc>
        <w:tc>
          <w:tcPr>
            <w:tcW w:w="1213" w:type="dxa"/>
          </w:tcPr>
          <w:p w:rsidR="00E942B6" w:rsidRPr="0055093C" w:rsidRDefault="00E942B6" w:rsidP="00375E59">
            <w:pPr>
              <w:jc w:val="center"/>
              <w:cnfStyle w:val="000000000000" w:firstRow="0" w:lastRow="0" w:firstColumn="0" w:lastColumn="0" w:oddVBand="0" w:evenVBand="0" w:oddHBand="0" w:evenHBand="0" w:firstRowFirstColumn="0" w:firstRowLastColumn="0" w:lastRowFirstColumn="0" w:lastRowLastColumn="0"/>
              <w:rPr>
                <w:b/>
                <w:sz w:val="20"/>
                <w:szCs w:val="20"/>
              </w:rPr>
            </w:pPr>
            <w:proofErr w:type="spellStart"/>
            <w:r w:rsidRPr="0055093C">
              <w:rPr>
                <w:b/>
                <w:sz w:val="20"/>
                <w:szCs w:val="20"/>
              </w:rPr>
              <w:t>Coef</w:t>
            </w:r>
            <w:proofErr w:type="spellEnd"/>
          </w:p>
        </w:tc>
        <w:tc>
          <w:tcPr>
            <w:tcW w:w="1296" w:type="dxa"/>
          </w:tcPr>
          <w:p w:rsidR="00E942B6" w:rsidRPr="0055093C" w:rsidRDefault="00E942B6" w:rsidP="00375E59">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55093C">
              <w:rPr>
                <w:b/>
                <w:sz w:val="20"/>
                <w:szCs w:val="20"/>
              </w:rPr>
              <w:t>χ</w:t>
            </w:r>
            <w:r w:rsidRPr="0055093C">
              <w:rPr>
                <w:b/>
                <w:sz w:val="20"/>
                <w:szCs w:val="20"/>
                <w:vertAlign w:val="superscript"/>
              </w:rPr>
              <w:t xml:space="preserve">2 </w:t>
            </w:r>
          </w:p>
        </w:tc>
        <w:tc>
          <w:tcPr>
            <w:tcW w:w="1419" w:type="dxa"/>
          </w:tcPr>
          <w:p w:rsidR="00E942B6" w:rsidRPr="0055093C" w:rsidRDefault="00E942B6" w:rsidP="00375E59">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55093C">
              <w:rPr>
                <w:b/>
                <w:sz w:val="20"/>
                <w:szCs w:val="20"/>
              </w:rPr>
              <w:t xml:space="preserve">p </w:t>
            </w:r>
          </w:p>
        </w:tc>
      </w:tr>
      <w:tr w:rsidR="00E942B6" w:rsidRPr="00CC5491" w:rsidTr="00375E59">
        <w:trPr>
          <w:trHeight w:val="288"/>
        </w:trPr>
        <w:tc>
          <w:tcPr>
            <w:cnfStyle w:val="001000000000" w:firstRow="0" w:lastRow="0" w:firstColumn="1" w:lastColumn="0" w:oddVBand="0" w:evenVBand="0" w:oddHBand="0" w:evenHBand="0" w:firstRowFirstColumn="0" w:firstRowLastColumn="0" w:lastRowFirstColumn="0" w:lastRowLastColumn="0"/>
            <w:tcW w:w="2790" w:type="dxa"/>
          </w:tcPr>
          <w:p w:rsidR="00E942B6" w:rsidRPr="00CC5491" w:rsidRDefault="00E942B6" w:rsidP="00375E59">
            <w:pPr>
              <w:jc w:val="center"/>
              <w:rPr>
                <w:b w:val="0"/>
                <w:sz w:val="20"/>
                <w:szCs w:val="20"/>
              </w:rPr>
            </w:pPr>
            <w:r w:rsidRPr="00CC5491">
              <w:rPr>
                <w:sz w:val="20"/>
                <w:szCs w:val="20"/>
              </w:rPr>
              <w:t xml:space="preserve">Distance to </w:t>
            </w:r>
            <w:r w:rsidRPr="00CC5491">
              <w:rPr>
                <w:i/>
                <w:sz w:val="20"/>
                <w:szCs w:val="20"/>
              </w:rPr>
              <w:t>L. tridentata</w:t>
            </w:r>
          </w:p>
        </w:tc>
        <w:tc>
          <w:tcPr>
            <w:tcW w:w="1260" w:type="dxa"/>
          </w:tcPr>
          <w:p w:rsidR="00E942B6" w:rsidRPr="00CC5491" w:rsidRDefault="00E942B6" w:rsidP="00375E59">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CC5491">
              <w:rPr>
                <w:rStyle w:val="gnkrckgcgsb"/>
                <w:rFonts w:ascii="Times New Roman" w:hAnsi="Times New Roman" w:cs="Times New Roman"/>
                <w:color w:val="000000"/>
                <w:bdr w:val="none" w:sz="0" w:space="0" w:color="auto" w:frame="1"/>
              </w:rPr>
              <w:t>0.0002</w:t>
            </w:r>
          </w:p>
        </w:tc>
        <w:tc>
          <w:tcPr>
            <w:tcW w:w="900" w:type="dxa"/>
          </w:tcPr>
          <w:p w:rsidR="00E942B6" w:rsidRPr="00CC5491" w:rsidRDefault="00E942B6" w:rsidP="00375E59">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CC5491">
              <w:rPr>
                <w:rStyle w:val="gnkrckgcgsb"/>
                <w:rFonts w:ascii="Times New Roman" w:hAnsi="Times New Roman" w:cs="Times New Roman"/>
                <w:color w:val="000000"/>
                <w:bdr w:val="none" w:sz="0" w:space="0" w:color="auto" w:frame="1"/>
              </w:rPr>
              <w:t>0.4686</w:t>
            </w:r>
          </w:p>
        </w:tc>
        <w:tc>
          <w:tcPr>
            <w:tcW w:w="1222" w:type="dxa"/>
          </w:tcPr>
          <w:p w:rsidR="00E942B6" w:rsidRPr="00CC5491" w:rsidRDefault="00E942B6" w:rsidP="00375E59">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CC5491">
              <w:rPr>
                <w:rStyle w:val="gnkrckgcgsb"/>
                <w:rFonts w:ascii="Times New Roman" w:hAnsi="Times New Roman" w:cs="Times New Roman"/>
                <w:color w:val="000000"/>
                <w:bdr w:val="none" w:sz="0" w:space="0" w:color="auto" w:frame="1"/>
              </w:rPr>
              <w:t>0.4936</w:t>
            </w:r>
          </w:p>
        </w:tc>
        <w:tc>
          <w:tcPr>
            <w:tcW w:w="1213" w:type="dxa"/>
          </w:tcPr>
          <w:p w:rsidR="00E942B6" w:rsidRPr="00CC5491" w:rsidRDefault="00E942B6" w:rsidP="00375E59">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CC5491">
              <w:rPr>
                <w:rStyle w:val="gnkrckgcgsb"/>
                <w:rFonts w:ascii="Times New Roman" w:hAnsi="Times New Roman" w:cs="Times New Roman"/>
                <w:color w:val="000000"/>
                <w:bdr w:val="none" w:sz="0" w:space="0" w:color="auto" w:frame="1"/>
              </w:rPr>
              <w:t>0.0013</w:t>
            </w:r>
          </w:p>
        </w:tc>
        <w:tc>
          <w:tcPr>
            <w:tcW w:w="1296" w:type="dxa"/>
          </w:tcPr>
          <w:p w:rsidR="00E942B6" w:rsidRPr="00CC5491" w:rsidRDefault="00E942B6" w:rsidP="00375E59">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CC5491">
              <w:rPr>
                <w:rStyle w:val="gnkrckgcgsb"/>
                <w:rFonts w:ascii="Times New Roman" w:hAnsi="Times New Roman" w:cs="Times New Roman"/>
                <w:color w:val="000000"/>
                <w:bdr w:val="none" w:sz="0" w:space="0" w:color="auto" w:frame="1"/>
              </w:rPr>
              <w:t>6.7835</w:t>
            </w:r>
          </w:p>
        </w:tc>
        <w:tc>
          <w:tcPr>
            <w:tcW w:w="1419" w:type="dxa"/>
          </w:tcPr>
          <w:p w:rsidR="00E942B6" w:rsidRPr="00CC5491" w:rsidRDefault="00E942B6" w:rsidP="00375E59">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rPr>
            </w:pPr>
            <w:r w:rsidRPr="00CC5491">
              <w:rPr>
                <w:rStyle w:val="gnkrckgcgsb"/>
                <w:rFonts w:ascii="Times New Roman" w:hAnsi="Times New Roman" w:cs="Times New Roman"/>
                <w:b/>
                <w:color w:val="000000"/>
                <w:bdr w:val="none" w:sz="0" w:space="0" w:color="auto" w:frame="1"/>
              </w:rPr>
              <w:t>0.0092</w:t>
            </w:r>
          </w:p>
        </w:tc>
      </w:tr>
      <w:tr w:rsidR="00E942B6" w:rsidRPr="00CC5491" w:rsidTr="00375E59">
        <w:tc>
          <w:tcPr>
            <w:cnfStyle w:val="001000000000" w:firstRow="0" w:lastRow="0" w:firstColumn="1" w:lastColumn="0" w:oddVBand="0" w:evenVBand="0" w:oddHBand="0" w:evenHBand="0" w:firstRowFirstColumn="0" w:firstRowLastColumn="0" w:lastRowFirstColumn="0" w:lastRowLastColumn="0"/>
            <w:tcW w:w="2790" w:type="dxa"/>
          </w:tcPr>
          <w:p w:rsidR="00E942B6" w:rsidRPr="00CC5491" w:rsidRDefault="00E942B6" w:rsidP="00375E59">
            <w:pPr>
              <w:jc w:val="center"/>
              <w:rPr>
                <w:b w:val="0"/>
                <w:sz w:val="20"/>
                <w:szCs w:val="20"/>
              </w:rPr>
            </w:pPr>
            <w:r w:rsidRPr="00CC5491">
              <w:rPr>
                <w:sz w:val="20"/>
                <w:szCs w:val="20"/>
              </w:rPr>
              <w:t xml:space="preserve">Distance to </w:t>
            </w:r>
            <w:r w:rsidRPr="00CC5491">
              <w:rPr>
                <w:i/>
                <w:sz w:val="20"/>
                <w:szCs w:val="20"/>
              </w:rPr>
              <w:t>M. glabrata</w:t>
            </w:r>
          </w:p>
        </w:tc>
        <w:tc>
          <w:tcPr>
            <w:tcW w:w="1260" w:type="dxa"/>
          </w:tcPr>
          <w:p w:rsidR="00E942B6" w:rsidRPr="00CC5491" w:rsidRDefault="00E942B6" w:rsidP="00375E59">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CC5491">
              <w:rPr>
                <w:rStyle w:val="gnkrckgcgsb"/>
                <w:rFonts w:ascii="Times New Roman" w:hAnsi="Times New Roman" w:cs="Times New Roman"/>
                <w:color w:val="000000"/>
                <w:bdr w:val="none" w:sz="0" w:space="0" w:color="auto" w:frame="1"/>
              </w:rPr>
              <w:t>0.0019</w:t>
            </w:r>
          </w:p>
        </w:tc>
        <w:tc>
          <w:tcPr>
            <w:tcW w:w="900" w:type="dxa"/>
          </w:tcPr>
          <w:p w:rsidR="00E942B6" w:rsidRPr="00CC5491" w:rsidRDefault="00E942B6" w:rsidP="00375E59">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CC5491">
              <w:rPr>
                <w:rStyle w:val="gnkrckgcgsb"/>
                <w:rFonts w:ascii="Times New Roman" w:hAnsi="Times New Roman" w:cs="Times New Roman"/>
                <w:color w:val="000000"/>
                <w:bdr w:val="none" w:sz="0" w:space="0" w:color="auto" w:frame="1"/>
              </w:rPr>
              <w:t>2.4188</w:t>
            </w:r>
          </w:p>
        </w:tc>
        <w:tc>
          <w:tcPr>
            <w:tcW w:w="1222" w:type="dxa"/>
          </w:tcPr>
          <w:p w:rsidR="00E942B6" w:rsidRPr="00CC5491" w:rsidRDefault="00E942B6" w:rsidP="00375E59">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CC5491">
              <w:rPr>
                <w:rStyle w:val="gnkrckgcgsb"/>
                <w:rFonts w:ascii="Times New Roman" w:hAnsi="Times New Roman" w:cs="Times New Roman"/>
                <w:color w:val="000000"/>
                <w:bdr w:val="none" w:sz="0" w:space="0" w:color="auto" w:frame="1"/>
              </w:rPr>
              <w:t>0.1199</w:t>
            </w:r>
          </w:p>
        </w:tc>
        <w:tc>
          <w:tcPr>
            <w:tcW w:w="1213" w:type="dxa"/>
          </w:tcPr>
          <w:p w:rsidR="00E942B6" w:rsidRPr="00CC5491" w:rsidRDefault="00E942B6" w:rsidP="00375E59">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CC5491">
              <w:rPr>
                <w:rStyle w:val="gnkrckgcgsb"/>
                <w:rFonts w:ascii="Times New Roman" w:hAnsi="Times New Roman" w:cs="Times New Roman"/>
                <w:color w:val="000000"/>
                <w:bdr w:val="none" w:sz="0" w:space="0" w:color="auto" w:frame="1"/>
              </w:rPr>
              <w:t>-0.0009</w:t>
            </w:r>
          </w:p>
        </w:tc>
        <w:tc>
          <w:tcPr>
            <w:tcW w:w="1296" w:type="dxa"/>
          </w:tcPr>
          <w:p w:rsidR="00E942B6" w:rsidRPr="00CC5491" w:rsidRDefault="00E942B6" w:rsidP="00375E59">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CC5491">
              <w:rPr>
                <w:rStyle w:val="gnkrckgcgsb"/>
                <w:rFonts w:ascii="Times New Roman" w:hAnsi="Times New Roman" w:cs="Times New Roman"/>
                <w:color w:val="000000"/>
                <w:bdr w:val="none" w:sz="0" w:space="0" w:color="auto" w:frame="1"/>
              </w:rPr>
              <w:t>0.2256</w:t>
            </w:r>
          </w:p>
        </w:tc>
        <w:tc>
          <w:tcPr>
            <w:tcW w:w="1419" w:type="dxa"/>
          </w:tcPr>
          <w:p w:rsidR="00E942B6" w:rsidRPr="00CC5491" w:rsidRDefault="00E942B6" w:rsidP="00375E59">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CC5491">
              <w:rPr>
                <w:rStyle w:val="gnkrckgcgsb"/>
                <w:rFonts w:ascii="Times New Roman" w:hAnsi="Times New Roman" w:cs="Times New Roman"/>
                <w:color w:val="000000"/>
                <w:bdr w:val="none" w:sz="0" w:space="0" w:color="auto" w:frame="1"/>
              </w:rPr>
              <w:t>0.6348</w:t>
            </w:r>
          </w:p>
        </w:tc>
      </w:tr>
      <w:tr w:rsidR="00E942B6" w:rsidRPr="00CC5491" w:rsidTr="00375E59">
        <w:tc>
          <w:tcPr>
            <w:cnfStyle w:val="001000000000" w:firstRow="0" w:lastRow="0" w:firstColumn="1" w:lastColumn="0" w:oddVBand="0" w:evenVBand="0" w:oddHBand="0" w:evenHBand="0" w:firstRowFirstColumn="0" w:firstRowLastColumn="0" w:lastRowFirstColumn="0" w:lastRowLastColumn="0"/>
            <w:tcW w:w="2790" w:type="dxa"/>
          </w:tcPr>
          <w:p w:rsidR="00E942B6" w:rsidRPr="00CC5491" w:rsidRDefault="00E942B6" w:rsidP="00375E59">
            <w:pPr>
              <w:jc w:val="center"/>
              <w:rPr>
                <w:b w:val="0"/>
                <w:sz w:val="20"/>
                <w:szCs w:val="20"/>
              </w:rPr>
            </w:pPr>
            <w:r w:rsidRPr="00CC5491">
              <w:rPr>
                <w:i/>
                <w:sz w:val="20"/>
                <w:szCs w:val="20"/>
              </w:rPr>
              <w:t>M. glabrata</w:t>
            </w:r>
            <w:r w:rsidRPr="00CC5491">
              <w:rPr>
                <w:sz w:val="20"/>
                <w:szCs w:val="20"/>
              </w:rPr>
              <w:t xml:space="preserve"> floral number</w:t>
            </w:r>
          </w:p>
        </w:tc>
        <w:tc>
          <w:tcPr>
            <w:tcW w:w="1260" w:type="dxa"/>
          </w:tcPr>
          <w:p w:rsidR="00E942B6" w:rsidRPr="00CC5491" w:rsidRDefault="00E942B6" w:rsidP="00375E59">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CC5491">
              <w:rPr>
                <w:rStyle w:val="gnkrckgcgsb"/>
                <w:rFonts w:ascii="Times New Roman" w:hAnsi="Times New Roman" w:cs="Times New Roman"/>
                <w:color w:val="000000"/>
                <w:bdr w:val="none" w:sz="0" w:space="0" w:color="auto" w:frame="1"/>
              </w:rPr>
              <w:t>0.0076</w:t>
            </w:r>
          </w:p>
        </w:tc>
        <w:tc>
          <w:tcPr>
            <w:tcW w:w="900" w:type="dxa"/>
          </w:tcPr>
          <w:p w:rsidR="00E942B6" w:rsidRPr="00CC5491" w:rsidRDefault="00E942B6" w:rsidP="00375E59">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CC5491">
              <w:rPr>
                <w:rStyle w:val="gnkrckgcgsb"/>
                <w:rFonts w:ascii="Times New Roman" w:hAnsi="Times New Roman" w:cs="Times New Roman"/>
                <w:color w:val="000000"/>
                <w:bdr w:val="none" w:sz="0" w:space="0" w:color="auto" w:frame="1"/>
              </w:rPr>
              <w:t>0.6184</w:t>
            </w:r>
          </w:p>
        </w:tc>
        <w:tc>
          <w:tcPr>
            <w:tcW w:w="1222" w:type="dxa"/>
          </w:tcPr>
          <w:p w:rsidR="00E942B6" w:rsidRPr="00CC5491" w:rsidRDefault="00E942B6" w:rsidP="00375E59">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CC5491">
              <w:rPr>
                <w:rStyle w:val="gnkrckgcgsb"/>
                <w:rFonts w:ascii="Times New Roman" w:hAnsi="Times New Roman" w:cs="Times New Roman"/>
                <w:color w:val="000000"/>
                <w:bdr w:val="none" w:sz="0" w:space="0" w:color="auto" w:frame="1"/>
              </w:rPr>
              <w:t>0.4316</w:t>
            </w:r>
          </w:p>
        </w:tc>
        <w:tc>
          <w:tcPr>
            <w:tcW w:w="1213" w:type="dxa"/>
          </w:tcPr>
          <w:p w:rsidR="00E942B6" w:rsidRPr="00CC5491" w:rsidRDefault="00E942B6" w:rsidP="00375E59">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CC5491">
              <w:rPr>
                <w:rStyle w:val="gnkrckgcgsb"/>
                <w:rFonts w:ascii="Times New Roman" w:hAnsi="Times New Roman" w:cs="Times New Roman"/>
                <w:color w:val="000000"/>
                <w:bdr w:val="none" w:sz="0" w:space="0" w:color="auto" w:frame="1"/>
              </w:rPr>
              <w:t>-0.0201</w:t>
            </w:r>
          </w:p>
        </w:tc>
        <w:tc>
          <w:tcPr>
            <w:tcW w:w="1296" w:type="dxa"/>
          </w:tcPr>
          <w:p w:rsidR="00E942B6" w:rsidRPr="00CC5491" w:rsidRDefault="00E942B6" w:rsidP="00375E59">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CC5491">
              <w:rPr>
                <w:rStyle w:val="gnkrckgcgsb"/>
                <w:rFonts w:ascii="Times New Roman" w:hAnsi="Times New Roman" w:cs="Times New Roman"/>
                <w:color w:val="000000"/>
                <w:bdr w:val="none" w:sz="0" w:space="0" w:color="auto" w:frame="1"/>
              </w:rPr>
              <w:t>1.6668</w:t>
            </w:r>
          </w:p>
        </w:tc>
        <w:tc>
          <w:tcPr>
            <w:tcW w:w="1419" w:type="dxa"/>
          </w:tcPr>
          <w:p w:rsidR="00E942B6" w:rsidRPr="00CC5491" w:rsidRDefault="00E942B6" w:rsidP="00375E59">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CC5491">
              <w:rPr>
                <w:rStyle w:val="gnkrckgcgsb"/>
                <w:rFonts w:ascii="Times New Roman" w:hAnsi="Times New Roman" w:cs="Times New Roman"/>
                <w:color w:val="000000"/>
                <w:bdr w:val="none" w:sz="0" w:space="0" w:color="auto" w:frame="1"/>
              </w:rPr>
              <w:t>0.1967</w:t>
            </w:r>
          </w:p>
        </w:tc>
      </w:tr>
    </w:tbl>
    <w:p w:rsidR="00E942B6" w:rsidRPr="00CC5491" w:rsidRDefault="00E942B6" w:rsidP="00E942B6">
      <w:pPr>
        <w:pStyle w:val="HTMLPreformatted"/>
        <w:shd w:val="clear" w:color="auto" w:fill="FFFFFF"/>
        <w:wordWrap w:val="0"/>
        <w:jc w:val="center"/>
        <w:rPr>
          <w:rStyle w:val="gnkrckgcgsb"/>
          <w:rFonts w:ascii="Times New Roman" w:hAnsi="Times New Roman" w:cs="Times New Roman"/>
          <w:color w:val="000000"/>
          <w:bdr w:val="none" w:sz="0" w:space="0" w:color="auto" w:frame="1"/>
        </w:rPr>
      </w:pPr>
    </w:p>
    <w:p w:rsidR="00E942B6" w:rsidRPr="00CC5491" w:rsidRDefault="00E942B6" w:rsidP="00E942B6">
      <w:pPr>
        <w:pStyle w:val="HTMLPreformatted"/>
        <w:shd w:val="clear" w:color="auto" w:fill="FFFFFF"/>
        <w:wordWrap w:val="0"/>
        <w:jc w:val="center"/>
        <w:rPr>
          <w:rStyle w:val="gnkrckgcgsb"/>
          <w:rFonts w:ascii="Times New Roman" w:hAnsi="Times New Roman" w:cs="Times New Roman"/>
          <w:color w:val="000000"/>
          <w:bdr w:val="none" w:sz="0" w:space="0" w:color="auto" w:frame="1"/>
        </w:rPr>
      </w:pPr>
    </w:p>
    <w:p w:rsidR="00E942B6" w:rsidRDefault="00E942B6" w:rsidP="00E942B6">
      <w:pPr>
        <w:spacing w:line="240" w:lineRule="auto"/>
      </w:pPr>
    </w:p>
    <w:p w:rsidR="00863A71" w:rsidRDefault="0020327F" w:rsidP="00220AFF">
      <w:pPr>
        <w:rPr>
          <w:rStyle w:val="gnkrckgcgsb"/>
          <w:color w:val="000000"/>
          <w:bdr w:val="none" w:sz="0" w:space="0" w:color="auto" w:frame="1"/>
        </w:rPr>
      </w:pPr>
      <w:r>
        <w:t>(</w:t>
      </w:r>
      <w:r w:rsidRPr="0020327F">
        <w:t>χ</w:t>
      </w:r>
      <w:r w:rsidRPr="0020327F">
        <w:rPr>
          <w:vertAlign w:val="superscript"/>
        </w:rPr>
        <w:t>2</w:t>
      </w:r>
      <w:r>
        <w:t xml:space="preserve">= </w:t>
      </w:r>
      <w:r w:rsidRPr="00CC5491">
        <w:rPr>
          <w:rStyle w:val="gnkrckgcgsb"/>
          <w:color w:val="000000"/>
          <w:bdr w:val="none" w:sz="0" w:space="0" w:color="auto" w:frame="1"/>
        </w:rPr>
        <w:t>1.6668</w:t>
      </w:r>
      <w:r>
        <w:t xml:space="preserve">, p = </w:t>
      </w:r>
      <w:r w:rsidRPr="00CC5491">
        <w:rPr>
          <w:rStyle w:val="gnkrckgcgsb"/>
          <w:color w:val="000000"/>
          <w:bdr w:val="none" w:sz="0" w:space="0" w:color="auto" w:frame="1"/>
        </w:rPr>
        <w:t>0.1967</w:t>
      </w:r>
      <w:r>
        <w:rPr>
          <w:rStyle w:val="gnkrckgcgsb"/>
          <w:color w:val="000000"/>
          <w:bdr w:val="none" w:sz="0" w:space="0" w:color="auto" w:frame="1"/>
        </w:rPr>
        <w:t>)</w:t>
      </w:r>
    </w:p>
    <w:p w:rsidR="00AF1CA2" w:rsidRDefault="00AF1CA2" w:rsidP="00220AFF">
      <w:pPr>
        <w:rPr>
          <w:rStyle w:val="gnkrckgcgsb"/>
          <w:color w:val="000000"/>
          <w:bdr w:val="none" w:sz="0" w:space="0" w:color="auto" w:frame="1"/>
        </w:rPr>
      </w:pPr>
    </w:p>
    <w:p w:rsidR="0018075E" w:rsidRDefault="0018075E" w:rsidP="0018075E">
      <w:pPr>
        <w:spacing w:line="240" w:lineRule="auto"/>
      </w:pPr>
      <w:r>
        <w:t>Table A6: Results from post-hoc test (</w:t>
      </w:r>
      <w:proofErr w:type="spellStart"/>
      <w:r>
        <w:t>lsmeans</w:t>
      </w:r>
      <w:proofErr w:type="spellEnd"/>
      <w:r>
        <w:t xml:space="preserve">, Tukey’s) for the Gamma generalized linear mixed model on significant interaction for proportion of flowers visited. </w:t>
      </w:r>
      <w:r w:rsidRPr="00BA750B">
        <w:t>Significance was denoted at α = 0.05 and shown in bold.</w:t>
      </w:r>
      <w:r>
        <w:t xml:space="preserve"> </w:t>
      </w:r>
    </w:p>
    <w:tbl>
      <w:tblPr>
        <w:tblStyle w:val="PlainTable21"/>
        <w:tblpPr w:leftFromText="180" w:rightFromText="180" w:vertAnchor="text" w:horzAnchor="margin" w:tblpY="92"/>
        <w:tblW w:w="9248" w:type="dxa"/>
        <w:tblLayout w:type="fixed"/>
        <w:tblLook w:val="06A0" w:firstRow="1" w:lastRow="0" w:firstColumn="1" w:lastColumn="0" w:noHBand="1" w:noVBand="1"/>
      </w:tblPr>
      <w:tblGrid>
        <w:gridCol w:w="3055"/>
        <w:gridCol w:w="1980"/>
        <w:gridCol w:w="1710"/>
        <w:gridCol w:w="1363"/>
        <w:gridCol w:w="1140"/>
      </w:tblGrid>
      <w:tr w:rsidR="0018075E" w:rsidRPr="00AF4C99" w:rsidTr="00375E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rsidR="0018075E" w:rsidRPr="00AF4C99" w:rsidRDefault="0018075E" w:rsidP="00375E59">
            <w:pPr>
              <w:pStyle w:val="HTMLPreformatted"/>
              <w:wordWrap w:val="0"/>
              <w:jc w:val="center"/>
              <w:rPr>
                <w:rStyle w:val="gnkrckgcgsb"/>
                <w:rFonts w:ascii="Times New Roman" w:hAnsi="Times New Roman" w:cs="Times New Roman"/>
                <w:b w:val="0"/>
                <w:color w:val="000000"/>
                <w:bdr w:val="none" w:sz="0" w:space="0" w:color="auto" w:frame="1"/>
              </w:rPr>
            </w:pPr>
          </w:p>
        </w:tc>
        <w:tc>
          <w:tcPr>
            <w:tcW w:w="6193" w:type="dxa"/>
            <w:gridSpan w:val="4"/>
          </w:tcPr>
          <w:p w:rsidR="0018075E" w:rsidRPr="00AF4C99" w:rsidRDefault="0018075E" w:rsidP="00375E59">
            <w:pPr>
              <w:pStyle w:val="HTMLPreformatted"/>
              <w:wordWrap w:val="0"/>
              <w:jc w:val="center"/>
              <w:cnfStyle w:val="100000000000" w:firstRow="1" w:lastRow="0" w:firstColumn="0" w:lastColumn="0" w:oddVBand="0" w:evenVBand="0" w:oddHBand="0" w:evenHBand="0" w:firstRowFirstColumn="0" w:firstRowLastColumn="0" w:lastRowFirstColumn="0" w:lastRowLastColumn="0"/>
              <w:rPr>
                <w:rStyle w:val="gnkrckgcgsb"/>
                <w:rFonts w:ascii="Times New Roman" w:hAnsi="Times New Roman" w:cs="Times New Roman"/>
                <w:b w:val="0"/>
                <w:color w:val="000000"/>
                <w:sz w:val="22"/>
                <w:szCs w:val="22"/>
                <w:bdr w:val="none" w:sz="0" w:space="0" w:color="auto" w:frame="1"/>
              </w:rPr>
            </w:pPr>
            <w:r w:rsidRPr="00AF4C99">
              <w:rPr>
                <w:rStyle w:val="gnkrckgcgsb"/>
                <w:rFonts w:ascii="Times New Roman" w:hAnsi="Times New Roman" w:cs="Times New Roman"/>
                <w:b w:val="0"/>
                <w:color w:val="000000"/>
                <w:sz w:val="22"/>
                <w:szCs w:val="22"/>
                <w:bdr w:val="none" w:sz="0" w:space="0" w:color="auto" w:frame="1"/>
              </w:rPr>
              <w:t>Proportion of flowers visited</w:t>
            </w:r>
          </w:p>
        </w:tc>
      </w:tr>
      <w:tr w:rsidR="0018075E" w:rsidRPr="00AF4C99" w:rsidTr="00375E59">
        <w:tc>
          <w:tcPr>
            <w:cnfStyle w:val="001000000000" w:firstRow="0" w:lastRow="0" w:firstColumn="1" w:lastColumn="0" w:oddVBand="0" w:evenVBand="0" w:oddHBand="0" w:evenHBand="0" w:firstRowFirstColumn="0" w:firstRowLastColumn="0" w:lastRowFirstColumn="0" w:lastRowLastColumn="0"/>
            <w:tcW w:w="3055" w:type="dxa"/>
          </w:tcPr>
          <w:p w:rsidR="0018075E" w:rsidRPr="00AF4C99" w:rsidRDefault="0018075E" w:rsidP="00375E59">
            <w:pPr>
              <w:pStyle w:val="HTMLPreformatted"/>
              <w:wordWrap w:val="0"/>
              <w:jc w:val="center"/>
              <w:rPr>
                <w:rStyle w:val="gnkrckgcgsb"/>
                <w:rFonts w:ascii="Times New Roman" w:hAnsi="Times New Roman" w:cs="Times New Roman"/>
                <w:b w:val="0"/>
                <w:color w:val="000000"/>
                <w:sz w:val="22"/>
                <w:szCs w:val="22"/>
                <w:bdr w:val="none" w:sz="0" w:space="0" w:color="auto" w:frame="1"/>
              </w:rPr>
            </w:pPr>
            <w:r w:rsidRPr="00AF4C99">
              <w:rPr>
                <w:rStyle w:val="gnkrckgcgsb"/>
                <w:rFonts w:ascii="Times New Roman" w:hAnsi="Times New Roman" w:cs="Times New Roman"/>
                <w:b w:val="0"/>
                <w:color w:val="000000"/>
                <w:sz w:val="22"/>
                <w:szCs w:val="22"/>
                <w:bdr w:val="none" w:sz="0" w:space="0" w:color="auto" w:frame="1"/>
              </w:rPr>
              <w:t>Contrast</w:t>
            </w:r>
          </w:p>
        </w:tc>
        <w:tc>
          <w:tcPr>
            <w:tcW w:w="1980" w:type="dxa"/>
          </w:tcPr>
          <w:p w:rsidR="0018075E" w:rsidRPr="00AF4C99" w:rsidRDefault="0018075E" w:rsidP="00375E59">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bdr w:val="none" w:sz="0" w:space="0" w:color="auto" w:frame="1"/>
              </w:rPr>
            </w:pPr>
            <w:r w:rsidRPr="00AF4C99">
              <w:rPr>
                <w:rStyle w:val="gnkrckgcgsb"/>
                <w:rFonts w:ascii="Times New Roman" w:hAnsi="Times New Roman" w:cs="Times New Roman"/>
                <w:color w:val="000000"/>
                <w:sz w:val="22"/>
                <w:bdr w:val="none" w:sz="0" w:space="0" w:color="auto" w:frame="1"/>
              </w:rPr>
              <w:t>Estimate</w:t>
            </w:r>
          </w:p>
        </w:tc>
        <w:tc>
          <w:tcPr>
            <w:tcW w:w="1710" w:type="dxa"/>
          </w:tcPr>
          <w:p w:rsidR="0018075E" w:rsidRPr="00AF4C99" w:rsidRDefault="0018075E" w:rsidP="00375E59">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bdr w:val="none" w:sz="0" w:space="0" w:color="auto" w:frame="1"/>
              </w:rPr>
            </w:pPr>
            <w:r w:rsidRPr="00AF4C99">
              <w:rPr>
                <w:rStyle w:val="gnkrckgcgsb"/>
                <w:rFonts w:ascii="Times New Roman" w:hAnsi="Times New Roman" w:cs="Times New Roman"/>
                <w:color w:val="000000"/>
                <w:sz w:val="22"/>
                <w:bdr w:val="none" w:sz="0" w:space="0" w:color="auto" w:frame="1"/>
              </w:rPr>
              <w:t>SE</w:t>
            </w:r>
          </w:p>
        </w:tc>
        <w:tc>
          <w:tcPr>
            <w:tcW w:w="1363" w:type="dxa"/>
          </w:tcPr>
          <w:p w:rsidR="0018075E" w:rsidRPr="00AF4C99" w:rsidRDefault="0018075E" w:rsidP="00375E59">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bdr w:val="none" w:sz="0" w:space="0" w:color="auto" w:frame="1"/>
              </w:rPr>
            </w:pPr>
            <w:proofErr w:type="spellStart"/>
            <w:r w:rsidRPr="00AF4C99">
              <w:rPr>
                <w:rStyle w:val="gnkrckgcgsb"/>
                <w:rFonts w:ascii="Times New Roman" w:hAnsi="Times New Roman" w:cs="Times New Roman"/>
                <w:color w:val="000000"/>
                <w:sz w:val="22"/>
                <w:bdr w:val="none" w:sz="0" w:space="0" w:color="auto" w:frame="1"/>
              </w:rPr>
              <w:t>t.ratio</w:t>
            </w:r>
            <w:proofErr w:type="spellEnd"/>
          </w:p>
        </w:tc>
        <w:tc>
          <w:tcPr>
            <w:tcW w:w="1140" w:type="dxa"/>
          </w:tcPr>
          <w:p w:rsidR="0018075E" w:rsidRPr="00AF4C99" w:rsidRDefault="0018075E" w:rsidP="00375E59">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bdr w:val="none" w:sz="0" w:space="0" w:color="auto" w:frame="1"/>
              </w:rPr>
            </w:pPr>
            <w:r w:rsidRPr="00AF4C99">
              <w:rPr>
                <w:rStyle w:val="gnkrckgcgsb"/>
                <w:rFonts w:ascii="Times New Roman" w:hAnsi="Times New Roman" w:cs="Times New Roman"/>
                <w:color w:val="000000"/>
                <w:sz w:val="22"/>
                <w:bdr w:val="none" w:sz="0" w:space="0" w:color="auto" w:frame="1"/>
              </w:rPr>
              <w:t>p</w:t>
            </w:r>
          </w:p>
        </w:tc>
      </w:tr>
      <w:tr w:rsidR="0018075E" w:rsidRPr="00AF4C99" w:rsidTr="00375E59">
        <w:tc>
          <w:tcPr>
            <w:cnfStyle w:val="001000000000" w:firstRow="0" w:lastRow="0" w:firstColumn="1" w:lastColumn="0" w:oddVBand="0" w:evenVBand="0" w:oddHBand="0" w:evenHBand="0" w:firstRowFirstColumn="0" w:firstRowLastColumn="0" w:lastRowFirstColumn="0" w:lastRowLastColumn="0"/>
            <w:tcW w:w="3055" w:type="dxa"/>
          </w:tcPr>
          <w:p w:rsidR="0018075E" w:rsidRPr="00AF4C99" w:rsidRDefault="0018075E" w:rsidP="00375E59">
            <w:pPr>
              <w:pStyle w:val="HTMLPreformatted"/>
              <w:wordWrap w:val="0"/>
              <w:jc w:val="center"/>
              <w:rPr>
                <w:rStyle w:val="gnkrckgcgsb"/>
                <w:rFonts w:ascii="Times New Roman" w:hAnsi="Times New Roman" w:cs="Times New Roman"/>
                <w:b w:val="0"/>
                <w:color w:val="000000"/>
                <w:sz w:val="22"/>
                <w:szCs w:val="22"/>
                <w:bdr w:val="none" w:sz="0" w:space="0" w:color="auto" w:frame="1"/>
              </w:rPr>
            </w:pPr>
            <w:proofErr w:type="spellStart"/>
            <w:r w:rsidRPr="00AF4C99">
              <w:rPr>
                <w:rStyle w:val="gnkrckgcgsb"/>
                <w:rFonts w:ascii="Times New Roman" w:hAnsi="Times New Roman" w:cs="Times New Roman"/>
                <w:b w:val="0"/>
                <w:color w:val="000000"/>
                <w:sz w:val="22"/>
                <w:szCs w:val="22"/>
                <w:bdr w:val="none" w:sz="0" w:space="0" w:color="auto" w:frame="1"/>
              </w:rPr>
              <w:t>pre,open</w:t>
            </w:r>
            <w:proofErr w:type="spellEnd"/>
            <w:r w:rsidRPr="00AF4C99">
              <w:rPr>
                <w:rStyle w:val="gnkrckgcgsb"/>
                <w:rFonts w:ascii="Times New Roman" w:hAnsi="Times New Roman" w:cs="Times New Roman"/>
                <w:b w:val="0"/>
                <w:color w:val="000000"/>
                <w:sz w:val="22"/>
                <w:szCs w:val="22"/>
                <w:bdr w:val="none" w:sz="0" w:space="0" w:color="auto" w:frame="1"/>
              </w:rPr>
              <w:t xml:space="preserve"> - </w:t>
            </w:r>
            <w:proofErr w:type="spellStart"/>
            <w:r w:rsidRPr="00AF4C99">
              <w:rPr>
                <w:rStyle w:val="gnkrckgcgsb"/>
                <w:rFonts w:ascii="Times New Roman" w:hAnsi="Times New Roman" w:cs="Times New Roman"/>
                <w:b w:val="0"/>
                <w:color w:val="000000"/>
                <w:sz w:val="22"/>
                <w:szCs w:val="22"/>
                <w:bdr w:val="none" w:sz="0" w:space="0" w:color="auto" w:frame="1"/>
              </w:rPr>
              <w:t>post,open</w:t>
            </w:r>
            <w:proofErr w:type="spellEnd"/>
          </w:p>
        </w:tc>
        <w:tc>
          <w:tcPr>
            <w:tcW w:w="1980" w:type="dxa"/>
          </w:tcPr>
          <w:p w:rsidR="0018075E" w:rsidRPr="00AF4C99" w:rsidRDefault="0018075E" w:rsidP="00375E59">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AF4C99">
              <w:rPr>
                <w:rFonts w:ascii="Times New Roman" w:hAnsi="Times New Roman" w:cs="Times New Roman"/>
              </w:rPr>
              <w:t>0.03537548</w:t>
            </w:r>
          </w:p>
        </w:tc>
        <w:tc>
          <w:tcPr>
            <w:tcW w:w="1710" w:type="dxa"/>
          </w:tcPr>
          <w:p w:rsidR="0018075E" w:rsidRPr="00AF4C99" w:rsidRDefault="0018075E" w:rsidP="00375E59">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AF4C99">
              <w:rPr>
                <w:rFonts w:ascii="Times New Roman" w:hAnsi="Times New Roman" w:cs="Times New Roman"/>
              </w:rPr>
              <w:t>0.04843350</w:t>
            </w:r>
          </w:p>
        </w:tc>
        <w:tc>
          <w:tcPr>
            <w:tcW w:w="1363" w:type="dxa"/>
          </w:tcPr>
          <w:p w:rsidR="0018075E" w:rsidRPr="00AF4C99" w:rsidRDefault="0018075E" w:rsidP="00375E59">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AF4C99">
              <w:rPr>
                <w:rFonts w:ascii="Times New Roman" w:hAnsi="Times New Roman" w:cs="Times New Roman"/>
              </w:rPr>
              <w:t xml:space="preserve">0.730  </w:t>
            </w:r>
          </w:p>
        </w:tc>
        <w:tc>
          <w:tcPr>
            <w:tcW w:w="1140" w:type="dxa"/>
          </w:tcPr>
          <w:p w:rsidR="0018075E" w:rsidRPr="00AF4C99" w:rsidRDefault="0018075E" w:rsidP="00375E59">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AF4C99">
              <w:rPr>
                <w:rFonts w:ascii="Times New Roman" w:hAnsi="Times New Roman" w:cs="Times New Roman"/>
              </w:rPr>
              <w:t>0.8849</w:t>
            </w:r>
          </w:p>
        </w:tc>
      </w:tr>
      <w:tr w:rsidR="0018075E" w:rsidRPr="00AF4C99" w:rsidTr="00375E59">
        <w:tc>
          <w:tcPr>
            <w:cnfStyle w:val="001000000000" w:firstRow="0" w:lastRow="0" w:firstColumn="1" w:lastColumn="0" w:oddVBand="0" w:evenVBand="0" w:oddHBand="0" w:evenHBand="0" w:firstRowFirstColumn="0" w:firstRowLastColumn="0" w:lastRowFirstColumn="0" w:lastRowLastColumn="0"/>
            <w:tcW w:w="3055" w:type="dxa"/>
          </w:tcPr>
          <w:p w:rsidR="0018075E" w:rsidRPr="00AF4C99" w:rsidRDefault="0018075E" w:rsidP="00375E59">
            <w:pPr>
              <w:pStyle w:val="HTMLPreformatted"/>
              <w:wordWrap w:val="0"/>
              <w:jc w:val="center"/>
              <w:rPr>
                <w:rStyle w:val="gnkrckgcgsb"/>
                <w:rFonts w:ascii="Times New Roman" w:hAnsi="Times New Roman" w:cs="Times New Roman"/>
                <w:b w:val="0"/>
                <w:color w:val="000000"/>
                <w:sz w:val="22"/>
                <w:szCs w:val="22"/>
                <w:bdr w:val="none" w:sz="0" w:space="0" w:color="auto" w:frame="1"/>
              </w:rPr>
            </w:pPr>
            <w:proofErr w:type="spellStart"/>
            <w:r w:rsidRPr="00AF4C99">
              <w:rPr>
                <w:rStyle w:val="gnkrckgcgsb"/>
                <w:rFonts w:ascii="Times New Roman" w:hAnsi="Times New Roman" w:cs="Times New Roman"/>
                <w:b w:val="0"/>
                <w:color w:val="000000"/>
                <w:sz w:val="22"/>
                <w:szCs w:val="22"/>
                <w:bdr w:val="none" w:sz="0" w:space="0" w:color="auto" w:frame="1"/>
              </w:rPr>
              <w:t>pre,open</w:t>
            </w:r>
            <w:proofErr w:type="spellEnd"/>
            <w:r w:rsidRPr="00AF4C99">
              <w:rPr>
                <w:rStyle w:val="gnkrckgcgsb"/>
                <w:rFonts w:ascii="Times New Roman" w:hAnsi="Times New Roman" w:cs="Times New Roman"/>
                <w:b w:val="0"/>
                <w:color w:val="000000"/>
                <w:sz w:val="22"/>
                <w:szCs w:val="22"/>
                <w:bdr w:val="none" w:sz="0" w:space="0" w:color="auto" w:frame="1"/>
              </w:rPr>
              <w:t xml:space="preserve"> - </w:t>
            </w:r>
            <w:proofErr w:type="spellStart"/>
            <w:r w:rsidRPr="00AF4C99">
              <w:rPr>
                <w:rStyle w:val="gnkrckgcgsb"/>
                <w:rFonts w:ascii="Times New Roman" w:hAnsi="Times New Roman" w:cs="Times New Roman"/>
                <w:b w:val="0"/>
                <w:color w:val="000000"/>
                <w:sz w:val="22"/>
                <w:szCs w:val="22"/>
                <w:bdr w:val="none" w:sz="0" w:space="0" w:color="auto" w:frame="1"/>
              </w:rPr>
              <w:t>pre,shrub</w:t>
            </w:r>
            <w:proofErr w:type="spellEnd"/>
          </w:p>
        </w:tc>
        <w:tc>
          <w:tcPr>
            <w:tcW w:w="1980" w:type="dxa"/>
          </w:tcPr>
          <w:p w:rsidR="0018075E" w:rsidRPr="00AF4C99" w:rsidRDefault="0018075E" w:rsidP="00375E59">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AF4C99">
              <w:rPr>
                <w:rFonts w:ascii="Times New Roman" w:hAnsi="Times New Roman" w:cs="Times New Roman"/>
              </w:rPr>
              <w:t>-0.08050042</w:t>
            </w:r>
          </w:p>
        </w:tc>
        <w:tc>
          <w:tcPr>
            <w:tcW w:w="1710" w:type="dxa"/>
          </w:tcPr>
          <w:p w:rsidR="0018075E" w:rsidRPr="00AF4C99" w:rsidRDefault="0018075E" w:rsidP="00375E59">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AF4C99">
              <w:rPr>
                <w:rFonts w:ascii="Times New Roman" w:hAnsi="Times New Roman" w:cs="Times New Roman"/>
              </w:rPr>
              <w:t>0.08029773</w:t>
            </w:r>
          </w:p>
        </w:tc>
        <w:tc>
          <w:tcPr>
            <w:tcW w:w="1363" w:type="dxa"/>
          </w:tcPr>
          <w:p w:rsidR="0018075E" w:rsidRPr="00AF4C99" w:rsidRDefault="0018075E" w:rsidP="00375E59">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AF4C99">
              <w:rPr>
                <w:rFonts w:ascii="Times New Roman" w:hAnsi="Times New Roman" w:cs="Times New Roman"/>
              </w:rPr>
              <w:t xml:space="preserve">-1.003  </w:t>
            </w:r>
          </w:p>
        </w:tc>
        <w:tc>
          <w:tcPr>
            <w:tcW w:w="1140" w:type="dxa"/>
          </w:tcPr>
          <w:p w:rsidR="0018075E" w:rsidRPr="00AF4C99" w:rsidRDefault="0018075E" w:rsidP="00375E59">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AF4C99">
              <w:rPr>
                <w:rFonts w:ascii="Times New Roman" w:hAnsi="Times New Roman" w:cs="Times New Roman"/>
              </w:rPr>
              <w:t>0.7479</w:t>
            </w:r>
          </w:p>
        </w:tc>
      </w:tr>
      <w:tr w:rsidR="0018075E" w:rsidRPr="00AF4C99" w:rsidTr="00375E59">
        <w:tc>
          <w:tcPr>
            <w:cnfStyle w:val="001000000000" w:firstRow="0" w:lastRow="0" w:firstColumn="1" w:lastColumn="0" w:oddVBand="0" w:evenVBand="0" w:oddHBand="0" w:evenHBand="0" w:firstRowFirstColumn="0" w:firstRowLastColumn="0" w:lastRowFirstColumn="0" w:lastRowLastColumn="0"/>
            <w:tcW w:w="3055" w:type="dxa"/>
          </w:tcPr>
          <w:p w:rsidR="0018075E" w:rsidRPr="00AF4C99" w:rsidRDefault="0018075E" w:rsidP="00375E59">
            <w:pPr>
              <w:pStyle w:val="HTMLPreformatted"/>
              <w:wordWrap w:val="0"/>
              <w:jc w:val="center"/>
              <w:rPr>
                <w:rStyle w:val="gnkrckgcgsb"/>
                <w:rFonts w:ascii="Times New Roman" w:hAnsi="Times New Roman" w:cs="Times New Roman"/>
                <w:b w:val="0"/>
                <w:color w:val="000000"/>
                <w:sz w:val="22"/>
                <w:szCs w:val="22"/>
                <w:bdr w:val="none" w:sz="0" w:space="0" w:color="auto" w:frame="1"/>
              </w:rPr>
            </w:pPr>
            <w:proofErr w:type="spellStart"/>
            <w:r w:rsidRPr="00AF4C99">
              <w:rPr>
                <w:rStyle w:val="gnkrckgcgsb"/>
                <w:rFonts w:ascii="Times New Roman" w:hAnsi="Times New Roman" w:cs="Times New Roman"/>
                <w:b w:val="0"/>
                <w:color w:val="000000"/>
                <w:sz w:val="22"/>
                <w:szCs w:val="22"/>
                <w:bdr w:val="none" w:sz="0" w:space="0" w:color="auto" w:frame="1"/>
              </w:rPr>
              <w:t>pre,open</w:t>
            </w:r>
            <w:proofErr w:type="spellEnd"/>
            <w:r w:rsidRPr="00AF4C99">
              <w:rPr>
                <w:rStyle w:val="gnkrckgcgsb"/>
                <w:rFonts w:ascii="Times New Roman" w:hAnsi="Times New Roman" w:cs="Times New Roman"/>
                <w:b w:val="0"/>
                <w:color w:val="000000"/>
                <w:sz w:val="22"/>
                <w:szCs w:val="22"/>
                <w:bdr w:val="none" w:sz="0" w:space="0" w:color="auto" w:frame="1"/>
              </w:rPr>
              <w:t xml:space="preserve"> - </w:t>
            </w:r>
            <w:proofErr w:type="spellStart"/>
            <w:r w:rsidRPr="00AF4C99">
              <w:rPr>
                <w:rStyle w:val="gnkrckgcgsb"/>
                <w:rFonts w:ascii="Times New Roman" w:hAnsi="Times New Roman" w:cs="Times New Roman"/>
                <w:b w:val="0"/>
                <w:color w:val="000000"/>
                <w:sz w:val="22"/>
                <w:szCs w:val="22"/>
                <w:bdr w:val="none" w:sz="0" w:space="0" w:color="auto" w:frame="1"/>
              </w:rPr>
              <w:t>post,shrub</w:t>
            </w:r>
            <w:proofErr w:type="spellEnd"/>
          </w:p>
        </w:tc>
        <w:tc>
          <w:tcPr>
            <w:tcW w:w="1980" w:type="dxa"/>
          </w:tcPr>
          <w:p w:rsidR="0018075E" w:rsidRPr="00AF4C99" w:rsidRDefault="0018075E" w:rsidP="00375E59">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AF4C99">
              <w:rPr>
                <w:rFonts w:ascii="Times New Roman" w:hAnsi="Times New Roman" w:cs="Times New Roman"/>
              </w:rPr>
              <w:t>0.15930471</w:t>
            </w:r>
          </w:p>
        </w:tc>
        <w:tc>
          <w:tcPr>
            <w:tcW w:w="1710" w:type="dxa"/>
          </w:tcPr>
          <w:p w:rsidR="0018075E" w:rsidRPr="00AF4C99" w:rsidRDefault="0018075E" w:rsidP="00375E59">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AF4C99">
              <w:rPr>
                <w:rFonts w:ascii="Times New Roman" w:hAnsi="Times New Roman" w:cs="Times New Roman"/>
              </w:rPr>
              <w:t>0.08775466</w:t>
            </w:r>
          </w:p>
        </w:tc>
        <w:tc>
          <w:tcPr>
            <w:tcW w:w="1363" w:type="dxa"/>
          </w:tcPr>
          <w:p w:rsidR="0018075E" w:rsidRPr="00AF4C99" w:rsidRDefault="0018075E" w:rsidP="00375E59">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AF4C99">
              <w:rPr>
                <w:rFonts w:ascii="Times New Roman" w:hAnsi="Times New Roman" w:cs="Times New Roman"/>
              </w:rPr>
              <w:t xml:space="preserve">1.815  </w:t>
            </w:r>
          </w:p>
        </w:tc>
        <w:tc>
          <w:tcPr>
            <w:tcW w:w="1140" w:type="dxa"/>
          </w:tcPr>
          <w:p w:rsidR="0018075E" w:rsidRPr="00AF4C99" w:rsidRDefault="0018075E" w:rsidP="00375E59">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AF4C99">
              <w:rPr>
                <w:rFonts w:ascii="Times New Roman" w:hAnsi="Times New Roman" w:cs="Times New Roman"/>
              </w:rPr>
              <w:t>0.2660</w:t>
            </w:r>
          </w:p>
        </w:tc>
      </w:tr>
      <w:tr w:rsidR="0018075E" w:rsidRPr="00AF4C99" w:rsidTr="00375E59">
        <w:trPr>
          <w:trHeight w:val="275"/>
        </w:trPr>
        <w:tc>
          <w:tcPr>
            <w:cnfStyle w:val="001000000000" w:firstRow="0" w:lastRow="0" w:firstColumn="1" w:lastColumn="0" w:oddVBand="0" w:evenVBand="0" w:oddHBand="0" w:evenHBand="0" w:firstRowFirstColumn="0" w:firstRowLastColumn="0" w:lastRowFirstColumn="0" w:lastRowLastColumn="0"/>
            <w:tcW w:w="3055" w:type="dxa"/>
          </w:tcPr>
          <w:p w:rsidR="0018075E" w:rsidRPr="00AF4C99" w:rsidRDefault="0018075E" w:rsidP="00375E59">
            <w:pPr>
              <w:pStyle w:val="HTMLPreformatted"/>
              <w:wordWrap w:val="0"/>
              <w:jc w:val="center"/>
              <w:rPr>
                <w:rStyle w:val="gnkrckgcgsb"/>
                <w:rFonts w:ascii="Times New Roman" w:hAnsi="Times New Roman" w:cs="Times New Roman"/>
                <w:b w:val="0"/>
                <w:color w:val="000000"/>
                <w:sz w:val="22"/>
                <w:szCs w:val="22"/>
                <w:bdr w:val="none" w:sz="0" w:space="0" w:color="auto" w:frame="1"/>
              </w:rPr>
            </w:pPr>
            <w:proofErr w:type="spellStart"/>
            <w:r w:rsidRPr="00AF4C99">
              <w:rPr>
                <w:rStyle w:val="gnkrckgcgsb"/>
                <w:rFonts w:ascii="Times New Roman" w:hAnsi="Times New Roman" w:cs="Times New Roman"/>
                <w:b w:val="0"/>
                <w:color w:val="000000"/>
                <w:sz w:val="22"/>
                <w:szCs w:val="22"/>
                <w:bdr w:val="none" w:sz="0" w:space="0" w:color="auto" w:frame="1"/>
              </w:rPr>
              <w:t>post,open</w:t>
            </w:r>
            <w:proofErr w:type="spellEnd"/>
            <w:r w:rsidRPr="00AF4C99">
              <w:rPr>
                <w:rStyle w:val="gnkrckgcgsb"/>
                <w:rFonts w:ascii="Times New Roman" w:hAnsi="Times New Roman" w:cs="Times New Roman"/>
                <w:b w:val="0"/>
                <w:color w:val="000000"/>
                <w:sz w:val="22"/>
                <w:szCs w:val="22"/>
                <w:bdr w:val="none" w:sz="0" w:space="0" w:color="auto" w:frame="1"/>
              </w:rPr>
              <w:t xml:space="preserve"> - </w:t>
            </w:r>
            <w:proofErr w:type="spellStart"/>
            <w:r w:rsidRPr="00AF4C99">
              <w:rPr>
                <w:rStyle w:val="gnkrckgcgsb"/>
                <w:rFonts w:ascii="Times New Roman" w:hAnsi="Times New Roman" w:cs="Times New Roman"/>
                <w:b w:val="0"/>
                <w:color w:val="000000"/>
                <w:sz w:val="22"/>
                <w:szCs w:val="22"/>
                <w:bdr w:val="none" w:sz="0" w:space="0" w:color="auto" w:frame="1"/>
              </w:rPr>
              <w:t>pre,shrub</w:t>
            </w:r>
            <w:proofErr w:type="spellEnd"/>
          </w:p>
        </w:tc>
        <w:tc>
          <w:tcPr>
            <w:tcW w:w="1980" w:type="dxa"/>
          </w:tcPr>
          <w:p w:rsidR="0018075E" w:rsidRPr="00AF4C99" w:rsidRDefault="0018075E" w:rsidP="00375E59">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AF4C99">
              <w:rPr>
                <w:rFonts w:ascii="Times New Roman" w:hAnsi="Times New Roman" w:cs="Times New Roman"/>
              </w:rPr>
              <w:t>-0.11587589</w:t>
            </w:r>
          </w:p>
        </w:tc>
        <w:tc>
          <w:tcPr>
            <w:tcW w:w="1710" w:type="dxa"/>
          </w:tcPr>
          <w:p w:rsidR="0018075E" w:rsidRPr="00AF4C99" w:rsidRDefault="0018075E" w:rsidP="00375E59">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AF4C99">
              <w:rPr>
                <w:rFonts w:ascii="Times New Roman" w:hAnsi="Times New Roman" w:cs="Times New Roman"/>
              </w:rPr>
              <w:t>0.08384195</w:t>
            </w:r>
          </w:p>
        </w:tc>
        <w:tc>
          <w:tcPr>
            <w:tcW w:w="1363" w:type="dxa"/>
          </w:tcPr>
          <w:p w:rsidR="0018075E" w:rsidRPr="00AF4C99" w:rsidRDefault="0018075E" w:rsidP="00375E59">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AF4C99">
              <w:rPr>
                <w:rFonts w:ascii="Times New Roman" w:hAnsi="Times New Roman" w:cs="Times New Roman"/>
              </w:rPr>
              <w:t xml:space="preserve">-1.382  </w:t>
            </w:r>
          </w:p>
        </w:tc>
        <w:tc>
          <w:tcPr>
            <w:tcW w:w="1140" w:type="dxa"/>
          </w:tcPr>
          <w:p w:rsidR="0018075E" w:rsidRPr="00AF4C99" w:rsidRDefault="0018075E" w:rsidP="00375E59">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AF4C99">
              <w:rPr>
                <w:rFonts w:ascii="Times New Roman" w:hAnsi="Times New Roman" w:cs="Times New Roman"/>
              </w:rPr>
              <w:t>0.5106</w:t>
            </w:r>
          </w:p>
        </w:tc>
      </w:tr>
      <w:tr w:rsidR="0018075E" w:rsidRPr="00AF4C99" w:rsidTr="00375E59">
        <w:trPr>
          <w:trHeight w:val="162"/>
        </w:trPr>
        <w:tc>
          <w:tcPr>
            <w:cnfStyle w:val="001000000000" w:firstRow="0" w:lastRow="0" w:firstColumn="1" w:lastColumn="0" w:oddVBand="0" w:evenVBand="0" w:oddHBand="0" w:evenHBand="0" w:firstRowFirstColumn="0" w:firstRowLastColumn="0" w:lastRowFirstColumn="0" w:lastRowLastColumn="0"/>
            <w:tcW w:w="3055" w:type="dxa"/>
          </w:tcPr>
          <w:p w:rsidR="0018075E" w:rsidRPr="00AF4C99" w:rsidRDefault="0018075E" w:rsidP="00375E59">
            <w:pPr>
              <w:pStyle w:val="HTMLPreformatted"/>
              <w:wordWrap w:val="0"/>
              <w:jc w:val="center"/>
              <w:rPr>
                <w:rStyle w:val="gnkrckgcgsb"/>
                <w:rFonts w:ascii="Times New Roman" w:hAnsi="Times New Roman" w:cs="Times New Roman"/>
                <w:b w:val="0"/>
                <w:color w:val="000000"/>
                <w:sz w:val="22"/>
                <w:szCs w:val="22"/>
                <w:bdr w:val="none" w:sz="0" w:space="0" w:color="auto" w:frame="1"/>
              </w:rPr>
            </w:pPr>
            <w:proofErr w:type="spellStart"/>
            <w:r w:rsidRPr="00AF4C99">
              <w:rPr>
                <w:rStyle w:val="gnkrckgcgsb"/>
                <w:rFonts w:ascii="Times New Roman" w:hAnsi="Times New Roman" w:cs="Times New Roman"/>
                <w:b w:val="0"/>
                <w:color w:val="000000"/>
                <w:sz w:val="22"/>
                <w:szCs w:val="22"/>
                <w:bdr w:val="none" w:sz="0" w:space="0" w:color="auto" w:frame="1"/>
              </w:rPr>
              <w:t>post,open</w:t>
            </w:r>
            <w:proofErr w:type="spellEnd"/>
            <w:r w:rsidRPr="00AF4C99">
              <w:rPr>
                <w:rStyle w:val="gnkrckgcgsb"/>
                <w:rFonts w:ascii="Times New Roman" w:hAnsi="Times New Roman" w:cs="Times New Roman"/>
                <w:b w:val="0"/>
                <w:color w:val="000000"/>
                <w:sz w:val="22"/>
                <w:szCs w:val="22"/>
                <w:bdr w:val="none" w:sz="0" w:space="0" w:color="auto" w:frame="1"/>
              </w:rPr>
              <w:t xml:space="preserve"> - </w:t>
            </w:r>
            <w:proofErr w:type="spellStart"/>
            <w:r w:rsidRPr="00AF4C99">
              <w:rPr>
                <w:rStyle w:val="gnkrckgcgsb"/>
                <w:rFonts w:ascii="Times New Roman" w:hAnsi="Times New Roman" w:cs="Times New Roman"/>
                <w:b w:val="0"/>
                <w:color w:val="000000"/>
                <w:sz w:val="22"/>
                <w:szCs w:val="22"/>
                <w:bdr w:val="none" w:sz="0" w:space="0" w:color="auto" w:frame="1"/>
              </w:rPr>
              <w:t>post,shrub</w:t>
            </w:r>
            <w:proofErr w:type="spellEnd"/>
          </w:p>
        </w:tc>
        <w:tc>
          <w:tcPr>
            <w:tcW w:w="1980" w:type="dxa"/>
          </w:tcPr>
          <w:p w:rsidR="0018075E" w:rsidRPr="00AF4C99" w:rsidRDefault="0018075E" w:rsidP="00375E59">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AF4C99">
              <w:rPr>
                <w:rFonts w:ascii="Times New Roman" w:hAnsi="Times New Roman" w:cs="Times New Roman"/>
              </w:rPr>
              <w:t>0.12392924</w:t>
            </w:r>
          </w:p>
        </w:tc>
        <w:tc>
          <w:tcPr>
            <w:tcW w:w="1710" w:type="dxa"/>
          </w:tcPr>
          <w:p w:rsidR="0018075E" w:rsidRPr="00AF4C99" w:rsidRDefault="0018075E" w:rsidP="00375E59">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AF4C99">
              <w:rPr>
                <w:rFonts w:ascii="Times New Roman" w:hAnsi="Times New Roman" w:cs="Times New Roman"/>
              </w:rPr>
              <w:t>0.09113159</w:t>
            </w:r>
          </w:p>
        </w:tc>
        <w:tc>
          <w:tcPr>
            <w:tcW w:w="1363" w:type="dxa"/>
          </w:tcPr>
          <w:p w:rsidR="0018075E" w:rsidRPr="00AF4C99" w:rsidRDefault="0018075E" w:rsidP="00375E59">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AF4C99">
              <w:rPr>
                <w:rFonts w:ascii="Times New Roman" w:hAnsi="Times New Roman" w:cs="Times New Roman"/>
              </w:rPr>
              <w:t xml:space="preserve">1.360  </w:t>
            </w:r>
          </w:p>
        </w:tc>
        <w:tc>
          <w:tcPr>
            <w:tcW w:w="1140" w:type="dxa"/>
          </w:tcPr>
          <w:p w:rsidR="0018075E" w:rsidRPr="00AF4C99" w:rsidRDefault="0018075E" w:rsidP="00375E59">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AF4C99">
              <w:rPr>
                <w:rFonts w:ascii="Times New Roman" w:hAnsi="Times New Roman" w:cs="Times New Roman"/>
              </w:rPr>
              <w:t>0.5247</w:t>
            </w:r>
          </w:p>
        </w:tc>
      </w:tr>
      <w:tr w:rsidR="0018075E" w:rsidRPr="00AF4C99" w:rsidTr="00375E59">
        <w:trPr>
          <w:trHeight w:val="293"/>
        </w:trPr>
        <w:tc>
          <w:tcPr>
            <w:cnfStyle w:val="001000000000" w:firstRow="0" w:lastRow="0" w:firstColumn="1" w:lastColumn="0" w:oddVBand="0" w:evenVBand="0" w:oddHBand="0" w:evenHBand="0" w:firstRowFirstColumn="0" w:firstRowLastColumn="0" w:lastRowFirstColumn="0" w:lastRowLastColumn="0"/>
            <w:tcW w:w="3055" w:type="dxa"/>
          </w:tcPr>
          <w:p w:rsidR="0018075E" w:rsidRPr="00AF4C99" w:rsidRDefault="0018075E" w:rsidP="00375E59">
            <w:pPr>
              <w:pStyle w:val="HTMLPreformatted"/>
              <w:wordWrap w:val="0"/>
              <w:jc w:val="center"/>
              <w:rPr>
                <w:rStyle w:val="gnkrckgcgsb"/>
                <w:rFonts w:ascii="Times New Roman" w:hAnsi="Times New Roman" w:cs="Times New Roman"/>
                <w:b w:val="0"/>
                <w:color w:val="000000"/>
                <w:sz w:val="22"/>
                <w:szCs w:val="22"/>
                <w:bdr w:val="none" w:sz="0" w:space="0" w:color="auto" w:frame="1"/>
              </w:rPr>
            </w:pPr>
            <w:proofErr w:type="spellStart"/>
            <w:r w:rsidRPr="00AF4C99">
              <w:rPr>
                <w:rStyle w:val="gnkrckgcgsb"/>
                <w:rFonts w:ascii="Times New Roman" w:hAnsi="Times New Roman" w:cs="Times New Roman"/>
                <w:b w:val="0"/>
                <w:color w:val="000000"/>
                <w:sz w:val="22"/>
                <w:szCs w:val="22"/>
                <w:bdr w:val="none" w:sz="0" w:space="0" w:color="auto" w:frame="1"/>
              </w:rPr>
              <w:t>pre,shrub</w:t>
            </w:r>
            <w:proofErr w:type="spellEnd"/>
            <w:r w:rsidRPr="00AF4C99">
              <w:rPr>
                <w:rStyle w:val="gnkrckgcgsb"/>
                <w:rFonts w:ascii="Times New Roman" w:hAnsi="Times New Roman" w:cs="Times New Roman"/>
                <w:b w:val="0"/>
                <w:color w:val="000000"/>
                <w:sz w:val="22"/>
                <w:szCs w:val="22"/>
                <w:bdr w:val="none" w:sz="0" w:space="0" w:color="auto" w:frame="1"/>
              </w:rPr>
              <w:t xml:space="preserve"> - </w:t>
            </w:r>
            <w:proofErr w:type="spellStart"/>
            <w:r w:rsidRPr="00AF4C99">
              <w:rPr>
                <w:rStyle w:val="gnkrckgcgsb"/>
                <w:rFonts w:ascii="Times New Roman" w:hAnsi="Times New Roman" w:cs="Times New Roman"/>
                <w:b w:val="0"/>
                <w:color w:val="000000"/>
                <w:sz w:val="22"/>
                <w:szCs w:val="22"/>
                <w:bdr w:val="none" w:sz="0" w:space="0" w:color="auto" w:frame="1"/>
              </w:rPr>
              <w:t>post,shrub</w:t>
            </w:r>
            <w:proofErr w:type="spellEnd"/>
          </w:p>
        </w:tc>
        <w:tc>
          <w:tcPr>
            <w:tcW w:w="1980" w:type="dxa"/>
          </w:tcPr>
          <w:p w:rsidR="0018075E" w:rsidRPr="00AF4C99" w:rsidRDefault="0018075E" w:rsidP="00375E59">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AF4C99">
              <w:rPr>
                <w:rFonts w:ascii="Times New Roman" w:hAnsi="Times New Roman" w:cs="Times New Roman"/>
              </w:rPr>
              <w:t>0.23980513</w:t>
            </w:r>
          </w:p>
        </w:tc>
        <w:tc>
          <w:tcPr>
            <w:tcW w:w="1710" w:type="dxa"/>
          </w:tcPr>
          <w:p w:rsidR="0018075E" w:rsidRPr="00AF4C99" w:rsidRDefault="0018075E" w:rsidP="00375E59">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AF4C99">
              <w:rPr>
                <w:rFonts w:ascii="Times New Roman" w:hAnsi="Times New Roman" w:cs="Times New Roman"/>
              </w:rPr>
              <w:t>0.05952906</w:t>
            </w:r>
          </w:p>
        </w:tc>
        <w:tc>
          <w:tcPr>
            <w:tcW w:w="1363" w:type="dxa"/>
          </w:tcPr>
          <w:p w:rsidR="0018075E" w:rsidRPr="00AF4C99" w:rsidRDefault="0018075E" w:rsidP="00375E59">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AF4C99">
              <w:rPr>
                <w:rFonts w:ascii="Times New Roman" w:hAnsi="Times New Roman" w:cs="Times New Roman"/>
              </w:rPr>
              <w:t xml:space="preserve">4.028  </w:t>
            </w:r>
          </w:p>
        </w:tc>
        <w:tc>
          <w:tcPr>
            <w:tcW w:w="1140" w:type="dxa"/>
          </w:tcPr>
          <w:p w:rsidR="0018075E" w:rsidRPr="00AF4C99" w:rsidRDefault="0018075E" w:rsidP="00375E59">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AF4C99">
              <w:rPr>
                <w:rFonts w:ascii="Times New Roman" w:hAnsi="Times New Roman" w:cs="Times New Roman"/>
              </w:rPr>
              <w:t>0.0003</w:t>
            </w:r>
          </w:p>
        </w:tc>
      </w:tr>
    </w:tbl>
    <w:p w:rsidR="00AF1CA2" w:rsidRDefault="00AF1CA2" w:rsidP="00220AFF"/>
    <w:tbl>
      <w:tblPr>
        <w:tblStyle w:val="PlainTable22"/>
        <w:tblpPr w:leftFromText="180" w:rightFromText="180" w:vertAnchor="text" w:horzAnchor="margin" w:tblpXSpec="center" w:tblpY="567"/>
        <w:tblW w:w="9180" w:type="dxa"/>
        <w:tblLook w:val="06A0" w:firstRow="1" w:lastRow="0" w:firstColumn="1" w:lastColumn="0" w:noHBand="1" w:noVBand="1"/>
      </w:tblPr>
      <w:tblGrid>
        <w:gridCol w:w="2318"/>
        <w:gridCol w:w="1111"/>
        <w:gridCol w:w="1074"/>
        <w:gridCol w:w="967"/>
        <w:gridCol w:w="239"/>
        <w:gridCol w:w="1221"/>
        <w:gridCol w:w="990"/>
        <w:gridCol w:w="1260"/>
      </w:tblGrid>
      <w:tr w:rsidR="000A45EA" w:rsidRPr="000C2546" w:rsidTr="00375E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8" w:type="dxa"/>
          </w:tcPr>
          <w:p w:rsidR="000A45EA" w:rsidRPr="00005812" w:rsidRDefault="000A45EA" w:rsidP="00375E59">
            <w:pPr>
              <w:rPr>
                <w:b w:val="0"/>
                <w:sz w:val="22"/>
                <w:szCs w:val="22"/>
              </w:rPr>
            </w:pPr>
          </w:p>
        </w:tc>
        <w:tc>
          <w:tcPr>
            <w:tcW w:w="3152" w:type="dxa"/>
            <w:gridSpan w:val="3"/>
          </w:tcPr>
          <w:p w:rsidR="000A45EA" w:rsidRPr="0053640B" w:rsidRDefault="000A45EA" w:rsidP="00375E59">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53640B">
              <w:rPr>
                <w:b w:val="0"/>
                <w:sz w:val="22"/>
                <w:szCs w:val="22"/>
              </w:rPr>
              <w:t>Total flower visits</w:t>
            </w:r>
          </w:p>
        </w:tc>
        <w:tc>
          <w:tcPr>
            <w:tcW w:w="239" w:type="dxa"/>
          </w:tcPr>
          <w:p w:rsidR="000A45EA" w:rsidRPr="0053640B" w:rsidRDefault="000A45EA" w:rsidP="00375E59">
            <w:pPr>
              <w:jc w:val="center"/>
              <w:cnfStyle w:val="100000000000" w:firstRow="1" w:lastRow="0" w:firstColumn="0" w:lastColumn="0" w:oddVBand="0" w:evenVBand="0" w:oddHBand="0" w:evenHBand="0" w:firstRowFirstColumn="0" w:firstRowLastColumn="0" w:lastRowFirstColumn="0" w:lastRowLastColumn="0"/>
              <w:rPr>
                <w:b w:val="0"/>
                <w:sz w:val="22"/>
                <w:szCs w:val="22"/>
              </w:rPr>
            </w:pPr>
          </w:p>
        </w:tc>
        <w:tc>
          <w:tcPr>
            <w:tcW w:w="3471" w:type="dxa"/>
            <w:gridSpan w:val="3"/>
          </w:tcPr>
          <w:p w:rsidR="000A45EA" w:rsidRPr="0053640B" w:rsidRDefault="000A45EA" w:rsidP="00375E59">
            <w:pPr>
              <w:jc w:val="center"/>
              <w:cnfStyle w:val="100000000000" w:firstRow="1" w:lastRow="0" w:firstColumn="0" w:lastColumn="0" w:oddVBand="0" w:evenVBand="0" w:oddHBand="0" w:evenHBand="0" w:firstRowFirstColumn="0" w:firstRowLastColumn="0" w:lastRowFirstColumn="0" w:lastRowLastColumn="0"/>
              <w:rPr>
                <w:b w:val="0"/>
                <w:sz w:val="22"/>
                <w:szCs w:val="22"/>
              </w:rPr>
            </w:pPr>
            <w:r>
              <w:rPr>
                <w:b w:val="0"/>
                <w:sz w:val="22"/>
                <w:szCs w:val="22"/>
              </w:rPr>
              <w:t>Foraging instances</w:t>
            </w:r>
          </w:p>
        </w:tc>
      </w:tr>
      <w:tr w:rsidR="000A45EA" w:rsidRPr="00DD3A3D" w:rsidTr="00375E59">
        <w:tc>
          <w:tcPr>
            <w:cnfStyle w:val="001000000000" w:firstRow="0" w:lastRow="0" w:firstColumn="1" w:lastColumn="0" w:oddVBand="0" w:evenVBand="0" w:oddHBand="0" w:evenHBand="0" w:firstRowFirstColumn="0" w:firstRowLastColumn="0" w:lastRowFirstColumn="0" w:lastRowLastColumn="0"/>
            <w:tcW w:w="2318" w:type="dxa"/>
          </w:tcPr>
          <w:p w:rsidR="000A45EA" w:rsidRPr="0079431F" w:rsidRDefault="000A45EA" w:rsidP="00375E59">
            <w:pPr>
              <w:jc w:val="center"/>
              <w:rPr>
                <w:sz w:val="20"/>
                <w:szCs w:val="20"/>
                <w:u w:val="single"/>
              </w:rPr>
            </w:pPr>
          </w:p>
        </w:tc>
        <w:tc>
          <w:tcPr>
            <w:tcW w:w="1111" w:type="dxa"/>
          </w:tcPr>
          <w:p w:rsidR="000A45EA" w:rsidRPr="0053640B" w:rsidRDefault="000A45EA" w:rsidP="00375E59">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53640B">
              <w:rPr>
                <w:sz w:val="20"/>
                <w:szCs w:val="20"/>
              </w:rPr>
              <w:t>Coeff</w:t>
            </w:r>
            <w:proofErr w:type="spellEnd"/>
          </w:p>
        </w:tc>
        <w:tc>
          <w:tcPr>
            <w:tcW w:w="1074" w:type="dxa"/>
          </w:tcPr>
          <w:p w:rsidR="000A45EA" w:rsidRPr="0053640B" w:rsidRDefault="000A45EA" w:rsidP="00375E59">
            <w:pPr>
              <w:jc w:val="center"/>
              <w:cnfStyle w:val="000000000000" w:firstRow="0" w:lastRow="0" w:firstColumn="0" w:lastColumn="0" w:oddVBand="0" w:evenVBand="0" w:oddHBand="0" w:evenHBand="0" w:firstRowFirstColumn="0" w:firstRowLastColumn="0" w:lastRowFirstColumn="0" w:lastRowLastColumn="0"/>
              <w:rPr>
                <w:sz w:val="20"/>
                <w:szCs w:val="20"/>
              </w:rPr>
            </w:pPr>
            <w:r w:rsidRPr="0053640B">
              <w:rPr>
                <w:sz w:val="20"/>
                <w:szCs w:val="20"/>
              </w:rPr>
              <w:t>χ</w:t>
            </w:r>
            <w:r w:rsidRPr="0053640B">
              <w:rPr>
                <w:sz w:val="20"/>
                <w:szCs w:val="20"/>
                <w:vertAlign w:val="superscript"/>
              </w:rPr>
              <w:t>2</w:t>
            </w:r>
          </w:p>
        </w:tc>
        <w:tc>
          <w:tcPr>
            <w:tcW w:w="967" w:type="dxa"/>
          </w:tcPr>
          <w:p w:rsidR="000A45EA" w:rsidRPr="0053640B" w:rsidRDefault="000A45EA" w:rsidP="00375E59">
            <w:pPr>
              <w:jc w:val="center"/>
              <w:cnfStyle w:val="000000000000" w:firstRow="0" w:lastRow="0" w:firstColumn="0" w:lastColumn="0" w:oddVBand="0" w:evenVBand="0" w:oddHBand="0" w:evenHBand="0" w:firstRowFirstColumn="0" w:firstRowLastColumn="0" w:lastRowFirstColumn="0" w:lastRowLastColumn="0"/>
              <w:rPr>
                <w:sz w:val="20"/>
                <w:szCs w:val="20"/>
              </w:rPr>
            </w:pPr>
            <w:r w:rsidRPr="0053640B">
              <w:rPr>
                <w:sz w:val="20"/>
                <w:szCs w:val="20"/>
              </w:rPr>
              <w:t>p</w:t>
            </w:r>
          </w:p>
        </w:tc>
        <w:tc>
          <w:tcPr>
            <w:tcW w:w="239" w:type="dxa"/>
          </w:tcPr>
          <w:p w:rsidR="000A45EA" w:rsidRPr="0053640B" w:rsidRDefault="000A45EA" w:rsidP="00375E59">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221" w:type="dxa"/>
          </w:tcPr>
          <w:p w:rsidR="000A45EA" w:rsidRPr="0053640B" w:rsidRDefault="000A45EA" w:rsidP="00375E59">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53640B">
              <w:rPr>
                <w:sz w:val="20"/>
                <w:szCs w:val="20"/>
              </w:rPr>
              <w:t>Coeff</w:t>
            </w:r>
            <w:proofErr w:type="spellEnd"/>
          </w:p>
        </w:tc>
        <w:tc>
          <w:tcPr>
            <w:tcW w:w="990" w:type="dxa"/>
          </w:tcPr>
          <w:p w:rsidR="000A45EA" w:rsidRPr="0053640B" w:rsidRDefault="000A45EA" w:rsidP="00375E59">
            <w:pPr>
              <w:jc w:val="center"/>
              <w:cnfStyle w:val="000000000000" w:firstRow="0" w:lastRow="0" w:firstColumn="0" w:lastColumn="0" w:oddVBand="0" w:evenVBand="0" w:oddHBand="0" w:evenHBand="0" w:firstRowFirstColumn="0" w:firstRowLastColumn="0" w:lastRowFirstColumn="0" w:lastRowLastColumn="0"/>
              <w:rPr>
                <w:sz w:val="20"/>
                <w:szCs w:val="20"/>
              </w:rPr>
            </w:pPr>
            <w:r w:rsidRPr="0053640B">
              <w:rPr>
                <w:sz w:val="20"/>
                <w:szCs w:val="20"/>
              </w:rPr>
              <w:t>χ</w:t>
            </w:r>
            <w:r w:rsidRPr="0053640B">
              <w:rPr>
                <w:sz w:val="20"/>
                <w:szCs w:val="20"/>
                <w:vertAlign w:val="superscript"/>
              </w:rPr>
              <w:t>2</w:t>
            </w:r>
          </w:p>
        </w:tc>
        <w:tc>
          <w:tcPr>
            <w:tcW w:w="1260" w:type="dxa"/>
          </w:tcPr>
          <w:p w:rsidR="000A45EA" w:rsidRPr="0053640B" w:rsidRDefault="000A45EA" w:rsidP="00375E59">
            <w:pPr>
              <w:jc w:val="center"/>
              <w:cnfStyle w:val="000000000000" w:firstRow="0" w:lastRow="0" w:firstColumn="0" w:lastColumn="0" w:oddVBand="0" w:evenVBand="0" w:oddHBand="0" w:evenHBand="0" w:firstRowFirstColumn="0" w:firstRowLastColumn="0" w:lastRowFirstColumn="0" w:lastRowLastColumn="0"/>
              <w:rPr>
                <w:sz w:val="20"/>
                <w:szCs w:val="20"/>
              </w:rPr>
            </w:pPr>
            <w:r w:rsidRPr="0053640B">
              <w:rPr>
                <w:sz w:val="20"/>
                <w:szCs w:val="20"/>
              </w:rPr>
              <w:t>p</w:t>
            </w:r>
          </w:p>
        </w:tc>
      </w:tr>
      <w:tr w:rsidR="000A45EA" w:rsidRPr="00DD3A3D" w:rsidTr="00375E59">
        <w:trPr>
          <w:trHeight w:val="210"/>
        </w:trPr>
        <w:tc>
          <w:tcPr>
            <w:cnfStyle w:val="001000000000" w:firstRow="0" w:lastRow="0" w:firstColumn="1" w:lastColumn="0" w:oddVBand="0" w:evenVBand="0" w:oddHBand="0" w:evenHBand="0" w:firstRowFirstColumn="0" w:firstRowLastColumn="0" w:lastRowFirstColumn="0" w:lastRowLastColumn="0"/>
            <w:tcW w:w="2318" w:type="dxa"/>
          </w:tcPr>
          <w:p w:rsidR="000A45EA" w:rsidRPr="0053640B" w:rsidRDefault="000A45EA" w:rsidP="00375E59">
            <w:pPr>
              <w:jc w:val="center"/>
              <w:rPr>
                <w:b w:val="0"/>
                <w:sz w:val="20"/>
                <w:szCs w:val="20"/>
              </w:rPr>
            </w:pPr>
            <w:r w:rsidRPr="0053640B">
              <w:rPr>
                <w:b w:val="0"/>
                <w:sz w:val="20"/>
                <w:szCs w:val="20"/>
              </w:rPr>
              <w:t>Microsite (shrub)</w:t>
            </w:r>
          </w:p>
        </w:tc>
        <w:tc>
          <w:tcPr>
            <w:tcW w:w="1111" w:type="dxa"/>
          </w:tcPr>
          <w:p w:rsidR="000A45EA" w:rsidRPr="0053640B" w:rsidRDefault="000A45EA" w:rsidP="00375E59">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53640B">
              <w:rPr>
                <w:rStyle w:val="gnkrckgcgsb"/>
                <w:rFonts w:ascii="Times New Roman" w:hAnsi="Times New Roman" w:cs="Times New Roman"/>
                <w:color w:val="000000"/>
                <w:bdr w:val="none" w:sz="0" w:space="0" w:color="auto" w:frame="1"/>
              </w:rPr>
              <w:t>-0.337480</w:t>
            </w:r>
          </w:p>
        </w:tc>
        <w:tc>
          <w:tcPr>
            <w:tcW w:w="1074" w:type="dxa"/>
          </w:tcPr>
          <w:p w:rsidR="000A45EA" w:rsidRPr="0053640B" w:rsidRDefault="000A45EA" w:rsidP="00375E59">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53640B">
              <w:rPr>
                <w:rStyle w:val="gnkrckgcgsb"/>
                <w:rFonts w:ascii="Times New Roman" w:hAnsi="Times New Roman" w:cs="Times New Roman"/>
                <w:color w:val="000000"/>
                <w:bdr w:val="none" w:sz="0" w:space="0" w:color="auto" w:frame="1"/>
              </w:rPr>
              <w:t>4.1903</w:t>
            </w:r>
          </w:p>
        </w:tc>
        <w:tc>
          <w:tcPr>
            <w:tcW w:w="967" w:type="dxa"/>
          </w:tcPr>
          <w:p w:rsidR="000A45EA" w:rsidRPr="0053640B" w:rsidRDefault="000A45EA" w:rsidP="00375E59">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53640B">
              <w:rPr>
                <w:rStyle w:val="gnkrckgcgsb"/>
                <w:rFonts w:ascii="Times New Roman" w:hAnsi="Times New Roman" w:cs="Times New Roman"/>
                <w:color w:val="000000"/>
                <w:bdr w:val="none" w:sz="0" w:space="0" w:color="auto" w:frame="1"/>
              </w:rPr>
              <w:t>0.040655</w:t>
            </w:r>
          </w:p>
        </w:tc>
        <w:tc>
          <w:tcPr>
            <w:tcW w:w="239" w:type="dxa"/>
          </w:tcPr>
          <w:p w:rsidR="000A45EA" w:rsidRPr="0053640B" w:rsidRDefault="000A45EA" w:rsidP="00375E59">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221" w:type="dxa"/>
          </w:tcPr>
          <w:p w:rsidR="000A45EA" w:rsidRPr="0053640B" w:rsidRDefault="000A45EA" w:rsidP="00375E59">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53640B">
              <w:rPr>
                <w:rStyle w:val="gnkrckgcgsb"/>
                <w:rFonts w:ascii="Times New Roman" w:hAnsi="Times New Roman" w:cs="Times New Roman"/>
                <w:color w:val="000000"/>
                <w:bdr w:val="none" w:sz="0" w:space="0" w:color="auto" w:frame="1"/>
              </w:rPr>
              <w:t>-0.311383</w:t>
            </w:r>
          </w:p>
        </w:tc>
        <w:tc>
          <w:tcPr>
            <w:tcW w:w="990" w:type="dxa"/>
          </w:tcPr>
          <w:p w:rsidR="000A45EA" w:rsidRPr="0053640B" w:rsidRDefault="000A45EA" w:rsidP="00375E59">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53640B">
              <w:rPr>
                <w:rFonts w:ascii="Times New Roman" w:hAnsi="Times New Roman" w:cs="Times New Roman"/>
                <w:color w:val="000000"/>
              </w:rPr>
              <w:t>4.6322</w:t>
            </w:r>
          </w:p>
        </w:tc>
        <w:tc>
          <w:tcPr>
            <w:tcW w:w="1260" w:type="dxa"/>
          </w:tcPr>
          <w:p w:rsidR="000A45EA" w:rsidRPr="0053640B" w:rsidRDefault="000A45EA" w:rsidP="00375E59">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53640B">
              <w:rPr>
                <w:rFonts w:ascii="Times New Roman" w:hAnsi="Times New Roman" w:cs="Times New Roman"/>
                <w:color w:val="000000"/>
              </w:rPr>
              <w:t>0.03137</w:t>
            </w:r>
          </w:p>
        </w:tc>
      </w:tr>
      <w:tr w:rsidR="000A45EA" w:rsidRPr="00DD3A3D" w:rsidTr="00375E59">
        <w:tc>
          <w:tcPr>
            <w:cnfStyle w:val="001000000000" w:firstRow="0" w:lastRow="0" w:firstColumn="1" w:lastColumn="0" w:oddVBand="0" w:evenVBand="0" w:oddHBand="0" w:evenHBand="0" w:firstRowFirstColumn="0" w:firstRowLastColumn="0" w:lastRowFirstColumn="0" w:lastRowLastColumn="0"/>
            <w:tcW w:w="2318" w:type="dxa"/>
          </w:tcPr>
          <w:p w:rsidR="000A45EA" w:rsidRPr="0053640B" w:rsidRDefault="000A45EA" w:rsidP="00375E59">
            <w:pPr>
              <w:jc w:val="center"/>
              <w:rPr>
                <w:b w:val="0"/>
                <w:sz w:val="20"/>
                <w:szCs w:val="20"/>
              </w:rPr>
            </w:pPr>
            <w:r w:rsidRPr="0053640B">
              <w:rPr>
                <w:b w:val="0"/>
                <w:sz w:val="20"/>
                <w:szCs w:val="20"/>
              </w:rPr>
              <w:t>Blooming (bloom)</w:t>
            </w:r>
          </w:p>
        </w:tc>
        <w:tc>
          <w:tcPr>
            <w:tcW w:w="1111" w:type="dxa"/>
          </w:tcPr>
          <w:p w:rsidR="000A45EA" w:rsidRPr="0053640B" w:rsidRDefault="000A45EA" w:rsidP="00375E59">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53640B">
              <w:rPr>
                <w:rStyle w:val="gnkrckgcgsb"/>
                <w:rFonts w:ascii="Times New Roman" w:hAnsi="Times New Roman" w:cs="Times New Roman"/>
                <w:color w:val="000000"/>
                <w:bdr w:val="none" w:sz="0" w:space="0" w:color="auto" w:frame="1"/>
              </w:rPr>
              <w:t>-1.729417</w:t>
            </w:r>
          </w:p>
        </w:tc>
        <w:tc>
          <w:tcPr>
            <w:tcW w:w="1074" w:type="dxa"/>
          </w:tcPr>
          <w:p w:rsidR="000A45EA" w:rsidRPr="0053640B" w:rsidRDefault="000A45EA" w:rsidP="00375E59">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53640B">
              <w:rPr>
                <w:rStyle w:val="gnkrckgcgsb"/>
                <w:rFonts w:ascii="Times New Roman" w:hAnsi="Times New Roman" w:cs="Times New Roman"/>
                <w:color w:val="000000"/>
                <w:bdr w:val="none" w:sz="0" w:space="0" w:color="auto" w:frame="1"/>
              </w:rPr>
              <w:t>15.4730</w:t>
            </w:r>
          </w:p>
        </w:tc>
        <w:tc>
          <w:tcPr>
            <w:tcW w:w="967" w:type="dxa"/>
          </w:tcPr>
          <w:p w:rsidR="000A45EA" w:rsidRPr="0053640B" w:rsidRDefault="000A45EA" w:rsidP="00375E59">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53640B">
              <w:rPr>
                <w:rFonts w:ascii="Times New Roman" w:hAnsi="Times New Roman" w:cs="Times New Roman"/>
                <w:color w:val="000000"/>
              </w:rPr>
              <w:t>&lt; 0.0001</w:t>
            </w:r>
          </w:p>
        </w:tc>
        <w:tc>
          <w:tcPr>
            <w:tcW w:w="239" w:type="dxa"/>
          </w:tcPr>
          <w:p w:rsidR="000A45EA" w:rsidRPr="0053640B" w:rsidRDefault="000A45EA" w:rsidP="00375E59">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221" w:type="dxa"/>
          </w:tcPr>
          <w:p w:rsidR="000A45EA" w:rsidRPr="0053640B" w:rsidRDefault="000A45EA" w:rsidP="00375E59">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53640B">
              <w:rPr>
                <w:rStyle w:val="gnkrckgcgsb"/>
                <w:rFonts w:ascii="Times New Roman" w:hAnsi="Times New Roman" w:cs="Times New Roman"/>
                <w:color w:val="000000"/>
                <w:bdr w:val="none" w:sz="0" w:space="0" w:color="auto" w:frame="1"/>
              </w:rPr>
              <w:t>-1.683054</w:t>
            </w:r>
          </w:p>
        </w:tc>
        <w:tc>
          <w:tcPr>
            <w:tcW w:w="990" w:type="dxa"/>
          </w:tcPr>
          <w:p w:rsidR="000A45EA" w:rsidRPr="0053640B" w:rsidRDefault="000A45EA" w:rsidP="00375E59">
            <w:pPr>
              <w:jc w:val="center"/>
              <w:cnfStyle w:val="000000000000" w:firstRow="0" w:lastRow="0" w:firstColumn="0" w:lastColumn="0" w:oddVBand="0" w:evenVBand="0" w:oddHBand="0" w:evenHBand="0" w:firstRowFirstColumn="0" w:firstRowLastColumn="0" w:lastRowFirstColumn="0" w:lastRowLastColumn="0"/>
              <w:rPr>
                <w:sz w:val="20"/>
                <w:szCs w:val="20"/>
              </w:rPr>
            </w:pPr>
            <w:r w:rsidRPr="0053640B">
              <w:rPr>
                <w:sz w:val="20"/>
                <w:szCs w:val="20"/>
              </w:rPr>
              <w:t>12.2157</w:t>
            </w:r>
          </w:p>
        </w:tc>
        <w:tc>
          <w:tcPr>
            <w:tcW w:w="1260" w:type="dxa"/>
          </w:tcPr>
          <w:p w:rsidR="000A45EA" w:rsidRPr="0053640B" w:rsidRDefault="000A45EA" w:rsidP="00375E59">
            <w:pPr>
              <w:jc w:val="center"/>
              <w:cnfStyle w:val="000000000000" w:firstRow="0" w:lastRow="0" w:firstColumn="0" w:lastColumn="0" w:oddVBand="0" w:evenVBand="0" w:oddHBand="0" w:evenHBand="0" w:firstRowFirstColumn="0" w:firstRowLastColumn="0" w:lastRowFirstColumn="0" w:lastRowLastColumn="0"/>
              <w:rPr>
                <w:sz w:val="20"/>
                <w:szCs w:val="20"/>
              </w:rPr>
            </w:pPr>
            <w:r w:rsidRPr="0053640B">
              <w:rPr>
                <w:sz w:val="20"/>
                <w:szCs w:val="20"/>
              </w:rPr>
              <w:t>0.0004739</w:t>
            </w:r>
          </w:p>
        </w:tc>
      </w:tr>
      <w:tr w:rsidR="000A45EA" w:rsidRPr="00DD3A3D" w:rsidTr="00375E59">
        <w:tc>
          <w:tcPr>
            <w:cnfStyle w:val="001000000000" w:firstRow="0" w:lastRow="0" w:firstColumn="1" w:lastColumn="0" w:oddVBand="0" w:evenVBand="0" w:oddHBand="0" w:evenHBand="0" w:firstRowFirstColumn="0" w:firstRowLastColumn="0" w:lastRowFirstColumn="0" w:lastRowLastColumn="0"/>
            <w:tcW w:w="2318" w:type="dxa"/>
          </w:tcPr>
          <w:p w:rsidR="000A45EA" w:rsidRPr="0053640B" w:rsidRDefault="000A45EA" w:rsidP="00375E59">
            <w:pPr>
              <w:pStyle w:val="HTMLPreformatted"/>
              <w:shd w:val="clear" w:color="auto" w:fill="FFFFFF"/>
              <w:wordWrap w:val="0"/>
              <w:jc w:val="center"/>
              <w:rPr>
                <w:rFonts w:ascii="Times New Roman" w:hAnsi="Times New Roman" w:cs="Times New Roman"/>
                <w:b w:val="0"/>
                <w:color w:val="000000"/>
              </w:rPr>
            </w:pPr>
            <w:r w:rsidRPr="0053640B">
              <w:rPr>
                <w:rStyle w:val="gnkrckgcgsb"/>
                <w:rFonts w:ascii="Times New Roman" w:hAnsi="Times New Roman" w:cs="Times New Roman"/>
                <w:b w:val="0"/>
                <w:bdr w:val="none" w:sz="0" w:space="0" w:color="auto" w:frame="1"/>
              </w:rPr>
              <w:t>RTU</w:t>
            </w:r>
          </w:p>
        </w:tc>
        <w:tc>
          <w:tcPr>
            <w:tcW w:w="1111" w:type="dxa"/>
          </w:tcPr>
          <w:p w:rsidR="000A45EA" w:rsidRPr="0053640B" w:rsidRDefault="000A45EA" w:rsidP="00375E59">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53640B">
              <w:rPr>
                <w:rStyle w:val="gnkrckgcgsb"/>
                <w:rFonts w:ascii="Times New Roman" w:hAnsi="Times New Roman" w:cs="Times New Roman"/>
                <w:color w:val="000000"/>
                <w:bdr w:val="none" w:sz="0" w:space="0" w:color="auto" w:frame="1"/>
              </w:rPr>
              <w:t>NA</w:t>
            </w:r>
          </w:p>
        </w:tc>
        <w:tc>
          <w:tcPr>
            <w:tcW w:w="1074" w:type="dxa"/>
          </w:tcPr>
          <w:p w:rsidR="000A45EA" w:rsidRPr="0053640B" w:rsidRDefault="000A45EA" w:rsidP="00375E59">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53640B">
              <w:rPr>
                <w:rStyle w:val="gnkrckgcgsb"/>
                <w:rFonts w:ascii="Times New Roman" w:hAnsi="Times New Roman" w:cs="Times New Roman"/>
                <w:color w:val="000000"/>
                <w:bdr w:val="none" w:sz="0" w:space="0" w:color="auto" w:frame="1"/>
              </w:rPr>
              <w:t>197.0575</w:t>
            </w:r>
          </w:p>
        </w:tc>
        <w:tc>
          <w:tcPr>
            <w:tcW w:w="967" w:type="dxa"/>
          </w:tcPr>
          <w:p w:rsidR="000A45EA" w:rsidRPr="0053640B" w:rsidRDefault="000A45EA" w:rsidP="00375E59">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53640B">
              <w:rPr>
                <w:rFonts w:ascii="Times New Roman" w:hAnsi="Times New Roman" w:cs="Times New Roman"/>
                <w:color w:val="000000"/>
              </w:rPr>
              <w:t>&lt;0.0001</w:t>
            </w:r>
          </w:p>
        </w:tc>
        <w:tc>
          <w:tcPr>
            <w:tcW w:w="239" w:type="dxa"/>
          </w:tcPr>
          <w:p w:rsidR="000A45EA" w:rsidRPr="0053640B" w:rsidRDefault="000A45EA" w:rsidP="00375E59">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221" w:type="dxa"/>
          </w:tcPr>
          <w:p w:rsidR="000A45EA" w:rsidRPr="0053640B" w:rsidRDefault="000A45EA" w:rsidP="00375E59">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53640B">
              <w:rPr>
                <w:rStyle w:val="gnkrckgcgsb"/>
                <w:rFonts w:ascii="Times New Roman" w:hAnsi="Times New Roman" w:cs="Times New Roman"/>
                <w:color w:val="000000"/>
                <w:bdr w:val="none" w:sz="0" w:space="0" w:color="auto" w:frame="1"/>
              </w:rPr>
              <w:t>NA</w:t>
            </w:r>
          </w:p>
        </w:tc>
        <w:tc>
          <w:tcPr>
            <w:tcW w:w="990" w:type="dxa"/>
          </w:tcPr>
          <w:p w:rsidR="000A45EA" w:rsidRPr="0053640B" w:rsidRDefault="000A45EA" w:rsidP="00375E59">
            <w:pPr>
              <w:jc w:val="center"/>
              <w:cnfStyle w:val="000000000000" w:firstRow="0" w:lastRow="0" w:firstColumn="0" w:lastColumn="0" w:oddVBand="0" w:evenVBand="0" w:oddHBand="0" w:evenHBand="0" w:firstRowFirstColumn="0" w:firstRowLastColumn="0" w:lastRowFirstColumn="0" w:lastRowLastColumn="0"/>
              <w:rPr>
                <w:sz w:val="20"/>
                <w:szCs w:val="20"/>
              </w:rPr>
            </w:pPr>
            <w:r w:rsidRPr="0053640B">
              <w:rPr>
                <w:sz w:val="20"/>
                <w:szCs w:val="20"/>
              </w:rPr>
              <w:t>217.5031</w:t>
            </w:r>
          </w:p>
        </w:tc>
        <w:tc>
          <w:tcPr>
            <w:tcW w:w="1260" w:type="dxa"/>
          </w:tcPr>
          <w:p w:rsidR="000A45EA" w:rsidRPr="0053640B" w:rsidRDefault="000A45EA" w:rsidP="00375E59">
            <w:pPr>
              <w:jc w:val="center"/>
              <w:cnfStyle w:val="000000000000" w:firstRow="0" w:lastRow="0" w:firstColumn="0" w:lastColumn="0" w:oddVBand="0" w:evenVBand="0" w:oddHBand="0" w:evenHBand="0" w:firstRowFirstColumn="0" w:firstRowLastColumn="0" w:lastRowFirstColumn="0" w:lastRowLastColumn="0"/>
              <w:rPr>
                <w:sz w:val="20"/>
                <w:szCs w:val="20"/>
              </w:rPr>
            </w:pPr>
            <w:r w:rsidRPr="0053640B">
              <w:rPr>
                <w:sz w:val="20"/>
                <w:szCs w:val="20"/>
              </w:rPr>
              <w:t>&lt;0.00001</w:t>
            </w:r>
          </w:p>
        </w:tc>
      </w:tr>
      <w:tr w:rsidR="000A45EA" w:rsidTr="00375E59">
        <w:tc>
          <w:tcPr>
            <w:cnfStyle w:val="001000000000" w:firstRow="0" w:lastRow="0" w:firstColumn="1" w:lastColumn="0" w:oddVBand="0" w:evenVBand="0" w:oddHBand="0" w:evenHBand="0" w:firstRowFirstColumn="0" w:firstRowLastColumn="0" w:lastRowFirstColumn="0" w:lastRowLastColumn="0"/>
            <w:tcW w:w="2318" w:type="dxa"/>
          </w:tcPr>
          <w:p w:rsidR="000A45EA" w:rsidRPr="0053640B" w:rsidRDefault="000A45EA" w:rsidP="00375E59">
            <w:pPr>
              <w:pStyle w:val="HTMLPreformatted"/>
              <w:shd w:val="clear" w:color="auto" w:fill="FFFFFF"/>
              <w:wordWrap w:val="0"/>
              <w:jc w:val="center"/>
              <w:rPr>
                <w:rStyle w:val="gnkrckgcgsb"/>
                <w:rFonts w:ascii="Times New Roman" w:hAnsi="Times New Roman" w:cs="Times New Roman"/>
                <w:b w:val="0"/>
                <w:bdr w:val="none" w:sz="0" w:space="0" w:color="auto" w:frame="1"/>
              </w:rPr>
            </w:pPr>
            <w:r w:rsidRPr="0053640B">
              <w:rPr>
                <w:rStyle w:val="gnkrckgcgsb"/>
                <w:rFonts w:ascii="Times New Roman" w:hAnsi="Times New Roman" w:cs="Times New Roman"/>
                <w:b w:val="0"/>
                <w:bdr w:val="none" w:sz="0" w:space="0" w:color="auto" w:frame="1"/>
              </w:rPr>
              <w:t>Flowers.pot</w:t>
            </w:r>
          </w:p>
        </w:tc>
        <w:tc>
          <w:tcPr>
            <w:tcW w:w="1111" w:type="dxa"/>
          </w:tcPr>
          <w:p w:rsidR="000A45EA" w:rsidRPr="0053640B" w:rsidRDefault="000A45EA" w:rsidP="00375E59">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53640B">
              <w:rPr>
                <w:rStyle w:val="gnkrckgcgsb"/>
                <w:rFonts w:ascii="Times New Roman" w:hAnsi="Times New Roman" w:cs="Times New Roman"/>
                <w:color w:val="000000"/>
                <w:bdr w:val="none" w:sz="0" w:space="0" w:color="auto" w:frame="1"/>
              </w:rPr>
              <w:t>0.064325</w:t>
            </w:r>
          </w:p>
        </w:tc>
        <w:tc>
          <w:tcPr>
            <w:tcW w:w="1074" w:type="dxa"/>
          </w:tcPr>
          <w:p w:rsidR="000A45EA" w:rsidRPr="0053640B" w:rsidRDefault="000A45EA" w:rsidP="00375E59">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53640B">
              <w:rPr>
                <w:rStyle w:val="gnkrckgcgsb"/>
                <w:rFonts w:ascii="Times New Roman" w:hAnsi="Times New Roman" w:cs="Times New Roman"/>
                <w:color w:val="000000"/>
                <w:bdr w:val="none" w:sz="0" w:space="0" w:color="auto" w:frame="1"/>
              </w:rPr>
              <w:t>7.8743</w:t>
            </w:r>
          </w:p>
        </w:tc>
        <w:tc>
          <w:tcPr>
            <w:tcW w:w="967" w:type="dxa"/>
          </w:tcPr>
          <w:p w:rsidR="000A45EA" w:rsidRPr="0053640B" w:rsidRDefault="000A45EA" w:rsidP="00375E59">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53640B">
              <w:rPr>
                <w:rStyle w:val="gnkrckgcgsb"/>
                <w:rFonts w:ascii="Times New Roman" w:hAnsi="Times New Roman" w:cs="Times New Roman"/>
                <w:color w:val="000000"/>
                <w:bdr w:val="none" w:sz="0" w:space="0" w:color="auto" w:frame="1"/>
              </w:rPr>
              <w:t>0.005014</w:t>
            </w:r>
          </w:p>
        </w:tc>
        <w:tc>
          <w:tcPr>
            <w:tcW w:w="239" w:type="dxa"/>
          </w:tcPr>
          <w:p w:rsidR="000A45EA" w:rsidRPr="0053640B" w:rsidRDefault="000A45EA" w:rsidP="00375E59">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221" w:type="dxa"/>
          </w:tcPr>
          <w:p w:rsidR="000A45EA" w:rsidRPr="0053640B" w:rsidRDefault="000A45EA" w:rsidP="00375E59">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53640B">
              <w:rPr>
                <w:rStyle w:val="gnkrckgcgsb"/>
                <w:rFonts w:ascii="Times New Roman" w:hAnsi="Times New Roman" w:cs="Times New Roman"/>
                <w:color w:val="000000"/>
                <w:bdr w:val="none" w:sz="0" w:space="0" w:color="auto" w:frame="1"/>
              </w:rPr>
              <w:t>0.042763</w:t>
            </w:r>
          </w:p>
        </w:tc>
        <w:tc>
          <w:tcPr>
            <w:tcW w:w="990" w:type="dxa"/>
          </w:tcPr>
          <w:p w:rsidR="000A45EA" w:rsidRPr="0053640B" w:rsidRDefault="000A45EA" w:rsidP="00375E59">
            <w:pPr>
              <w:jc w:val="center"/>
              <w:cnfStyle w:val="000000000000" w:firstRow="0" w:lastRow="0" w:firstColumn="0" w:lastColumn="0" w:oddVBand="0" w:evenVBand="0" w:oddHBand="0" w:evenHBand="0" w:firstRowFirstColumn="0" w:firstRowLastColumn="0" w:lastRowFirstColumn="0" w:lastRowLastColumn="0"/>
              <w:rPr>
                <w:sz w:val="20"/>
                <w:szCs w:val="20"/>
              </w:rPr>
            </w:pPr>
            <w:r w:rsidRPr="0053640B">
              <w:rPr>
                <w:sz w:val="20"/>
                <w:szCs w:val="20"/>
              </w:rPr>
              <w:t>4.0741</w:t>
            </w:r>
          </w:p>
        </w:tc>
        <w:tc>
          <w:tcPr>
            <w:tcW w:w="1260" w:type="dxa"/>
          </w:tcPr>
          <w:p w:rsidR="000A45EA" w:rsidRPr="0053640B" w:rsidRDefault="000A45EA" w:rsidP="00375E59">
            <w:pPr>
              <w:jc w:val="center"/>
              <w:cnfStyle w:val="000000000000" w:firstRow="0" w:lastRow="0" w:firstColumn="0" w:lastColumn="0" w:oddVBand="0" w:evenVBand="0" w:oddHBand="0" w:evenHBand="0" w:firstRowFirstColumn="0" w:firstRowLastColumn="0" w:lastRowFirstColumn="0" w:lastRowLastColumn="0"/>
              <w:rPr>
                <w:sz w:val="20"/>
                <w:szCs w:val="20"/>
              </w:rPr>
            </w:pPr>
            <w:r w:rsidRPr="0053640B">
              <w:rPr>
                <w:sz w:val="20"/>
                <w:szCs w:val="20"/>
              </w:rPr>
              <w:t>0.04354</w:t>
            </w:r>
          </w:p>
        </w:tc>
      </w:tr>
      <w:tr w:rsidR="000A45EA" w:rsidRPr="00DD3A3D" w:rsidTr="00375E59">
        <w:trPr>
          <w:trHeight w:val="378"/>
        </w:trPr>
        <w:tc>
          <w:tcPr>
            <w:cnfStyle w:val="001000000000" w:firstRow="0" w:lastRow="0" w:firstColumn="1" w:lastColumn="0" w:oddVBand="0" w:evenVBand="0" w:oddHBand="0" w:evenHBand="0" w:firstRowFirstColumn="0" w:firstRowLastColumn="0" w:lastRowFirstColumn="0" w:lastRowLastColumn="0"/>
            <w:tcW w:w="2318" w:type="dxa"/>
          </w:tcPr>
          <w:p w:rsidR="000A45EA" w:rsidRPr="0053640B" w:rsidRDefault="000A45EA" w:rsidP="00375E59">
            <w:pPr>
              <w:jc w:val="center"/>
              <w:rPr>
                <w:b w:val="0"/>
                <w:sz w:val="20"/>
                <w:szCs w:val="20"/>
              </w:rPr>
            </w:pPr>
            <w:r w:rsidRPr="0053640B">
              <w:rPr>
                <w:b w:val="0"/>
                <w:sz w:val="20"/>
                <w:szCs w:val="20"/>
              </w:rPr>
              <w:t>RTU*blooming</w:t>
            </w:r>
          </w:p>
        </w:tc>
        <w:tc>
          <w:tcPr>
            <w:tcW w:w="1111" w:type="dxa"/>
          </w:tcPr>
          <w:p w:rsidR="000A45EA" w:rsidRPr="0053640B" w:rsidRDefault="000A45EA" w:rsidP="00375E59">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53640B">
              <w:rPr>
                <w:rFonts w:ascii="Times New Roman" w:hAnsi="Times New Roman" w:cs="Times New Roman"/>
                <w:color w:val="000000"/>
              </w:rPr>
              <w:t>NA</w:t>
            </w:r>
          </w:p>
        </w:tc>
        <w:tc>
          <w:tcPr>
            <w:tcW w:w="1074" w:type="dxa"/>
          </w:tcPr>
          <w:p w:rsidR="000A45EA" w:rsidRPr="0053640B" w:rsidRDefault="000A45EA" w:rsidP="00375E59">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53640B">
              <w:rPr>
                <w:rStyle w:val="gnkrckgcgsb"/>
                <w:rFonts w:ascii="Times New Roman" w:hAnsi="Times New Roman" w:cs="Times New Roman"/>
                <w:color w:val="000000"/>
                <w:bdr w:val="none" w:sz="0" w:space="0" w:color="auto" w:frame="1"/>
              </w:rPr>
              <w:t>70.0222</w:t>
            </w:r>
          </w:p>
        </w:tc>
        <w:tc>
          <w:tcPr>
            <w:tcW w:w="967" w:type="dxa"/>
          </w:tcPr>
          <w:p w:rsidR="000A45EA" w:rsidRPr="0053640B" w:rsidRDefault="000A45EA" w:rsidP="00375E59">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53640B">
              <w:rPr>
                <w:rFonts w:ascii="Times New Roman" w:hAnsi="Times New Roman" w:cs="Times New Roman"/>
                <w:color w:val="000000"/>
              </w:rPr>
              <w:t>&lt;0.0001</w:t>
            </w:r>
          </w:p>
        </w:tc>
        <w:tc>
          <w:tcPr>
            <w:tcW w:w="239" w:type="dxa"/>
          </w:tcPr>
          <w:p w:rsidR="000A45EA" w:rsidRPr="0053640B" w:rsidRDefault="000A45EA" w:rsidP="00375E59">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221" w:type="dxa"/>
          </w:tcPr>
          <w:p w:rsidR="000A45EA" w:rsidRPr="0053640B" w:rsidRDefault="000A45EA" w:rsidP="00375E59">
            <w:pPr>
              <w:jc w:val="center"/>
              <w:cnfStyle w:val="000000000000" w:firstRow="0" w:lastRow="0" w:firstColumn="0" w:lastColumn="0" w:oddVBand="0" w:evenVBand="0" w:oddHBand="0" w:evenHBand="0" w:firstRowFirstColumn="0" w:firstRowLastColumn="0" w:lastRowFirstColumn="0" w:lastRowLastColumn="0"/>
              <w:rPr>
                <w:sz w:val="20"/>
                <w:szCs w:val="20"/>
              </w:rPr>
            </w:pPr>
            <w:r w:rsidRPr="0053640B">
              <w:rPr>
                <w:sz w:val="20"/>
                <w:szCs w:val="20"/>
              </w:rPr>
              <w:t>NA</w:t>
            </w:r>
          </w:p>
        </w:tc>
        <w:tc>
          <w:tcPr>
            <w:tcW w:w="990" w:type="dxa"/>
          </w:tcPr>
          <w:p w:rsidR="000A45EA" w:rsidRPr="0053640B" w:rsidRDefault="000A45EA" w:rsidP="00375E59">
            <w:pPr>
              <w:jc w:val="center"/>
              <w:cnfStyle w:val="000000000000" w:firstRow="0" w:lastRow="0" w:firstColumn="0" w:lastColumn="0" w:oddVBand="0" w:evenVBand="0" w:oddHBand="0" w:evenHBand="0" w:firstRowFirstColumn="0" w:firstRowLastColumn="0" w:lastRowFirstColumn="0" w:lastRowLastColumn="0"/>
              <w:rPr>
                <w:sz w:val="20"/>
                <w:szCs w:val="20"/>
              </w:rPr>
            </w:pPr>
            <w:r w:rsidRPr="0053640B">
              <w:rPr>
                <w:sz w:val="20"/>
                <w:szCs w:val="20"/>
              </w:rPr>
              <w:t>70.35</w:t>
            </w:r>
          </w:p>
        </w:tc>
        <w:tc>
          <w:tcPr>
            <w:tcW w:w="1260" w:type="dxa"/>
          </w:tcPr>
          <w:p w:rsidR="000A45EA" w:rsidRPr="0053640B" w:rsidRDefault="000A45EA" w:rsidP="00375E59">
            <w:pPr>
              <w:jc w:val="center"/>
              <w:cnfStyle w:val="000000000000" w:firstRow="0" w:lastRow="0" w:firstColumn="0" w:lastColumn="0" w:oddVBand="0" w:evenVBand="0" w:oddHBand="0" w:evenHBand="0" w:firstRowFirstColumn="0" w:firstRowLastColumn="0" w:lastRowFirstColumn="0" w:lastRowLastColumn="0"/>
              <w:rPr>
                <w:sz w:val="20"/>
                <w:szCs w:val="20"/>
              </w:rPr>
            </w:pPr>
            <w:r w:rsidRPr="0053640B">
              <w:rPr>
                <w:sz w:val="20"/>
                <w:szCs w:val="20"/>
              </w:rPr>
              <w:t>&lt;0.0001</w:t>
            </w:r>
          </w:p>
        </w:tc>
      </w:tr>
    </w:tbl>
    <w:p w:rsidR="008E7D27" w:rsidRDefault="008E7D27" w:rsidP="008E7D27">
      <w:pPr>
        <w:pStyle w:val="HTMLPreformatted"/>
        <w:shd w:val="clear" w:color="auto" w:fill="FFFFFF"/>
        <w:suppressAutoHyphens/>
        <w:rPr>
          <w:rFonts w:ascii="Times New Roman" w:hAnsi="Times New Roman" w:cs="Times New Roman"/>
          <w:color w:val="000000"/>
          <w:sz w:val="24"/>
          <w:szCs w:val="24"/>
        </w:rPr>
      </w:pPr>
    </w:p>
    <w:p w:rsidR="00375E59" w:rsidRDefault="00375E59" w:rsidP="008E7D27">
      <w:pPr>
        <w:pStyle w:val="HTMLPreformatted"/>
        <w:shd w:val="clear" w:color="auto" w:fill="FFFFFF"/>
        <w:suppressAutoHyphens/>
        <w:rPr>
          <w:rFonts w:ascii="Times New Roman" w:hAnsi="Times New Roman" w:cs="Times New Roman"/>
          <w:color w:val="000000"/>
          <w:sz w:val="24"/>
          <w:szCs w:val="24"/>
        </w:rPr>
      </w:pPr>
    </w:p>
    <w:p w:rsidR="00375E59" w:rsidRDefault="00375E59" w:rsidP="008E7D27">
      <w:pPr>
        <w:pStyle w:val="HTMLPreformatted"/>
        <w:shd w:val="clear" w:color="auto" w:fill="FFFFFF"/>
        <w:suppressAutoHyphens/>
        <w:rPr>
          <w:rFonts w:ascii="Times New Roman" w:hAnsi="Times New Roman" w:cs="Times New Roman"/>
          <w:color w:val="000000"/>
          <w:sz w:val="24"/>
          <w:szCs w:val="24"/>
        </w:rPr>
      </w:pPr>
    </w:p>
    <w:p w:rsidR="00375E59" w:rsidRDefault="00375E59" w:rsidP="008E7D27">
      <w:pPr>
        <w:pStyle w:val="HTMLPreformatted"/>
        <w:shd w:val="clear" w:color="auto" w:fill="FFFFFF"/>
        <w:suppressAutoHyphens/>
        <w:rPr>
          <w:rFonts w:ascii="Times New Roman" w:hAnsi="Times New Roman" w:cs="Times New Roman"/>
          <w:color w:val="000000"/>
          <w:sz w:val="24"/>
          <w:szCs w:val="24"/>
        </w:rPr>
      </w:pPr>
    </w:p>
    <w:p w:rsidR="00375E59" w:rsidRDefault="00375E59" w:rsidP="008E7D27">
      <w:pPr>
        <w:pStyle w:val="HTMLPreformatted"/>
        <w:shd w:val="clear" w:color="auto" w:fill="FFFFFF"/>
        <w:suppressAutoHyphens/>
        <w:rPr>
          <w:rFonts w:ascii="Times New Roman" w:hAnsi="Times New Roman" w:cs="Times New Roman"/>
          <w:color w:val="000000"/>
          <w:sz w:val="24"/>
          <w:szCs w:val="24"/>
        </w:rPr>
      </w:pPr>
    </w:p>
    <w:p w:rsidR="00375E59" w:rsidRDefault="00375E59" w:rsidP="008E7D27">
      <w:pPr>
        <w:pStyle w:val="HTMLPreformatted"/>
        <w:shd w:val="clear" w:color="auto" w:fill="FFFFFF"/>
        <w:suppressAutoHyphens/>
        <w:rPr>
          <w:rFonts w:ascii="Times New Roman" w:hAnsi="Times New Roman" w:cs="Times New Roman"/>
          <w:color w:val="000000"/>
          <w:sz w:val="24"/>
          <w:szCs w:val="24"/>
        </w:rPr>
      </w:pPr>
    </w:p>
    <w:p w:rsidR="00375E59" w:rsidRDefault="00375E59" w:rsidP="008E7D27">
      <w:pPr>
        <w:pStyle w:val="HTMLPreformatted"/>
        <w:shd w:val="clear" w:color="auto" w:fill="FFFFFF"/>
        <w:suppressAutoHyphens/>
        <w:rPr>
          <w:rFonts w:ascii="Times New Roman" w:hAnsi="Times New Roman" w:cs="Times New Roman"/>
          <w:color w:val="000000"/>
          <w:sz w:val="24"/>
          <w:szCs w:val="24"/>
        </w:rPr>
      </w:pPr>
    </w:p>
    <w:p w:rsidR="00375E59" w:rsidRDefault="00375E59" w:rsidP="008E7D27">
      <w:pPr>
        <w:pStyle w:val="HTMLPreformatted"/>
        <w:shd w:val="clear" w:color="auto" w:fill="FFFFFF"/>
        <w:suppressAutoHyphens/>
        <w:rPr>
          <w:rFonts w:ascii="Times New Roman" w:hAnsi="Times New Roman" w:cs="Times New Roman"/>
          <w:color w:val="000000"/>
          <w:sz w:val="24"/>
          <w:szCs w:val="24"/>
        </w:rPr>
      </w:pPr>
    </w:p>
    <w:tbl>
      <w:tblPr>
        <w:tblStyle w:val="PlainTable22"/>
        <w:tblpPr w:leftFromText="180" w:rightFromText="180" w:vertAnchor="text" w:horzAnchor="margin" w:tblpXSpec="center" w:tblpY="202"/>
        <w:tblW w:w="9175" w:type="dxa"/>
        <w:tblLook w:val="06A0" w:firstRow="1" w:lastRow="0" w:firstColumn="1" w:lastColumn="0" w:noHBand="1" w:noVBand="1"/>
      </w:tblPr>
      <w:tblGrid>
        <w:gridCol w:w="2425"/>
        <w:gridCol w:w="1265"/>
        <w:gridCol w:w="900"/>
        <w:gridCol w:w="1255"/>
        <w:gridCol w:w="990"/>
        <w:gridCol w:w="1080"/>
        <w:gridCol w:w="1260"/>
      </w:tblGrid>
      <w:tr w:rsidR="00375E59" w:rsidRPr="00005812" w:rsidTr="00375E59">
        <w:trPr>
          <w:cnfStyle w:val="100000000000" w:firstRow="1" w:lastRow="0" w:firstColumn="0" w:lastColumn="0" w:oddVBand="0" w:evenVBand="0" w:oddHBand="0"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2425" w:type="dxa"/>
          </w:tcPr>
          <w:p w:rsidR="00375E59" w:rsidRPr="00AF4C99" w:rsidRDefault="00375E59" w:rsidP="00375E59">
            <w:pPr>
              <w:jc w:val="center"/>
              <w:rPr>
                <w:b w:val="0"/>
                <w:sz w:val="22"/>
                <w:szCs w:val="22"/>
              </w:rPr>
            </w:pPr>
          </w:p>
        </w:tc>
        <w:tc>
          <w:tcPr>
            <w:tcW w:w="3420" w:type="dxa"/>
            <w:gridSpan w:val="3"/>
          </w:tcPr>
          <w:p w:rsidR="00375E59" w:rsidRPr="00AF4C99" w:rsidRDefault="00375E59" w:rsidP="00375E59">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AF4C99">
              <w:rPr>
                <w:b w:val="0"/>
                <w:sz w:val="22"/>
                <w:szCs w:val="22"/>
              </w:rPr>
              <w:t>Total flower visits</w:t>
            </w:r>
          </w:p>
        </w:tc>
        <w:tc>
          <w:tcPr>
            <w:tcW w:w="3330" w:type="dxa"/>
            <w:gridSpan w:val="3"/>
          </w:tcPr>
          <w:p w:rsidR="00375E59" w:rsidRPr="00AF4C99" w:rsidRDefault="00375E59" w:rsidP="00375E59">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AF4C99">
              <w:rPr>
                <w:b w:val="0"/>
                <w:sz w:val="22"/>
                <w:szCs w:val="22"/>
              </w:rPr>
              <w:t>Foraging bouts</w:t>
            </w:r>
          </w:p>
        </w:tc>
      </w:tr>
      <w:tr w:rsidR="00375E59" w:rsidRPr="00005812" w:rsidTr="00375E59">
        <w:trPr>
          <w:trHeight w:val="234"/>
        </w:trPr>
        <w:tc>
          <w:tcPr>
            <w:cnfStyle w:val="001000000000" w:firstRow="0" w:lastRow="0" w:firstColumn="1" w:lastColumn="0" w:oddVBand="0" w:evenVBand="0" w:oddHBand="0" w:evenHBand="0" w:firstRowFirstColumn="0" w:firstRowLastColumn="0" w:lastRowFirstColumn="0" w:lastRowLastColumn="0"/>
            <w:tcW w:w="2425" w:type="dxa"/>
          </w:tcPr>
          <w:p w:rsidR="00375E59" w:rsidRPr="00AF4C99" w:rsidRDefault="00375E59" w:rsidP="00375E59">
            <w:pPr>
              <w:jc w:val="center"/>
              <w:rPr>
                <w:b w:val="0"/>
                <w:sz w:val="22"/>
                <w:szCs w:val="22"/>
                <w:u w:val="single"/>
              </w:rPr>
            </w:pPr>
          </w:p>
        </w:tc>
        <w:tc>
          <w:tcPr>
            <w:tcW w:w="1265" w:type="dxa"/>
          </w:tcPr>
          <w:p w:rsidR="00375E59" w:rsidRPr="00AF4C99" w:rsidRDefault="00375E59" w:rsidP="00375E59">
            <w:pPr>
              <w:jc w:val="cente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AF4C99">
              <w:rPr>
                <w:sz w:val="22"/>
                <w:szCs w:val="22"/>
              </w:rPr>
              <w:t>Coeff</w:t>
            </w:r>
            <w:proofErr w:type="spellEnd"/>
          </w:p>
        </w:tc>
        <w:tc>
          <w:tcPr>
            <w:tcW w:w="900" w:type="dxa"/>
          </w:tcPr>
          <w:p w:rsidR="00375E59" w:rsidRPr="00AF4C99" w:rsidRDefault="00375E59" w:rsidP="00375E59">
            <w:pPr>
              <w:jc w:val="center"/>
              <w:cnfStyle w:val="000000000000" w:firstRow="0" w:lastRow="0" w:firstColumn="0" w:lastColumn="0" w:oddVBand="0" w:evenVBand="0" w:oddHBand="0" w:evenHBand="0" w:firstRowFirstColumn="0" w:firstRowLastColumn="0" w:lastRowFirstColumn="0" w:lastRowLastColumn="0"/>
              <w:rPr>
                <w:sz w:val="22"/>
                <w:szCs w:val="22"/>
              </w:rPr>
            </w:pPr>
            <w:r w:rsidRPr="00AF4C99">
              <w:t>χ</w:t>
            </w:r>
            <w:r w:rsidRPr="00AF4C99">
              <w:rPr>
                <w:vertAlign w:val="superscript"/>
              </w:rPr>
              <w:t>2</w:t>
            </w:r>
          </w:p>
        </w:tc>
        <w:tc>
          <w:tcPr>
            <w:tcW w:w="1255" w:type="dxa"/>
          </w:tcPr>
          <w:p w:rsidR="00375E59" w:rsidRPr="00AF4C99" w:rsidRDefault="00375E59" w:rsidP="00375E59">
            <w:pPr>
              <w:jc w:val="center"/>
              <w:cnfStyle w:val="000000000000" w:firstRow="0" w:lastRow="0" w:firstColumn="0" w:lastColumn="0" w:oddVBand="0" w:evenVBand="0" w:oddHBand="0" w:evenHBand="0" w:firstRowFirstColumn="0" w:firstRowLastColumn="0" w:lastRowFirstColumn="0" w:lastRowLastColumn="0"/>
              <w:rPr>
                <w:sz w:val="22"/>
                <w:szCs w:val="22"/>
              </w:rPr>
            </w:pPr>
            <w:r w:rsidRPr="00AF4C99">
              <w:rPr>
                <w:sz w:val="22"/>
                <w:szCs w:val="22"/>
              </w:rPr>
              <w:t>p</w:t>
            </w:r>
          </w:p>
        </w:tc>
        <w:tc>
          <w:tcPr>
            <w:tcW w:w="990" w:type="dxa"/>
          </w:tcPr>
          <w:p w:rsidR="00375E59" w:rsidRPr="00AF4C99" w:rsidRDefault="00375E59" w:rsidP="00375E59">
            <w:pPr>
              <w:jc w:val="cente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AF4C99">
              <w:rPr>
                <w:sz w:val="22"/>
                <w:szCs w:val="22"/>
              </w:rPr>
              <w:t>Coeff</w:t>
            </w:r>
            <w:proofErr w:type="spellEnd"/>
          </w:p>
        </w:tc>
        <w:tc>
          <w:tcPr>
            <w:tcW w:w="1080" w:type="dxa"/>
          </w:tcPr>
          <w:p w:rsidR="00375E59" w:rsidRPr="00AF4C99" w:rsidRDefault="00375E59" w:rsidP="00375E59">
            <w:pPr>
              <w:jc w:val="center"/>
              <w:cnfStyle w:val="000000000000" w:firstRow="0" w:lastRow="0" w:firstColumn="0" w:lastColumn="0" w:oddVBand="0" w:evenVBand="0" w:oddHBand="0" w:evenHBand="0" w:firstRowFirstColumn="0" w:firstRowLastColumn="0" w:lastRowFirstColumn="0" w:lastRowLastColumn="0"/>
              <w:rPr>
                <w:sz w:val="22"/>
                <w:szCs w:val="22"/>
              </w:rPr>
            </w:pPr>
            <w:r w:rsidRPr="00AF4C99">
              <w:t>χ</w:t>
            </w:r>
            <w:r w:rsidRPr="00AF4C99">
              <w:rPr>
                <w:vertAlign w:val="superscript"/>
              </w:rPr>
              <w:t>2</w:t>
            </w:r>
          </w:p>
        </w:tc>
        <w:tc>
          <w:tcPr>
            <w:tcW w:w="1260" w:type="dxa"/>
          </w:tcPr>
          <w:p w:rsidR="00375E59" w:rsidRPr="00AF4C99" w:rsidRDefault="00375E59" w:rsidP="00375E59">
            <w:pPr>
              <w:jc w:val="center"/>
              <w:cnfStyle w:val="000000000000" w:firstRow="0" w:lastRow="0" w:firstColumn="0" w:lastColumn="0" w:oddVBand="0" w:evenVBand="0" w:oddHBand="0" w:evenHBand="0" w:firstRowFirstColumn="0" w:firstRowLastColumn="0" w:lastRowFirstColumn="0" w:lastRowLastColumn="0"/>
              <w:rPr>
                <w:sz w:val="22"/>
                <w:szCs w:val="22"/>
              </w:rPr>
            </w:pPr>
            <w:r w:rsidRPr="00AF4C99">
              <w:rPr>
                <w:sz w:val="22"/>
                <w:szCs w:val="22"/>
              </w:rPr>
              <w:t>p</w:t>
            </w:r>
          </w:p>
        </w:tc>
      </w:tr>
      <w:tr w:rsidR="00375E59" w:rsidRPr="00005812" w:rsidTr="00375E59">
        <w:trPr>
          <w:trHeight w:val="275"/>
        </w:trPr>
        <w:tc>
          <w:tcPr>
            <w:cnfStyle w:val="001000000000" w:firstRow="0" w:lastRow="0" w:firstColumn="1" w:lastColumn="0" w:oddVBand="0" w:evenVBand="0" w:oddHBand="0" w:evenHBand="0" w:firstRowFirstColumn="0" w:firstRowLastColumn="0" w:lastRowFirstColumn="0" w:lastRowLastColumn="0"/>
            <w:tcW w:w="2425" w:type="dxa"/>
          </w:tcPr>
          <w:p w:rsidR="00375E59" w:rsidRPr="008F5CDE" w:rsidRDefault="00375E59" w:rsidP="00375E59">
            <w:pPr>
              <w:jc w:val="center"/>
              <w:rPr>
                <w:b w:val="0"/>
                <w:sz w:val="20"/>
                <w:szCs w:val="20"/>
              </w:rPr>
            </w:pPr>
            <w:r w:rsidRPr="008F5CDE">
              <w:rPr>
                <w:b w:val="0"/>
                <w:sz w:val="20"/>
                <w:szCs w:val="20"/>
              </w:rPr>
              <w:t>Microsite (shrub)</w:t>
            </w:r>
          </w:p>
        </w:tc>
        <w:tc>
          <w:tcPr>
            <w:tcW w:w="1265" w:type="dxa"/>
          </w:tcPr>
          <w:p w:rsidR="00375E59" w:rsidRPr="008F5CDE" w:rsidRDefault="00375E59" w:rsidP="00375E59">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8F5CDE">
              <w:rPr>
                <w:rStyle w:val="gnkrckgcgsb"/>
                <w:rFonts w:ascii="Times New Roman" w:hAnsi="Times New Roman" w:cs="Times New Roman"/>
                <w:color w:val="000000"/>
                <w:bdr w:val="none" w:sz="0" w:space="0" w:color="auto" w:frame="1"/>
              </w:rPr>
              <w:t>-0.3660</w:t>
            </w:r>
          </w:p>
        </w:tc>
        <w:tc>
          <w:tcPr>
            <w:tcW w:w="900" w:type="dxa"/>
          </w:tcPr>
          <w:p w:rsidR="00375E59" w:rsidRPr="008F5CDE" w:rsidRDefault="00375E59" w:rsidP="00375E59">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8F5CDE">
              <w:rPr>
                <w:rStyle w:val="gnkrckgcgsb"/>
                <w:rFonts w:ascii="Times New Roman" w:hAnsi="Times New Roman" w:cs="Times New Roman"/>
                <w:color w:val="000000"/>
                <w:bdr w:val="none" w:sz="0" w:space="0" w:color="auto" w:frame="1"/>
              </w:rPr>
              <w:t>4.6655</w:t>
            </w:r>
          </w:p>
          <w:p w:rsidR="00375E59" w:rsidRPr="008F5CDE" w:rsidRDefault="00375E59" w:rsidP="00375E59">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255" w:type="dxa"/>
          </w:tcPr>
          <w:p w:rsidR="00375E59" w:rsidRPr="008F5CDE" w:rsidRDefault="00375E59" w:rsidP="00375E59">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8F5CDE">
              <w:rPr>
                <w:rStyle w:val="gnkrckgcgsb"/>
                <w:rFonts w:ascii="Times New Roman" w:hAnsi="Times New Roman" w:cs="Times New Roman"/>
                <w:color w:val="000000"/>
                <w:bdr w:val="none" w:sz="0" w:space="0" w:color="auto" w:frame="1"/>
              </w:rPr>
              <w:t>0.030774</w:t>
            </w:r>
          </w:p>
          <w:p w:rsidR="00375E59" w:rsidRPr="008F5CDE" w:rsidRDefault="00375E59" w:rsidP="00375E59">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tcW w:w="990" w:type="dxa"/>
          </w:tcPr>
          <w:p w:rsidR="00375E59" w:rsidRPr="008F5CDE" w:rsidRDefault="00375E59" w:rsidP="00375E59">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8F5CDE">
              <w:rPr>
                <w:rStyle w:val="gnkrckgcgsb"/>
                <w:rFonts w:ascii="Times New Roman" w:hAnsi="Times New Roman" w:cs="Times New Roman"/>
                <w:color w:val="000000"/>
                <w:bdr w:val="none" w:sz="0" w:space="0" w:color="auto" w:frame="1"/>
              </w:rPr>
              <w:t>-0.33019</w:t>
            </w:r>
          </w:p>
        </w:tc>
        <w:tc>
          <w:tcPr>
            <w:tcW w:w="1080" w:type="dxa"/>
          </w:tcPr>
          <w:p w:rsidR="00375E59" w:rsidRPr="008F5CDE" w:rsidRDefault="00375E59" w:rsidP="00375E59">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8F5CDE">
              <w:rPr>
                <w:rStyle w:val="gnkrckgcgsb"/>
                <w:rFonts w:ascii="Times New Roman" w:hAnsi="Times New Roman" w:cs="Times New Roman"/>
                <w:color w:val="000000"/>
                <w:bdr w:val="none" w:sz="0" w:space="0" w:color="auto" w:frame="1"/>
              </w:rPr>
              <w:t>5.0412</w:t>
            </w:r>
          </w:p>
          <w:p w:rsidR="00375E59" w:rsidRPr="008F5CDE" w:rsidRDefault="00375E59" w:rsidP="00375E59">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tcW w:w="1260" w:type="dxa"/>
          </w:tcPr>
          <w:p w:rsidR="00375E59" w:rsidRPr="008F5CDE" w:rsidRDefault="00375E59" w:rsidP="00375E59">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8F5CDE">
              <w:rPr>
                <w:rStyle w:val="gnkrckgcgsb"/>
                <w:rFonts w:ascii="Times New Roman" w:hAnsi="Times New Roman" w:cs="Times New Roman"/>
                <w:color w:val="000000"/>
                <w:bdr w:val="none" w:sz="0" w:space="0" w:color="auto" w:frame="1"/>
              </w:rPr>
              <w:t>0.02475</w:t>
            </w:r>
          </w:p>
          <w:p w:rsidR="00375E59" w:rsidRPr="008F5CDE" w:rsidRDefault="00375E59" w:rsidP="00375E59">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r>
      <w:tr w:rsidR="00375E59" w:rsidRPr="00005812" w:rsidTr="00375E59">
        <w:trPr>
          <w:trHeight w:val="293"/>
        </w:trPr>
        <w:tc>
          <w:tcPr>
            <w:cnfStyle w:val="001000000000" w:firstRow="0" w:lastRow="0" w:firstColumn="1" w:lastColumn="0" w:oddVBand="0" w:evenVBand="0" w:oddHBand="0" w:evenHBand="0" w:firstRowFirstColumn="0" w:firstRowLastColumn="0" w:lastRowFirstColumn="0" w:lastRowLastColumn="0"/>
            <w:tcW w:w="2425" w:type="dxa"/>
          </w:tcPr>
          <w:p w:rsidR="00375E59" w:rsidRPr="008F5CDE" w:rsidRDefault="00375E59" w:rsidP="00375E59">
            <w:pPr>
              <w:jc w:val="center"/>
              <w:rPr>
                <w:b w:val="0"/>
                <w:sz w:val="20"/>
                <w:szCs w:val="20"/>
              </w:rPr>
            </w:pPr>
            <w:r w:rsidRPr="008F5CDE">
              <w:rPr>
                <w:b w:val="0"/>
                <w:sz w:val="20"/>
                <w:szCs w:val="20"/>
              </w:rPr>
              <w:t>Blooming (bloom)</w:t>
            </w:r>
          </w:p>
        </w:tc>
        <w:tc>
          <w:tcPr>
            <w:tcW w:w="1265" w:type="dxa"/>
          </w:tcPr>
          <w:p w:rsidR="00375E59" w:rsidRPr="008F5CDE" w:rsidRDefault="00375E59" w:rsidP="00375E59">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8F5CDE">
              <w:rPr>
                <w:rStyle w:val="gnkrckgcgsb"/>
                <w:rFonts w:ascii="Times New Roman" w:hAnsi="Times New Roman" w:cs="Times New Roman"/>
                <w:color w:val="000000"/>
                <w:bdr w:val="none" w:sz="0" w:space="0" w:color="auto" w:frame="1"/>
              </w:rPr>
              <w:t>-1.2396</w:t>
            </w:r>
          </w:p>
        </w:tc>
        <w:tc>
          <w:tcPr>
            <w:tcW w:w="900" w:type="dxa"/>
          </w:tcPr>
          <w:p w:rsidR="00375E59" w:rsidRPr="008F5CDE" w:rsidRDefault="00375E59" w:rsidP="00375E59">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8F5CDE">
              <w:rPr>
                <w:rStyle w:val="gnkrckgcgsb"/>
                <w:rFonts w:ascii="Times New Roman" w:hAnsi="Times New Roman" w:cs="Times New Roman"/>
                <w:color w:val="000000"/>
                <w:bdr w:val="none" w:sz="0" w:space="0" w:color="auto" w:frame="1"/>
              </w:rPr>
              <w:t>57.4645</w:t>
            </w:r>
          </w:p>
          <w:p w:rsidR="00375E59" w:rsidRPr="008F5CDE" w:rsidRDefault="00375E59" w:rsidP="00375E59">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p>
        </w:tc>
        <w:tc>
          <w:tcPr>
            <w:tcW w:w="1255" w:type="dxa"/>
          </w:tcPr>
          <w:p w:rsidR="00375E59" w:rsidRPr="008F5CDE" w:rsidRDefault="00375E59" w:rsidP="00375E59">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8F5CDE">
              <w:rPr>
                <w:rStyle w:val="gnkrckgcgsb"/>
                <w:rFonts w:ascii="Times New Roman" w:hAnsi="Times New Roman" w:cs="Times New Roman"/>
                <w:color w:val="000000"/>
                <w:bdr w:val="none" w:sz="0" w:space="0" w:color="auto" w:frame="1"/>
              </w:rPr>
              <w:t>3.441e-14</w:t>
            </w:r>
          </w:p>
          <w:p w:rsidR="00375E59" w:rsidRPr="008F5CDE" w:rsidRDefault="00375E59" w:rsidP="00375E59">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p>
        </w:tc>
        <w:tc>
          <w:tcPr>
            <w:tcW w:w="990" w:type="dxa"/>
          </w:tcPr>
          <w:p w:rsidR="00375E59" w:rsidRPr="008F5CDE" w:rsidRDefault="00375E59" w:rsidP="00375E59">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8F5CDE">
              <w:rPr>
                <w:rStyle w:val="gnkrckgcgsb"/>
                <w:rFonts w:ascii="Times New Roman" w:hAnsi="Times New Roman" w:cs="Times New Roman"/>
                <w:color w:val="000000"/>
                <w:bdr w:val="none" w:sz="0" w:space="0" w:color="auto" w:frame="1"/>
              </w:rPr>
              <w:t>-1.24571</w:t>
            </w:r>
          </w:p>
        </w:tc>
        <w:tc>
          <w:tcPr>
            <w:tcW w:w="1080" w:type="dxa"/>
          </w:tcPr>
          <w:p w:rsidR="00375E59" w:rsidRPr="008F5CDE" w:rsidRDefault="00375E59" w:rsidP="00375E59">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8F5CDE">
              <w:rPr>
                <w:rStyle w:val="gnkrckgcgsb"/>
                <w:rFonts w:ascii="Times New Roman" w:hAnsi="Times New Roman" w:cs="Times New Roman"/>
                <w:color w:val="000000"/>
                <w:bdr w:val="none" w:sz="0" w:space="0" w:color="auto" w:frame="1"/>
              </w:rPr>
              <w:t>73.6776</w:t>
            </w:r>
          </w:p>
          <w:p w:rsidR="00375E59" w:rsidRPr="008F5CDE" w:rsidRDefault="00375E59" w:rsidP="00375E59">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tcW w:w="1260" w:type="dxa"/>
          </w:tcPr>
          <w:p w:rsidR="00375E59" w:rsidRPr="008F5CDE" w:rsidRDefault="00375E59" w:rsidP="00375E59">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8F5CDE">
              <w:rPr>
                <w:rStyle w:val="gnkrckgcgsb"/>
                <w:rFonts w:ascii="Times New Roman" w:hAnsi="Times New Roman" w:cs="Times New Roman"/>
                <w:color w:val="000000"/>
                <w:bdr w:val="none" w:sz="0" w:space="0" w:color="auto" w:frame="1"/>
              </w:rPr>
              <w:t>&lt; 2e-16</w:t>
            </w:r>
          </w:p>
          <w:p w:rsidR="00375E59" w:rsidRPr="008F5CDE" w:rsidRDefault="00375E59" w:rsidP="00375E59">
            <w:pPr>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375E59" w:rsidRPr="00005812" w:rsidTr="00375E59">
        <w:trPr>
          <w:trHeight w:val="320"/>
        </w:trPr>
        <w:tc>
          <w:tcPr>
            <w:cnfStyle w:val="001000000000" w:firstRow="0" w:lastRow="0" w:firstColumn="1" w:lastColumn="0" w:oddVBand="0" w:evenVBand="0" w:oddHBand="0" w:evenHBand="0" w:firstRowFirstColumn="0" w:firstRowLastColumn="0" w:lastRowFirstColumn="0" w:lastRowLastColumn="0"/>
            <w:tcW w:w="2425" w:type="dxa"/>
          </w:tcPr>
          <w:p w:rsidR="00375E59" w:rsidRPr="008F5CDE" w:rsidRDefault="00375E59" w:rsidP="00375E59">
            <w:pPr>
              <w:pStyle w:val="HTMLPreformatted"/>
              <w:shd w:val="clear" w:color="auto" w:fill="FFFFFF"/>
              <w:wordWrap w:val="0"/>
              <w:jc w:val="center"/>
              <w:rPr>
                <w:rFonts w:ascii="Times New Roman" w:hAnsi="Times New Roman" w:cs="Times New Roman"/>
                <w:b w:val="0"/>
              </w:rPr>
            </w:pPr>
            <w:r w:rsidRPr="008F5CDE">
              <w:rPr>
                <w:rStyle w:val="gnkrckgcgsb"/>
                <w:rFonts w:ascii="Times New Roman" w:hAnsi="Times New Roman" w:cs="Times New Roman"/>
                <w:b w:val="0"/>
                <w:bdr w:val="none" w:sz="0" w:space="0" w:color="auto" w:frame="1"/>
              </w:rPr>
              <w:t>Flowers.pot</w:t>
            </w:r>
          </w:p>
        </w:tc>
        <w:tc>
          <w:tcPr>
            <w:tcW w:w="1265" w:type="dxa"/>
          </w:tcPr>
          <w:p w:rsidR="00375E59" w:rsidRPr="008F5CDE" w:rsidRDefault="00375E59" w:rsidP="00375E59">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8F5CDE">
              <w:rPr>
                <w:rStyle w:val="gnkrckgcgsb"/>
                <w:rFonts w:ascii="Times New Roman" w:hAnsi="Times New Roman" w:cs="Times New Roman"/>
                <w:color w:val="000000"/>
                <w:bdr w:val="none" w:sz="0" w:space="0" w:color="auto" w:frame="1"/>
              </w:rPr>
              <w:t>0.08084</w:t>
            </w:r>
          </w:p>
        </w:tc>
        <w:tc>
          <w:tcPr>
            <w:tcW w:w="900" w:type="dxa"/>
          </w:tcPr>
          <w:p w:rsidR="00375E59" w:rsidRPr="008F5CDE" w:rsidRDefault="00375E59" w:rsidP="00375E59">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8F5CDE">
              <w:rPr>
                <w:rStyle w:val="gnkrckgcgsb"/>
                <w:rFonts w:ascii="Times New Roman" w:hAnsi="Times New Roman" w:cs="Times New Roman"/>
                <w:color w:val="000000"/>
                <w:bdr w:val="none" w:sz="0" w:space="0" w:color="auto" w:frame="1"/>
              </w:rPr>
              <w:t>8.8892</w:t>
            </w:r>
          </w:p>
          <w:p w:rsidR="00375E59" w:rsidRPr="008F5CDE" w:rsidRDefault="00375E59" w:rsidP="00375E59">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p>
        </w:tc>
        <w:tc>
          <w:tcPr>
            <w:tcW w:w="1255" w:type="dxa"/>
          </w:tcPr>
          <w:p w:rsidR="00375E59" w:rsidRPr="008F5CDE" w:rsidRDefault="00375E59" w:rsidP="00375E59">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8F5CDE">
              <w:rPr>
                <w:rStyle w:val="gnkrckgcgsb"/>
                <w:rFonts w:ascii="Times New Roman" w:hAnsi="Times New Roman" w:cs="Times New Roman"/>
                <w:color w:val="000000"/>
                <w:bdr w:val="none" w:sz="0" w:space="0" w:color="auto" w:frame="1"/>
              </w:rPr>
              <w:t>0.002869</w:t>
            </w:r>
          </w:p>
          <w:p w:rsidR="00375E59" w:rsidRPr="008F5CDE" w:rsidRDefault="00375E59" w:rsidP="00375E59">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p>
        </w:tc>
        <w:tc>
          <w:tcPr>
            <w:tcW w:w="990" w:type="dxa"/>
          </w:tcPr>
          <w:p w:rsidR="00375E59" w:rsidRPr="008F5CDE" w:rsidRDefault="00375E59" w:rsidP="00375E59">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8F5CDE">
              <w:rPr>
                <w:rStyle w:val="gnkrckgcgsb"/>
                <w:rFonts w:ascii="Times New Roman" w:hAnsi="Times New Roman" w:cs="Times New Roman"/>
                <w:color w:val="000000"/>
                <w:bdr w:val="none" w:sz="0" w:space="0" w:color="auto" w:frame="1"/>
              </w:rPr>
              <w:t>0.05943</w:t>
            </w:r>
          </w:p>
        </w:tc>
        <w:tc>
          <w:tcPr>
            <w:tcW w:w="1080" w:type="dxa"/>
          </w:tcPr>
          <w:p w:rsidR="00375E59" w:rsidRPr="008F5CDE" w:rsidRDefault="00375E59" w:rsidP="00375E59">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8F5CDE">
              <w:rPr>
                <w:rStyle w:val="gnkrckgcgsb"/>
                <w:rFonts w:ascii="Times New Roman" w:hAnsi="Times New Roman" w:cs="Times New Roman"/>
                <w:color w:val="000000"/>
                <w:bdr w:val="none" w:sz="0" w:space="0" w:color="auto" w:frame="1"/>
              </w:rPr>
              <w:t>6.2673</w:t>
            </w:r>
          </w:p>
          <w:p w:rsidR="00375E59" w:rsidRPr="008F5CDE" w:rsidRDefault="00375E59" w:rsidP="00375E59">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tcW w:w="1260" w:type="dxa"/>
          </w:tcPr>
          <w:p w:rsidR="00375E59" w:rsidRPr="008F5CDE" w:rsidRDefault="00375E59" w:rsidP="00375E59">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8F5CDE">
              <w:rPr>
                <w:rStyle w:val="gnkrckgcgsb"/>
                <w:rFonts w:ascii="Times New Roman" w:hAnsi="Times New Roman" w:cs="Times New Roman"/>
                <w:color w:val="000000"/>
                <w:bdr w:val="none" w:sz="0" w:space="0" w:color="auto" w:frame="1"/>
              </w:rPr>
              <w:t>0.01230</w:t>
            </w:r>
          </w:p>
          <w:p w:rsidR="00375E59" w:rsidRPr="008F5CDE" w:rsidRDefault="00375E59" w:rsidP="00375E59">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r>
      <w:tr w:rsidR="00375E59" w:rsidRPr="00005812" w:rsidTr="00375E59">
        <w:trPr>
          <w:trHeight w:val="497"/>
        </w:trPr>
        <w:tc>
          <w:tcPr>
            <w:cnfStyle w:val="001000000000" w:firstRow="0" w:lastRow="0" w:firstColumn="1" w:lastColumn="0" w:oddVBand="0" w:evenVBand="0" w:oddHBand="0" w:evenHBand="0" w:firstRowFirstColumn="0" w:firstRowLastColumn="0" w:lastRowFirstColumn="0" w:lastRowLastColumn="0"/>
            <w:tcW w:w="2425" w:type="dxa"/>
            <w:tcBorders>
              <w:bottom w:val="single" w:sz="4" w:space="0" w:color="auto"/>
            </w:tcBorders>
          </w:tcPr>
          <w:p w:rsidR="00375E59" w:rsidRPr="008F5CDE" w:rsidRDefault="00375E59" w:rsidP="00375E59">
            <w:pPr>
              <w:pStyle w:val="HTMLPreformatted"/>
              <w:shd w:val="clear" w:color="auto" w:fill="FFFFFF"/>
              <w:wordWrap w:val="0"/>
              <w:jc w:val="center"/>
              <w:rPr>
                <w:rStyle w:val="gnkrckgcgsb"/>
                <w:rFonts w:ascii="Times New Roman" w:hAnsi="Times New Roman" w:cs="Times New Roman"/>
                <w:b w:val="0"/>
                <w:bdr w:val="none" w:sz="0" w:space="0" w:color="auto" w:frame="1"/>
              </w:rPr>
            </w:pPr>
            <w:r w:rsidRPr="008F5CDE">
              <w:rPr>
                <w:rStyle w:val="gnkrckgcgsb"/>
                <w:rFonts w:ascii="Times New Roman" w:hAnsi="Times New Roman" w:cs="Times New Roman"/>
                <w:b w:val="0"/>
                <w:bdr w:val="none" w:sz="0" w:space="0" w:color="auto" w:frame="1"/>
              </w:rPr>
              <w:t>Heterospecific</w:t>
            </w:r>
          </w:p>
          <w:p w:rsidR="00375E59" w:rsidRPr="008F5CDE" w:rsidRDefault="00375E59" w:rsidP="00375E59">
            <w:pPr>
              <w:pStyle w:val="HTMLPreformatted"/>
              <w:shd w:val="clear" w:color="auto" w:fill="FFFFFF"/>
              <w:wordWrap w:val="0"/>
              <w:jc w:val="center"/>
              <w:rPr>
                <w:rStyle w:val="gnkrckgcgsb"/>
                <w:rFonts w:ascii="Times New Roman" w:hAnsi="Times New Roman" w:cs="Times New Roman"/>
                <w:b w:val="0"/>
                <w:bdr w:val="none" w:sz="0" w:space="0" w:color="auto" w:frame="1"/>
              </w:rPr>
            </w:pPr>
            <w:r w:rsidRPr="008F5CDE">
              <w:rPr>
                <w:rStyle w:val="gnkrckgcgsb"/>
                <w:rFonts w:ascii="Times New Roman" w:hAnsi="Times New Roman" w:cs="Times New Roman"/>
                <w:b w:val="0"/>
                <w:bdr w:val="none" w:sz="0" w:space="0" w:color="auto" w:frame="1"/>
              </w:rPr>
              <w:t xml:space="preserve"> annual bloom density</w:t>
            </w:r>
          </w:p>
        </w:tc>
        <w:tc>
          <w:tcPr>
            <w:tcW w:w="1265" w:type="dxa"/>
          </w:tcPr>
          <w:p w:rsidR="00375E59" w:rsidRPr="008F5CDE" w:rsidRDefault="00375E59" w:rsidP="00375E59">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8F5CDE">
              <w:rPr>
                <w:rStyle w:val="gnkrckgcgsb"/>
                <w:rFonts w:ascii="Times New Roman" w:hAnsi="Times New Roman" w:cs="Times New Roman"/>
                <w:color w:val="000000"/>
                <w:bdr w:val="none" w:sz="0" w:space="0" w:color="auto" w:frame="1"/>
              </w:rPr>
              <w:t>0.04013</w:t>
            </w:r>
          </w:p>
          <w:p w:rsidR="00375E59" w:rsidRPr="008F5CDE" w:rsidRDefault="00375E59" w:rsidP="00375E59">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900" w:type="dxa"/>
          </w:tcPr>
          <w:p w:rsidR="00375E59" w:rsidRPr="008F5CDE" w:rsidRDefault="00375E59" w:rsidP="00375E59">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8F5CDE">
              <w:rPr>
                <w:rStyle w:val="gnkrckgcgsb"/>
                <w:rFonts w:ascii="Times New Roman" w:hAnsi="Times New Roman" w:cs="Times New Roman"/>
                <w:color w:val="000000"/>
                <w:bdr w:val="none" w:sz="0" w:space="0" w:color="auto" w:frame="1"/>
              </w:rPr>
              <w:t>2.9358</w:t>
            </w:r>
          </w:p>
          <w:p w:rsidR="00375E59" w:rsidRPr="008F5CDE" w:rsidRDefault="00375E59" w:rsidP="00375E59">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255" w:type="dxa"/>
          </w:tcPr>
          <w:p w:rsidR="00375E59" w:rsidRPr="008F5CDE" w:rsidRDefault="00375E59" w:rsidP="00375E59">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8F5CDE">
              <w:rPr>
                <w:rStyle w:val="gnkrckgcgsb"/>
                <w:rFonts w:ascii="Times New Roman" w:hAnsi="Times New Roman" w:cs="Times New Roman"/>
                <w:color w:val="000000"/>
                <w:bdr w:val="none" w:sz="0" w:space="0" w:color="auto" w:frame="1"/>
              </w:rPr>
              <w:t>0.086636</w:t>
            </w:r>
          </w:p>
          <w:p w:rsidR="00375E59" w:rsidRPr="008F5CDE" w:rsidRDefault="00375E59" w:rsidP="00375E59">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990" w:type="dxa"/>
          </w:tcPr>
          <w:p w:rsidR="00375E59" w:rsidRPr="008F5CDE" w:rsidRDefault="00375E59" w:rsidP="00375E59">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8F5CDE">
              <w:rPr>
                <w:rStyle w:val="gnkrckgcgsb"/>
                <w:rFonts w:ascii="Times New Roman" w:hAnsi="Times New Roman" w:cs="Times New Roman"/>
                <w:color w:val="000000"/>
                <w:bdr w:val="none" w:sz="0" w:space="0" w:color="auto" w:frame="1"/>
              </w:rPr>
              <w:t>0.04086</w:t>
            </w:r>
          </w:p>
          <w:p w:rsidR="00375E59" w:rsidRPr="008F5CDE" w:rsidRDefault="00375E59" w:rsidP="00375E59">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080" w:type="dxa"/>
          </w:tcPr>
          <w:p w:rsidR="00375E59" w:rsidRPr="008F5CDE" w:rsidRDefault="00375E59" w:rsidP="00375E59">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8F5CDE">
              <w:rPr>
                <w:rStyle w:val="gnkrckgcgsb"/>
                <w:rFonts w:ascii="Times New Roman" w:hAnsi="Times New Roman" w:cs="Times New Roman"/>
                <w:color w:val="000000"/>
                <w:bdr w:val="none" w:sz="0" w:space="0" w:color="auto" w:frame="1"/>
              </w:rPr>
              <w:t>4.2393</w:t>
            </w:r>
          </w:p>
          <w:p w:rsidR="00375E59" w:rsidRPr="008F5CDE" w:rsidRDefault="00375E59" w:rsidP="00375E59">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260" w:type="dxa"/>
          </w:tcPr>
          <w:p w:rsidR="00375E59" w:rsidRPr="008F5CDE" w:rsidRDefault="00375E59" w:rsidP="00375E59">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8F5CDE">
              <w:rPr>
                <w:rStyle w:val="gnkrckgcgsb"/>
                <w:rFonts w:ascii="Times New Roman" w:hAnsi="Times New Roman" w:cs="Times New Roman"/>
                <w:color w:val="000000"/>
                <w:bdr w:val="none" w:sz="0" w:space="0" w:color="auto" w:frame="1"/>
              </w:rPr>
              <w:t>0.03950</w:t>
            </w:r>
          </w:p>
          <w:p w:rsidR="00375E59" w:rsidRPr="008F5CDE" w:rsidRDefault="00375E59" w:rsidP="00375E59">
            <w:pPr>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375E59" w:rsidRPr="00005812" w:rsidTr="00375E59">
        <w:trPr>
          <w:trHeight w:val="233"/>
        </w:trPr>
        <w:tc>
          <w:tcPr>
            <w:cnfStyle w:val="001000000000" w:firstRow="0" w:lastRow="0" w:firstColumn="1" w:lastColumn="0" w:oddVBand="0" w:evenVBand="0" w:oddHBand="0" w:evenHBand="0" w:firstRowFirstColumn="0" w:firstRowLastColumn="0" w:lastRowFirstColumn="0" w:lastRowLastColumn="0"/>
            <w:tcW w:w="2425" w:type="dxa"/>
            <w:tcBorders>
              <w:top w:val="single" w:sz="4" w:space="0" w:color="auto"/>
              <w:bottom w:val="nil"/>
            </w:tcBorders>
          </w:tcPr>
          <w:p w:rsidR="00375E59" w:rsidRPr="008F5CDE" w:rsidRDefault="00375E59" w:rsidP="00375E59">
            <w:pPr>
              <w:jc w:val="center"/>
              <w:rPr>
                <w:b w:val="0"/>
                <w:sz w:val="20"/>
                <w:szCs w:val="20"/>
              </w:rPr>
            </w:pPr>
            <w:r w:rsidRPr="008F5CDE">
              <w:rPr>
                <w:b w:val="0"/>
                <w:sz w:val="20"/>
                <w:szCs w:val="20"/>
              </w:rPr>
              <w:t>Microsite (shrub)</w:t>
            </w:r>
          </w:p>
        </w:tc>
        <w:tc>
          <w:tcPr>
            <w:tcW w:w="1265" w:type="dxa"/>
          </w:tcPr>
          <w:p w:rsidR="00375E59" w:rsidRPr="008F5CDE" w:rsidRDefault="00375E59" w:rsidP="00375E59">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8F5CDE">
              <w:rPr>
                <w:rStyle w:val="gnkrckgcgsb"/>
                <w:rFonts w:ascii="Times New Roman" w:hAnsi="Times New Roman" w:cs="Times New Roman"/>
                <w:color w:val="000000"/>
                <w:bdr w:val="none" w:sz="0" w:space="0" w:color="auto" w:frame="1"/>
              </w:rPr>
              <w:t>-0.3289</w:t>
            </w:r>
          </w:p>
        </w:tc>
        <w:tc>
          <w:tcPr>
            <w:tcW w:w="900" w:type="dxa"/>
          </w:tcPr>
          <w:p w:rsidR="00375E59" w:rsidRPr="008F5CDE" w:rsidRDefault="00375E59" w:rsidP="00375E59">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8F5CDE">
              <w:rPr>
                <w:rStyle w:val="gnkrckgcgsb"/>
                <w:rFonts w:ascii="Times New Roman" w:hAnsi="Times New Roman" w:cs="Times New Roman"/>
                <w:color w:val="000000"/>
                <w:bdr w:val="none" w:sz="0" w:space="0" w:color="auto" w:frame="1"/>
              </w:rPr>
              <w:t>3.7437</w:t>
            </w:r>
          </w:p>
          <w:p w:rsidR="00375E59" w:rsidRPr="008F5CDE" w:rsidRDefault="00375E59" w:rsidP="00375E59">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tcW w:w="1255" w:type="dxa"/>
          </w:tcPr>
          <w:p w:rsidR="00375E59" w:rsidRPr="008F5CDE" w:rsidRDefault="00375E59" w:rsidP="00375E59">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8F5CDE">
              <w:rPr>
                <w:rStyle w:val="gnkrckgcgsb"/>
                <w:rFonts w:ascii="Times New Roman" w:hAnsi="Times New Roman" w:cs="Times New Roman"/>
                <w:color w:val="000000"/>
                <w:bdr w:val="none" w:sz="0" w:space="0" w:color="auto" w:frame="1"/>
              </w:rPr>
              <w:t>0.053008</w:t>
            </w:r>
          </w:p>
          <w:p w:rsidR="00375E59" w:rsidRPr="008F5CDE" w:rsidRDefault="00375E59" w:rsidP="00375E59">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tcW w:w="990" w:type="dxa"/>
          </w:tcPr>
          <w:p w:rsidR="00375E59" w:rsidRPr="008F5CDE" w:rsidRDefault="00375E59" w:rsidP="00375E59">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8F5CDE">
              <w:rPr>
                <w:rStyle w:val="gnkrckgcgsb"/>
                <w:rFonts w:ascii="Times New Roman" w:hAnsi="Times New Roman" w:cs="Times New Roman"/>
                <w:color w:val="000000"/>
                <w:bdr w:val="none" w:sz="0" w:space="0" w:color="auto" w:frame="1"/>
              </w:rPr>
              <w:t>-0.31539</w:t>
            </w:r>
          </w:p>
        </w:tc>
        <w:tc>
          <w:tcPr>
            <w:tcW w:w="1080" w:type="dxa"/>
          </w:tcPr>
          <w:p w:rsidR="00375E59" w:rsidRPr="008F5CDE" w:rsidRDefault="00375E59" w:rsidP="00375E59">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8F5CDE">
              <w:rPr>
                <w:rStyle w:val="gnkrckgcgsb"/>
                <w:rFonts w:ascii="Times New Roman" w:hAnsi="Times New Roman" w:cs="Times New Roman"/>
                <w:color w:val="000000"/>
                <w:bdr w:val="none" w:sz="0" w:space="0" w:color="auto" w:frame="1"/>
              </w:rPr>
              <w:t>4.5234</w:t>
            </w:r>
          </w:p>
          <w:p w:rsidR="00375E59" w:rsidRPr="008F5CDE" w:rsidRDefault="00375E59" w:rsidP="00375E59">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tcW w:w="1260" w:type="dxa"/>
          </w:tcPr>
          <w:p w:rsidR="00375E59" w:rsidRPr="008F5CDE" w:rsidRDefault="00375E59" w:rsidP="00375E59">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8F5CDE">
              <w:rPr>
                <w:rStyle w:val="gnkrckgcgsb"/>
                <w:rFonts w:ascii="Times New Roman" w:hAnsi="Times New Roman" w:cs="Times New Roman"/>
                <w:color w:val="000000"/>
                <w:bdr w:val="none" w:sz="0" w:space="0" w:color="auto" w:frame="1"/>
              </w:rPr>
              <w:t>0.03343</w:t>
            </w:r>
          </w:p>
          <w:p w:rsidR="00375E59" w:rsidRPr="008F5CDE" w:rsidRDefault="00375E59" w:rsidP="00375E59">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r>
      <w:tr w:rsidR="00375E59" w:rsidRPr="00005812" w:rsidTr="00375E59">
        <w:trPr>
          <w:trHeight w:val="258"/>
        </w:trPr>
        <w:tc>
          <w:tcPr>
            <w:cnfStyle w:val="001000000000" w:firstRow="0" w:lastRow="0" w:firstColumn="1" w:lastColumn="0" w:oddVBand="0" w:evenVBand="0" w:oddHBand="0" w:evenHBand="0" w:firstRowFirstColumn="0" w:firstRowLastColumn="0" w:lastRowFirstColumn="0" w:lastRowLastColumn="0"/>
            <w:tcW w:w="2425" w:type="dxa"/>
            <w:tcBorders>
              <w:top w:val="nil"/>
            </w:tcBorders>
          </w:tcPr>
          <w:p w:rsidR="00375E59" w:rsidRPr="008F5CDE" w:rsidRDefault="00375E59" w:rsidP="00375E59">
            <w:pPr>
              <w:jc w:val="center"/>
              <w:rPr>
                <w:b w:val="0"/>
                <w:sz w:val="20"/>
                <w:szCs w:val="20"/>
              </w:rPr>
            </w:pPr>
            <w:r w:rsidRPr="008F5CDE">
              <w:rPr>
                <w:b w:val="0"/>
                <w:sz w:val="20"/>
                <w:szCs w:val="20"/>
              </w:rPr>
              <w:t>Blooming (bloom)</w:t>
            </w:r>
          </w:p>
        </w:tc>
        <w:tc>
          <w:tcPr>
            <w:tcW w:w="1265" w:type="dxa"/>
          </w:tcPr>
          <w:p w:rsidR="00375E59" w:rsidRPr="008F5CDE" w:rsidRDefault="00375E59" w:rsidP="00375E59">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8F5CDE">
              <w:rPr>
                <w:rStyle w:val="gnkrckgcgsb"/>
                <w:rFonts w:ascii="Times New Roman" w:hAnsi="Times New Roman" w:cs="Times New Roman"/>
                <w:color w:val="000000"/>
                <w:bdr w:val="none" w:sz="0" w:space="0" w:color="auto" w:frame="1"/>
              </w:rPr>
              <w:t>-1.1662</w:t>
            </w:r>
          </w:p>
        </w:tc>
        <w:tc>
          <w:tcPr>
            <w:tcW w:w="900" w:type="dxa"/>
          </w:tcPr>
          <w:p w:rsidR="00375E59" w:rsidRPr="008F5CDE" w:rsidRDefault="00375E59" w:rsidP="00375E59">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8F5CDE">
              <w:rPr>
                <w:rStyle w:val="gnkrckgcgsb"/>
                <w:rFonts w:ascii="Times New Roman" w:hAnsi="Times New Roman" w:cs="Times New Roman"/>
                <w:color w:val="000000"/>
                <w:bdr w:val="none" w:sz="0" w:space="0" w:color="auto" w:frame="1"/>
              </w:rPr>
              <w:t>39.3038</w:t>
            </w:r>
          </w:p>
          <w:p w:rsidR="00375E59" w:rsidRPr="008F5CDE" w:rsidRDefault="00375E59" w:rsidP="00375E59">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p>
        </w:tc>
        <w:tc>
          <w:tcPr>
            <w:tcW w:w="1255" w:type="dxa"/>
          </w:tcPr>
          <w:p w:rsidR="00375E59" w:rsidRPr="008F5CDE" w:rsidRDefault="00375E59" w:rsidP="00375E59">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8F5CDE">
              <w:rPr>
                <w:rStyle w:val="gnkrckgcgsb"/>
                <w:rFonts w:ascii="Times New Roman" w:hAnsi="Times New Roman" w:cs="Times New Roman"/>
                <w:color w:val="000000"/>
                <w:bdr w:val="none" w:sz="0" w:space="0" w:color="auto" w:frame="1"/>
              </w:rPr>
              <w:t>3.627e-10</w:t>
            </w:r>
          </w:p>
          <w:p w:rsidR="00375E59" w:rsidRPr="008F5CDE" w:rsidRDefault="00375E59" w:rsidP="00375E59">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p>
        </w:tc>
        <w:tc>
          <w:tcPr>
            <w:tcW w:w="990" w:type="dxa"/>
          </w:tcPr>
          <w:p w:rsidR="00375E59" w:rsidRPr="008F5CDE" w:rsidRDefault="00375E59" w:rsidP="00375E59">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8F5CDE">
              <w:rPr>
                <w:rStyle w:val="gnkrckgcgsb"/>
                <w:rFonts w:ascii="Times New Roman" w:hAnsi="Times New Roman" w:cs="Times New Roman"/>
                <w:color w:val="000000"/>
                <w:bdr w:val="none" w:sz="0" w:space="0" w:color="auto" w:frame="1"/>
              </w:rPr>
              <w:t>-1.20875</w:t>
            </w:r>
          </w:p>
        </w:tc>
        <w:tc>
          <w:tcPr>
            <w:tcW w:w="1080" w:type="dxa"/>
          </w:tcPr>
          <w:p w:rsidR="00375E59" w:rsidRPr="008F5CDE" w:rsidRDefault="00375E59" w:rsidP="00375E59">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8F5CDE">
              <w:rPr>
                <w:rStyle w:val="gnkrckgcgsb"/>
                <w:rFonts w:ascii="Times New Roman" w:hAnsi="Times New Roman" w:cs="Times New Roman"/>
                <w:color w:val="000000"/>
                <w:bdr w:val="none" w:sz="0" w:space="0" w:color="auto" w:frame="1"/>
              </w:rPr>
              <w:t>52.3453</w:t>
            </w:r>
          </w:p>
          <w:p w:rsidR="00375E59" w:rsidRPr="008F5CDE" w:rsidRDefault="00375E59" w:rsidP="00375E59">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tcW w:w="1260" w:type="dxa"/>
          </w:tcPr>
          <w:p w:rsidR="00375E59" w:rsidRPr="008F5CDE" w:rsidRDefault="00375E59" w:rsidP="00375E59">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8F5CDE">
              <w:rPr>
                <w:rStyle w:val="gnkrckgcgsb"/>
                <w:rFonts w:ascii="Times New Roman" w:hAnsi="Times New Roman" w:cs="Times New Roman"/>
                <w:color w:val="000000"/>
                <w:bdr w:val="none" w:sz="0" w:space="0" w:color="auto" w:frame="1"/>
              </w:rPr>
              <w:t>4.655e-13</w:t>
            </w:r>
          </w:p>
          <w:p w:rsidR="00375E59" w:rsidRPr="008F5CDE" w:rsidRDefault="00375E59" w:rsidP="00375E59">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r>
      <w:tr w:rsidR="00375E59" w:rsidRPr="00005812" w:rsidTr="00375E59">
        <w:trPr>
          <w:trHeight w:val="258"/>
        </w:trPr>
        <w:tc>
          <w:tcPr>
            <w:cnfStyle w:val="001000000000" w:firstRow="0" w:lastRow="0" w:firstColumn="1" w:lastColumn="0" w:oddVBand="0" w:evenVBand="0" w:oddHBand="0" w:evenHBand="0" w:firstRowFirstColumn="0" w:firstRowLastColumn="0" w:lastRowFirstColumn="0" w:lastRowLastColumn="0"/>
            <w:tcW w:w="2425" w:type="dxa"/>
          </w:tcPr>
          <w:p w:rsidR="00375E59" w:rsidRPr="008F5CDE" w:rsidRDefault="00375E59" w:rsidP="00375E59">
            <w:pPr>
              <w:pStyle w:val="HTMLPreformatted"/>
              <w:shd w:val="clear" w:color="auto" w:fill="FFFFFF"/>
              <w:wordWrap w:val="0"/>
              <w:jc w:val="center"/>
              <w:rPr>
                <w:rFonts w:ascii="Times New Roman" w:hAnsi="Times New Roman" w:cs="Times New Roman"/>
                <w:b w:val="0"/>
              </w:rPr>
            </w:pPr>
            <w:r w:rsidRPr="008F5CDE">
              <w:rPr>
                <w:rStyle w:val="gnkrckgcgsb"/>
                <w:rFonts w:ascii="Times New Roman" w:hAnsi="Times New Roman" w:cs="Times New Roman"/>
                <w:b w:val="0"/>
                <w:bdr w:val="none" w:sz="0" w:space="0" w:color="auto" w:frame="1"/>
              </w:rPr>
              <w:t>Flowers.pot</w:t>
            </w:r>
          </w:p>
        </w:tc>
        <w:tc>
          <w:tcPr>
            <w:tcW w:w="1265" w:type="dxa"/>
          </w:tcPr>
          <w:p w:rsidR="00375E59" w:rsidRPr="008F5CDE" w:rsidRDefault="00375E59" w:rsidP="00375E59">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8F5CDE">
              <w:rPr>
                <w:rStyle w:val="gnkrckgcgsb"/>
                <w:rFonts w:ascii="Times New Roman" w:hAnsi="Times New Roman" w:cs="Times New Roman"/>
                <w:color w:val="000000"/>
                <w:bdr w:val="none" w:sz="0" w:space="0" w:color="auto" w:frame="1"/>
              </w:rPr>
              <w:t>0.07598</w:t>
            </w:r>
          </w:p>
        </w:tc>
        <w:tc>
          <w:tcPr>
            <w:tcW w:w="900" w:type="dxa"/>
          </w:tcPr>
          <w:p w:rsidR="00375E59" w:rsidRPr="008F5CDE" w:rsidRDefault="00375E59" w:rsidP="00375E59">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8F5CDE">
              <w:rPr>
                <w:rStyle w:val="gnkrckgcgsb"/>
                <w:rFonts w:ascii="Times New Roman" w:hAnsi="Times New Roman" w:cs="Times New Roman"/>
                <w:color w:val="000000"/>
                <w:bdr w:val="none" w:sz="0" w:space="0" w:color="auto" w:frame="1"/>
              </w:rPr>
              <w:t xml:space="preserve">7.9027 </w:t>
            </w:r>
          </w:p>
          <w:p w:rsidR="00375E59" w:rsidRPr="008F5CDE" w:rsidRDefault="00375E59" w:rsidP="00375E59">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p>
        </w:tc>
        <w:tc>
          <w:tcPr>
            <w:tcW w:w="1255" w:type="dxa"/>
          </w:tcPr>
          <w:p w:rsidR="00375E59" w:rsidRPr="008F5CDE" w:rsidRDefault="00375E59" w:rsidP="00375E59">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8F5CDE">
              <w:rPr>
                <w:rStyle w:val="gnkrckgcgsb"/>
                <w:rFonts w:ascii="Times New Roman" w:hAnsi="Times New Roman" w:cs="Times New Roman"/>
                <w:color w:val="000000"/>
                <w:bdr w:val="none" w:sz="0" w:space="0" w:color="auto" w:frame="1"/>
              </w:rPr>
              <w:t>0.004936</w:t>
            </w:r>
          </w:p>
          <w:p w:rsidR="00375E59" w:rsidRPr="008F5CDE" w:rsidRDefault="00375E59" w:rsidP="00375E59">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p>
        </w:tc>
        <w:tc>
          <w:tcPr>
            <w:tcW w:w="990" w:type="dxa"/>
          </w:tcPr>
          <w:p w:rsidR="00375E59" w:rsidRPr="008F5CDE" w:rsidRDefault="00375E59" w:rsidP="00375E59">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8F5CDE">
              <w:rPr>
                <w:rStyle w:val="gnkrckgcgsb"/>
                <w:rFonts w:ascii="Times New Roman" w:hAnsi="Times New Roman" w:cs="Times New Roman"/>
                <w:color w:val="000000"/>
                <w:bdr w:val="none" w:sz="0" w:space="0" w:color="auto" w:frame="1"/>
              </w:rPr>
              <w:t>0.05296</w:t>
            </w:r>
          </w:p>
        </w:tc>
        <w:tc>
          <w:tcPr>
            <w:tcW w:w="1080" w:type="dxa"/>
          </w:tcPr>
          <w:p w:rsidR="00375E59" w:rsidRPr="008F5CDE" w:rsidRDefault="00375E59" w:rsidP="00375E59">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8F5CDE">
              <w:rPr>
                <w:rStyle w:val="gnkrckgcgsb"/>
                <w:rFonts w:ascii="Times New Roman" w:hAnsi="Times New Roman" w:cs="Times New Roman"/>
                <w:color w:val="000000"/>
                <w:bdr w:val="none" w:sz="0" w:space="0" w:color="auto" w:frame="1"/>
              </w:rPr>
              <w:t>4.9695</w:t>
            </w:r>
          </w:p>
          <w:p w:rsidR="00375E59" w:rsidRPr="008F5CDE" w:rsidRDefault="00375E59" w:rsidP="00375E59">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tcW w:w="1260" w:type="dxa"/>
          </w:tcPr>
          <w:p w:rsidR="00375E59" w:rsidRPr="008F5CDE" w:rsidRDefault="00375E59" w:rsidP="00375E59">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8F5CDE">
              <w:rPr>
                <w:rStyle w:val="gnkrckgcgsb"/>
                <w:rFonts w:ascii="Times New Roman" w:hAnsi="Times New Roman" w:cs="Times New Roman"/>
                <w:color w:val="000000"/>
                <w:bdr w:val="none" w:sz="0" w:space="0" w:color="auto" w:frame="1"/>
              </w:rPr>
              <w:t>0.02580</w:t>
            </w:r>
          </w:p>
          <w:p w:rsidR="00375E59" w:rsidRPr="008F5CDE" w:rsidRDefault="00375E59" w:rsidP="00375E59">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r>
      <w:tr w:rsidR="00375E59" w:rsidRPr="00005812" w:rsidTr="00375E59">
        <w:trPr>
          <w:trHeight w:val="537"/>
        </w:trPr>
        <w:tc>
          <w:tcPr>
            <w:cnfStyle w:val="001000000000" w:firstRow="0" w:lastRow="0" w:firstColumn="1" w:lastColumn="0" w:oddVBand="0" w:evenVBand="0" w:oddHBand="0" w:evenHBand="0" w:firstRowFirstColumn="0" w:firstRowLastColumn="0" w:lastRowFirstColumn="0" w:lastRowLastColumn="0"/>
            <w:tcW w:w="2425" w:type="dxa"/>
          </w:tcPr>
          <w:p w:rsidR="00375E59" w:rsidRPr="008F5CDE" w:rsidRDefault="00375E59" w:rsidP="00375E59">
            <w:pPr>
              <w:pStyle w:val="HTMLPreformatted"/>
              <w:shd w:val="clear" w:color="auto" w:fill="FFFFFF"/>
              <w:wordWrap w:val="0"/>
              <w:jc w:val="center"/>
              <w:rPr>
                <w:rStyle w:val="gnkrckgcgsb"/>
                <w:rFonts w:ascii="Times New Roman" w:hAnsi="Times New Roman" w:cs="Times New Roman"/>
                <w:b w:val="0"/>
                <w:bdr w:val="none" w:sz="0" w:space="0" w:color="auto" w:frame="1"/>
              </w:rPr>
            </w:pPr>
            <w:r w:rsidRPr="008F5CDE">
              <w:rPr>
                <w:rStyle w:val="gnkrckgcgsb"/>
                <w:rFonts w:ascii="Times New Roman" w:hAnsi="Times New Roman" w:cs="Times New Roman"/>
                <w:b w:val="0"/>
                <w:bdr w:val="none" w:sz="0" w:space="0" w:color="auto" w:frame="1"/>
              </w:rPr>
              <w:t xml:space="preserve">Heterospecific </w:t>
            </w:r>
          </w:p>
          <w:p w:rsidR="00375E59" w:rsidRPr="008F5CDE" w:rsidRDefault="00375E59" w:rsidP="00375E59">
            <w:pPr>
              <w:pStyle w:val="HTMLPreformatted"/>
              <w:shd w:val="clear" w:color="auto" w:fill="FFFFFF"/>
              <w:wordWrap w:val="0"/>
              <w:jc w:val="center"/>
              <w:rPr>
                <w:rStyle w:val="gnkrckgcgsb"/>
                <w:rFonts w:ascii="Times New Roman" w:hAnsi="Times New Roman" w:cs="Times New Roman"/>
                <w:b w:val="0"/>
                <w:bdr w:val="none" w:sz="0" w:space="0" w:color="auto" w:frame="1"/>
              </w:rPr>
            </w:pPr>
            <w:r w:rsidRPr="008F5CDE">
              <w:rPr>
                <w:rStyle w:val="gnkrckgcgsb"/>
                <w:rFonts w:ascii="Times New Roman" w:hAnsi="Times New Roman" w:cs="Times New Roman"/>
                <w:b w:val="0"/>
                <w:bdr w:val="none" w:sz="0" w:space="0" w:color="auto" w:frame="1"/>
              </w:rPr>
              <w:t>blooming shrub density</w:t>
            </w:r>
          </w:p>
        </w:tc>
        <w:tc>
          <w:tcPr>
            <w:tcW w:w="1265" w:type="dxa"/>
          </w:tcPr>
          <w:p w:rsidR="00375E59" w:rsidRPr="008F5CDE" w:rsidRDefault="00375E59" w:rsidP="00375E59">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8F5CDE">
              <w:rPr>
                <w:rStyle w:val="gnkrckgcgsb"/>
                <w:rFonts w:ascii="Times New Roman" w:hAnsi="Times New Roman" w:cs="Times New Roman"/>
                <w:color w:val="000000"/>
                <w:bdr w:val="none" w:sz="0" w:space="0" w:color="auto" w:frame="1"/>
              </w:rPr>
              <w:t>-0.0494</w:t>
            </w:r>
          </w:p>
          <w:p w:rsidR="00375E59" w:rsidRPr="008F5CDE" w:rsidRDefault="00375E59" w:rsidP="00375E59">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900" w:type="dxa"/>
          </w:tcPr>
          <w:p w:rsidR="00375E59" w:rsidRPr="008F5CDE" w:rsidRDefault="00375E59" w:rsidP="00375E59">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8F5CDE">
              <w:rPr>
                <w:rStyle w:val="gnkrckgcgsb"/>
                <w:rFonts w:ascii="Times New Roman" w:hAnsi="Times New Roman" w:cs="Times New Roman"/>
                <w:color w:val="000000"/>
                <w:bdr w:val="none" w:sz="0" w:space="0" w:color="auto" w:frame="1"/>
              </w:rPr>
              <w:t>1.4568</w:t>
            </w:r>
          </w:p>
          <w:p w:rsidR="00375E59" w:rsidRPr="008F5CDE" w:rsidRDefault="00375E59" w:rsidP="00375E59">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255" w:type="dxa"/>
          </w:tcPr>
          <w:p w:rsidR="00375E59" w:rsidRPr="008F5CDE" w:rsidRDefault="00375E59" w:rsidP="00375E59">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8F5CDE">
              <w:rPr>
                <w:rStyle w:val="gnkrckgcgsb"/>
                <w:rFonts w:ascii="Times New Roman" w:hAnsi="Times New Roman" w:cs="Times New Roman"/>
                <w:color w:val="000000"/>
                <w:bdr w:val="none" w:sz="0" w:space="0" w:color="auto" w:frame="1"/>
              </w:rPr>
              <w:t xml:space="preserve">0.227438 </w:t>
            </w:r>
          </w:p>
          <w:p w:rsidR="00375E59" w:rsidRPr="008F5CDE" w:rsidRDefault="00375E59" w:rsidP="00375E59">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990" w:type="dxa"/>
          </w:tcPr>
          <w:p w:rsidR="00375E59" w:rsidRPr="008F5CDE" w:rsidRDefault="00375E59" w:rsidP="00375E59">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8F5CDE">
              <w:rPr>
                <w:rStyle w:val="gnkrckgcgsb"/>
                <w:rFonts w:ascii="Times New Roman" w:hAnsi="Times New Roman" w:cs="Times New Roman"/>
                <w:color w:val="000000"/>
                <w:bdr w:val="none" w:sz="0" w:space="0" w:color="auto" w:frame="1"/>
              </w:rPr>
              <w:t>0.03124</w:t>
            </w:r>
          </w:p>
          <w:p w:rsidR="00375E59" w:rsidRPr="008F5CDE" w:rsidRDefault="00375E59" w:rsidP="00375E59">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080" w:type="dxa"/>
          </w:tcPr>
          <w:p w:rsidR="00375E59" w:rsidRPr="008F5CDE" w:rsidRDefault="00375E59" w:rsidP="00375E59">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8F5CDE">
              <w:rPr>
                <w:rStyle w:val="gnkrckgcgsb"/>
                <w:rFonts w:ascii="Times New Roman" w:hAnsi="Times New Roman" w:cs="Times New Roman"/>
                <w:color w:val="000000"/>
                <w:bdr w:val="none" w:sz="0" w:space="0" w:color="auto" w:frame="1"/>
              </w:rPr>
              <w:t>0.6964</w:t>
            </w:r>
          </w:p>
          <w:p w:rsidR="00375E59" w:rsidRPr="008F5CDE" w:rsidRDefault="00375E59" w:rsidP="00375E59">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260" w:type="dxa"/>
          </w:tcPr>
          <w:p w:rsidR="00375E59" w:rsidRPr="008F5CDE" w:rsidRDefault="00375E59" w:rsidP="00375E59">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8F5CDE">
              <w:rPr>
                <w:rStyle w:val="gnkrckgcgsb"/>
                <w:rFonts w:ascii="Times New Roman" w:hAnsi="Times New Roman" w:cs="Times New Roman"/>
                <w:color w:val="000000"/>
                <w:bdr w:val="none" w:sz="0" w:space="0" w:color="auto" w:frame="1"/>
              </w:rPr>
              <w:t xml:space="preserve">0.40400 </w:t>
            </w:r>
          </w:p>
          <w:p w:rsidR="00375E59" w:rsidRPr="008F5CDE" w:rsidRDefault="00375E59" w:rsidP="00375E59">
            <w:pPr>
              <w:jc w:val="center"/>
              <w:cnfStyle w:val="000000000000" w:firstRow="0" w:lastRow="0" w:firstColumn="0" w:lastColumn="0" w:oddVBand="0" w:evenVBand="0" w:oddHBand="0" w:evenHBand="0" w:firstRowFirstColumn="0" w:firstRowLastColumn="0" w:lastRowFirstColumn="0" w:lastRowLastColumn="0"/>
              <w:rPr>
                <w:sz w:val="20"/>
                <w:szCs w:val="20"/>
              </w:rPr>
            </w:pPr>
          </w:p>
        </w:tc>
      </w:tr>
    </w:tbl>
    <w:p w:rsidR="00375E59" w:rsidRDefault="00375E59" w:rsidP="008E7D27">
      <w:pPr>
        <w:pStyle w:val="HTMLPreformatted"/>
        <w:shd w:val="clear" w:color="auto" w:fill="FFFFFF"/>
        <w:suppressAutoHyphens/>
        <w:rPr>
          <w:rFonts w:ascii="Times New Roman" w:hAnsi="Times New Roman" w:cs="Times New Roman"/>
          <w:color w:val="000000"/>
          <w:sz w:val="24"/>
          <w:szCs w:val="24"/>
        </w:rPr>
      </w:pPr>
      <w:bookmarkStart w:id="0" w:name="_GoBack"/>
      <w:bookmarkEnd w:id="0"/>
    </w:p>
    <w:sectPr w:rsidR="00375E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altName w:val="Menlo Regular"/>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2FA1"/>
    <w:rsid w:val="000A45EA"/>
    <w:rsid w:val="000E3571"/>
    <w:rsid w:val="00163876"/>
    <w:rsid w:val="0018075E"/>
    <w:rsid w:val="0020327F"/>
    <w:rsid w:val="00210C26"/>
    <w:rsid w:val="00220AFF"/>
    <w:rsid w:val="00314984"/>
    <w:rsid w:val="00375E59"/>
    <w:rsid w:val="00455E82"/>
    <w:rsid w:val="0045768E"/>
    <w:rsid w:val="005765CE"/>
    <w:rsid w:val="00823E0B"/>
    <w:rsid w:val="00863A71"/>
    <w:rsid w:val="008E7D27"/>
    <w:rsid w:val="009A2FA1"/>
    <w:rsid w:val="00AF1CA2"/>
    <w:rsid w:val="00C71A99"/>
    <w:rsid w:val="00D167B9"/>
    <w:rsid w:val="00DE362F"/>
    <w:rsid w:val="00E942B6"/>
    <w:rsid w:val="00FA77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D61D44-9ADB-4F95-AD92-8B0A52603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PlainTable21">
    <w:name w:val="Plain Table 21"/>
    <w:basedOn w:val="TableNormal"/>
    <w:uiPriority w:val="42"/>
    <w:rsid w:val="009A2FA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HTMLPreformatted">
    <w:name w:val="HTML Preformatted"/>
    <w:basedOn w:val="Normal"/>
    <w:link w:val="HTMLPreformattedChar"/>
    <w:uiPriority w:val="99"/>
    <w:unhideWhenUsed/>
    <w:rsid w:val="009A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A2FA1"/>
    <w:rPr>
      <w:rFonts w:ascii="Courier New" w:eastAsia="Times New Roman" w:hAnsi="Courier New" w:cs="Courier New"/>
      <w:sz w:val="20"/>
      <w:szCs w:val="20"/>
    </w:rPr>
  </w:style>
  <w:style w:type="character" w:customStyle="1" w:styleId="gnkrckgcgsb">
    <w:name w:val="gnkrckgcgsb"/>
    <w:basedOn w:val="DefaultParagraphFont"/>
    <w:rsid w:val="009A2FA1"/>
  </w:style>
  <w:style w:type="character" w:styleId="HTMLCode">
    <w:name w:val="HTML Code"/>
    <w:basedOn w:val="DefaultParagraphFont"/>
    <w:uiPriority w:val="99"/>
    <w:semiHidden/>
    <w:unhideWhenUsed/>
    <w:rsid w:val="009A2FA1"/>
    <w:rPr>
      <w:rFonts w:ascii="Courier New" w:eastAsia="Times New Roman" w:hAnsi="Courier New" w:cs="Courier New"/>
      <w:sz w:val="20"/>
      <w:szCs w:val="20"/>
    </w:rPr>
  </w:style>
  <w:style w:type="paragraph" w:styleId="NoSpacing">
    <w:name w:val="No Spacing"/>
    <w:uiPriority w:val="1"/>
    <w:qFormat/>
    <w:rsid w:val="00163876"/>
    <w:pPr>
      <w:spacing w:after="0" w:line="240" w:lineRule="auto"/>
    </w:pPr>
  </w:style>
  <w:style w:type="table" w:customStyle="1" w:styleId="PlainTable22">
    <w:name w:val="Plain Table 22"/>
    <w:basedOn w:val="TableNormal"/>
    <w:uiPriority w:val="42"/>
    <w:rsid w:val="000A45E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1301</Words>
  <Characters>7420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c:creator>
  <cp:keywords/>
  <dc:description/>
  <cp:lastModifiedBy>J</cp:lastModifiedBy>
  <cp:revision>15</cp:revision>
  <dcterms:created xsi:type="dcterms:W3CDTF">2019-01-22T00:16:00Z</dcterms:created>
  <dcterms:modified xsi:type="dcterms:W3CDTF">2019-03-01T01:54:00Z</dcterms:modified>
</cp:coreProperties>
</file>