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9A2FA1">
      <w:proofErr w:type="spellStart"/>
      <w:r>
        <w:t>AmNat</w:t>
      </w:r>
      <w:proofErr w:type="spellEnd"/>
      <w:r>
        <w:t xml:space="preserve"> table removals</w:t>
      </w:r>
    </w:p>
    <w:p w:rsidR="009A2FA1" w:rsidRDefault="009A2FA1" w:rsidP="009A2FA1">
      <w:pPr>
        <w:spacing w:line="240" w:lineRule="auto"/>
      </w:pPr>
      <w:r>
        <w:t>Table A2.6: Gamma GLMM (</w:t>
      </w:r>
      <w:proofErr w:type="spellStart"/>
      <w:r>
        <w:t>glmer</w:t>
      </w:r>
      <w:proofErr w:type="spellEnd"/>
      <w:r>
        <w:t xml:space="preserve"> lme4) for proportions of flowers visited including Microsite * RTU interaction to test for differences in RTU response to microsite.</w:t>
      </w:r>
    </w:p>
    <w:tbl>
      <w:tblPr>
        <w:tblStyle w:val="PlainTable21"/>
        <w:tblW w:w="0" w:type="auto"/>
        <w:tblLook w:val="06A0" w:firstRow="1" w:lastRow="0" w:firstColumn="1" w:lastColumn="0" w:noHBand="1" w:noVBand="1"/>
      </w:tblPr>
      <w:tblGrid>
        <w:gridCol w:w="2785"/>
        <w:gridCol w:w="1530"/>
        <w:gridCol w:w="1295"/>
        <w:gridCol w:w="1870"/>
        <w:gridCol w:w="1870"/>
      </w:tblGrid>
      <w:tr w:rsidR="009A2FA1" w:rsidTr="00CD2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9A2FA1" w:rsidRDefault="009A2FA1" w:rsidP="00CD2664"/>
        </w:tc>
        <w:tc>
          <w:tcPr>
            <w:tcW w:w="1530" w:type="dxa"/>
          </w:tcPr>
          <w:p w:rsidR="009A2FA1" w:rsidRDefault="009A2FA1" w:rsidP="00CD2664">
            <w:pPr>
              <w:cnfStyle w:val="100000000000" w:firstRow="1" w:lastRow="0" w:firstColumn="0" w:lastColumn="0" w:oddVBand="0" w:evenVBand="0" w:oddHBand="0" w:evenHBand="0" w:firstRowFirstColumn="0" w:firstRowLastColumn="0" w:lastRowFirstColumn="0" w:lastRowLastColumn="0"/>
            </w:pPr>
            <w:r>
              <w:t>Estimate</w:t>
            </w:r>
          </w:p>
        </w:tc>
        <w:tc>
          <w:tcPr>
            <w:tcW w:w="1295" w:type="dxa"/>
          </w:tcPr>
          <w:p w:rsidR="009A2FA1" w:rsidRDefault="009A2FA1" w:rsidP="00CD2664">
            <w:pPr>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Error</w:t>
            </w:r>
          </w:p>
        </w:tc>
        <w:tc>
          <w:tcPr>
            <w:tcW w:w="1870" w:type="dxa"/>
          </w:tcPr>
          <w:p w:rsidR="009A2FA1" w:rsidRDefault="009A2FA1" w:rsidP="00CD2664">
            <w:pPr>
              <w:cnfStyle w:val="100000000000" w:firstRow="1" w:lastRow="0" w:firstColumn="0" w:lastColumn="0" w:oddVBand="0" w:evenVBand="0" w:oddHBand="0" w:evenHBand="0" w:firstRowFirstColumn="0" w:firstRowLastColumn="0" w:lastRowFirstColumn="0" w:lastRowLastColumn="0"/>
            </w:pPr>
            <w:r>
              <w:t>Z</w:t>
            </w:r>
          </w:p>
        </w:tc>
        <w:tc>
          <w:tcPr>
            <w:tcW w:w="1870" w:type="dxa"/>
          </w:tcPr>
          <w:p w:rsidR="009A2FA1" w:rsidRDefault="009A2FA1" w:rsidP="00CD2664">
            <w:pPr>
              <w:cnfStyle w:val="100000000000" w:firstRow="1" w:lastRow="0" w:firstColumn="0" w:lastColumn="0" w:oddVBand="0" w:evenVBand="0" w:oddHBand="0" w:evenHBand="0" w:firstRowFirstColumn="0" w:firstRowLastColumn="0" w:lastRowFirstColumn="0" w:lastRowLastColumn="0"/>
            </w:pPr>
            <w:r>
              <w:t>P</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Microsite</w:t>
            </w:r>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-0.2956</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0.1499</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-1.973</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0.04852</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RTU.Bombylid</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-0.3373</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0.1226</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-2.752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0.00592</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RTU.Honeybee</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0.3531</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0.2415</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1.462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0.14375</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RTU.Lep</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-0.4734</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0.1472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-3.215</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0.00131</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RTU.Other</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-0.4738</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0.1117</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-4.243</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2.2e-05</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RTU.Syrphid</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-0.3421</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0.1079</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-3.172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0.00152</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 xml:space="preserve">Microsite * </w:t>
            </w:r>
            <w:proofErr w:type="spellStart"/>
            <w:r w:rsidRPr="0040242B">
              <w:rPr>
                <w:sz w:val="20"/>
                <w:szCs w:val="20"/>
              </w:rPr>
              <w:t>RTU.Bombylid</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0.2888</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0.1717</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1.682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0.09253</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 xml:space="preserve">Microsite * </w:t>
            </w:r>
            <w:proofErr w:type="spellStart"/>
            <w:r w:rsidRPr="0040242B">
              <w:rPr>
                <w:sz w:val="20"/>
                <w:szCs w:val="20"/>
              </w:rPr>
              <w:t>RTU.Lep</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0.2057</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0.2111</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0.974</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0.32988</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 xml:space="preserve">Microsite * </w:t>
            </w:r>
            <w:proofErr w:type="spellStart"/>
            <w:r w:rsidRPr="0040242B">
              <w:rPr>
                <w:sz w:val="20"/>
                <w:szCs w:val="20"/>
              </w:rPr>
              <w:t>RTU.Other</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0.2655</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0.1486</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1.787</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0.07399</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Microsite * Syrphid</w:t>
            </w:r>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0.3527</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0.1410</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2.502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0.01235</w:t>
            </w:r>
          </w:p>
        </w:tc>
      </w:tr>
    </w:tbl>
    <w:p w:rsidR="009A2FA1" w:rsidRDefault="009A2FA1" w:rsidP="009A2FA1">
      <w:pPr>
        <w:pStyle w:val="HTMLPreformatted"/>
        <w:shd w:val="clear" w:color="auto" w:fill="FFFFFF"/>
        <w:wordWrap w:val="0"/>
        <w:rPr>
          <w:rFonts w:ascii="Lucida Console" w:hAnsi="Lucida Console"/>
          <w:color w:val="000000"/>
          <w:bdr w:val="none" w:sz="0" w:space="0" w:color="auto" w:frame="1"/>
        </w:rPr>
      </w:pPr>
    </w:p>
    <w:p w:rsidR="009A2FA1" w:rsidRPr="0040242B" w:rsidRDefault="009A2FA1" w:rsidP="009A2FA1">
      <w:pPr>
        <w:pStyle w:val="HTMLPreformatted"/>
        <w:shd w:val="clear" w:color="auto" w:fill="FFFFFF"/>
        <w:wordWrap w:val="0"/>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Table A</w:t>
      </w:r>
      <w:r w:rsidRPr="00471335">
        <w:rPr>
          <w:rFonts w:ascii="Times New Roman" w:hAnsi="Times New Roman" w:cs="Times New Roman"/>
          <w:color w:val="000000"/>
          <w:sz w:val="24"/>
          <w:szCs w:val="24"/>
          <w:bdr w:val="none" w:sz="0" w:space="0" w:color="auto" w:frame="1"/>
        </w:rPr>
        <w:t>2.</w:t>
      </w:r>
      <w:r>
        <w:rPr>
          <w:rFonts w:ascii="Times New Roman" w:hAnsi="Times New Roman" w:cs="Times New Roman"/>
          <w:color w:val="000000"/>
          <w:sz w:val="24"/>
          <w:szCs w:val="24"/>
          <w:bdr w:val="none" w:sz="0" w:space="0" w:color="auto" w:frame="1"/>
        </w:rPr>
        <w:t xml:space="preserve">7: Post-hoc </w:t>
      </w:r>
      <w:proofErr w:type="spellStart"/>
      <w:r>
        <w:rPr>
          <w:rFonts w:ascii="Times New Roman" w:hAnsi="Times New Roman" w:cs="Times New Roman"/>
          <w:color w:val="000000"/>
          <w:sz w:val="24"/>
          <w:szCs w:val="24"/>
          <w:bdr w:val="none" w:sz="0" w:space="0" w:color="auto" w:frame="1"/>
        </w:rPr>
        <w:t>constrast</w:t>
      </w:r>
      <w:proofErr w:type="spellEnd"/>
      <w:r>
        <w:rPr>
          <w:rFonts w:ascii="Times New Roman" w:hAnsi="Times New Roman" w:cs="Times New Roman"/>
          <w:color w:val="000000"/>
          <w:sz w:val="24"/>
          <w:szCs w:val="24"/>
          <w:bdr w:val="none" w:sz="0" w:space="0" w:color="auto" w:frame="1"/>
        </w:rPr>
        <w:t xml:space="preserve"> (</w:t>
      </w:r>
      <w:proofErr w:type="spellStart"/>
      <w:r>
        <w:rPr>
          <w:rFonts w:ascii="Times New Roman" w:hAnsi="Times New Roman" w:cs="Times New Roman"/>
          <w:color w:val="000000"/>
          <w:sz w:val="24"/>
          <w:szCs w:val="24"/>
          <w:bdr w:val="none" w:sz="0" w:space="0" w:color="auto" w:frame="1"/>
        </w:rPr>
        <w:t>lsmeans</w:t>
      </w:r>
      <w:proofErr w:type="spellEnd"/>
      <w:r>
        <w:rPr>
          <w:rFonts w:ascii="Times New Roman" w:hAnsi="Times New Roman" w:cs="Times New Roman"/>
          <w:color w:val="000000"/>
          <w:sz w:val="24"/>
          <w:szCs w:val="24"/>
          <w:bdr w:val="none" w:sz="0" w:space="0" w:color="auto" w:frame="1"/>
        </w:rPr>
        <w:t>) on significant interaction from Table A6.</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415"/>
        <w:gridCol w:w="1620"/>
        <w:gridCol w:w="1710"/>
        <w:gridCol w:w="1363"/>
        <w:gridCol w:w="1140"/>
      </w:tblGrid>
      <w:tr w:rsidR="009A2FA1" w:rsidRPr="003B5479" w:rsidTr="00CD2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9A2FA1" w:rsidRPr="003B5479" w:rsidRDefault="009A2FA1" w:rsidP="00CD2664">
            <w:pPr>
              <w:pStyle w:val="HTMLPreformatted"/>
              <w:wordWrap w:val="0"/>
              <w:jc w:val="center"/>
              <w:rPr>
                <w:rStyle w:val="gnkrckgcgsb"/>
                <w:rFonts w:ascii="Times New Roman" w:hAnsi="Times New Roman" w:cs="Times New Roman"/>
                <w:color w:val="000000"/>
                <w:bdr w:val="none" w:sz="0" w:space="0" w:color="auto" w:frame="1"/>
              </w:rPr>
            </w:pPr>
          </w:p>
        </w:tc>
        <w:tc>
          <w:tcPr>
            <w:tcW w:w="5833" w:type="dxa"/>
            <w:gridSpan w:val="4"/>
          </w:tcPr>
          <w:p w:rsidR="009A2FA1" w:rsidRPr="0040242B" w:rsidRDefault="009A2FA1" w:rsidP="00CD2664">
            <w:pPr>
              <w:pStyle w:val="HTMLPreformatted"/>
              <w:wordWrap w:val="0"/>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40242B">
              <w:rPr>
                <w:rStyle w:val="gnkrckgcgsb"/>
                <w:rFonts w:ascii="Times New Roman" w:hAnsi="Times New Roman" w:cs="Times New Roman"/>
                <w:color w:val="000000"/>
                <w:sz w:val="22"/>
                <w:szCs w:val="22"/>
                <w:bdr w:val="none" w:sz="0" w:space="0" w:color="auto" w:frame="1"/>
              </w:rPr>
              <w:t>Proportion of flowers visited</w:t>
            </w:r>
          </w:p>
        </w:tc>
      </w:tr>
      <w:tr w:rsidR="009A2FA1" w:rsidRPr="003B5479" w:rsidTr="00CD2664">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Contrast</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Estimate</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SE</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spellStart"/>
            <w:r w:rsidRPr="0040242B">
              <w:rPr>
                <w:rStyle w:val="gnkrckgcgsb"/>
                <w:rFonts w:ascii="Times New Roman" w:hAnsi="Times New Roman" w:cs="Times New Roman"/>
                <w:b/>
                <w:color w:val="000000"/>
                <w:bdr w:val="none" w:sz="0" w:space="0" w:color="auto" w:frame="1"/>
              </w:rPr>
              <w:t>t.ratio</w:t>
            </w:r>
            <w:proofErr w:type="spellEnd"/>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p</w:t>
            </w:r>
          </w:p>
        </w:tc>
      </w:tr>
      <w:tr w:rsidR="009A2FA1" w:rsidRPr="003B5479" w:rsidTr="00CD2664">
        <w:trPr>
          <w:trHeight w:val="372"/>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bee – shrub, bee</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0.2956276573</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0.14985202</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1.973  </w:t>
            </w:r>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0.7122</w:t>
            </w:r>
          </w:p>
        </w:tc>
      </w:tr>
      <w:tr w:rsidR="009A2FA1" w:rsidRPr="003B5479" w:rsidTr="00CD2664">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Open, </w:t>
            </w:r>
            <w:proofErr w:type="spellStart"/>
            <w:r w:rsidRPr="0040242B">
              <w:rPr>
                <w:rStyle w:val="gnkrckgcgsb"/>
                <w:rFonts w:ascii="Times New Roman" w:hAnsi="Times New Roman" w:cs="Times New Roman"/>
                <w:color w:val="000000"/>
                <w:bdr w:val="none" w:sz="0" w:space="0" w:color="auto" w:frame="1"/>
              </w:rPr>
              <w:t>bombylid</w:t>
            </w:r>
            <w:proofErr w:type="spellEnd"/>
            <w:r w:rsidRPr="0040242B">
              <w:rPr>
                <w:rStyle w:val="gnkrckgcgsb"/>
                <w:rFonts w:ascii="Times New Roman" w:hAnsi="Times New Roman" w:cs="Times New Roman"/>
                <w:color w:val="000000"/>
                <w:bdr w:val="none" w:sz="0" w:space="0" w:color="auto" w:frame="1"/>
              </w:rPr>
              <w:t xml:space="preserve"> – shrub, </w:t>
            </w:r>
            <w:proofErr w:type="spellStart"/>
            <w:r w:rsidRPr="0040242B">
              <w:rPr>
                <w:rStyle w:val="gnkrckgcgsb"/>
                <w:rFonts w:ascii="Times New Roman" w:hAnsi="Times New Roman" w:cs="Times New Roman"/>
                <w:color w:val="000000"/>
                <w:bdr w:val="none" w:sz="0" w:space="0" w:color="auto" w:frame="1"/>
              </w:rPr>
              <w:t>bombylid</w:t>
            </w:r>
            <w:proofErr w:type="spellEnd"/>
          </w:p>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0.0067785545</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0.12221348</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0.055  </w:t>
            </w:r>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9A2FA1" w:rsidRPr="003B5479" w:rsidTr="00CD2664">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honeybee – shrub, honeybee</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roofErr w:type="spellStart"/>
            <w:r w:rsidRPr="0040242B">
              <w:rPr>
                <w:rStyle w:val="gnkrckgcgsb"/>
                <w:rFonts w:ascii="Times New Roman" w:hAnsi="Times New Roman" w:cs="Times New Roman"/>
                <w:color w:val="000000"/>
                <w:bdr w:val="none" w:sz="0" w:space="0" w:color="auto" w:frame="1"/>
              </w:rPr>
              <w:t>nonEst</w:t>
            </w:r>
            <w:proofErr w:type="spellEnd"/>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NA</w:t>
            </w:r>
          </w:p>
        </w:tc>
      </w:tr>
      <w:tr w:rsidR="009A2FA1" w:rsidRPr="003B5479" w:rsidTr="00CD2664">
        <w:trPr>
          <w:trHeight w:val="275"/>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Open, </w:t>
            </w:r>
            <w:proofErr w:type="spellStart"/>
            <w:r w:rsidRPr="0040242B">
              <w:rPr>
                <w:rStyle w:val="gnkrckgcgsb"/>
                <w:rFonts w:ascii="Times New Roman" w:hAnsi="Times New Roman" w:cs="Times New Roman"/>
                <w:color w:val="000000"/>
                <w:bdr w:val="none" w:sz="0" w:space="0" w:color="auto" w:frame="1"/>
              </w:rPr>
              <w:t>lep</w:t>
            </w:r>
            <w:proofErr w:type="spellEnd"/>
            <w:r w:rsidRPr="0040242B">
              <w:rPr>
                <w:rStyle w:val="gnkrckgcgsb"/>
                <w:rFonts w:ascii="Times New Roman" w:hAnsi="Times New Roman" w:cs="Times New Roman"/>
                <w:color w:val="000000"/>
                <w:bdr w:val="none" w:sz="0" w:space="0" w:color="auto" w:frame="1"/>
              </w:rPr>
              <w:t xml:space="preserve"> – Shrub, </w:t>
            </w:r>
            <w:proofErr w:type="spellStart"/>
            <w:r w:rsidRPr="0040242B">
              <w:rPr>
                <w:rStyle w:val="gnkrckgcgsb"/>
                <w:rFonts w:ascii="Times New Roman" w:hAnsi="Times New Roman" w:cs="Times New Roman"/>
                <w:color w:val="000000"/>
                <w:bdr w:val="none" w:sz="0" w:space="0" w:color="auto" w:frame="1"/>
              </w:rPr>
              <w:t>lep</w:t>
            </w:r>
            <w:proofErr w:type="spellEnd"/>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0.0899409512</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0.17203545</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0.523  </w:t>
            </w:r>
          </w:p>
        </w:tc>
        <w:tc>
          <w:tcPr>
            <w:tcW w:w="1140" w:type="dxa"/>
          </w:tcPr>
          <w:p w:rsidR="009A2FA1" w:rsidRPr="0040242B" w:rsidRDefault="009A2FA1" w:rsidP="00CD266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9A2FA1" w:rsidRPr="003B5479" w:rsidTr="00CD2664">
        <w:trPr>
          <w:trHeight w:val="162"/>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other – Shrub, other</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0.0301074801</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0.08727658</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0.345  </w:t>
            </w:r>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9A2FA1" w:rsidRPr="003B5479" w:rsidTr="00CD2664">
        <w:trPr>
          <w:trHeight w:val="293"/>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syrphid – shrub, syrphid</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-0.0570436624</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0.08160285</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-0.699  </w:t>
            </w:r>
          </w:p>
        </w:tc>
        <w:tc>
          <w:tcPr>
            <w:tcW w:w="1140" w:type="dxa"/>
          </w:tcPr>
          <w:p w:rsidR="009A2FA1" w:rsidRPr="0040242B" w:rsidRDefault="009A2FA1" w:rsidP="00CD266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0.9999</w:t>
            </w:r>
          </w:p>
        </w:tc>
      </w:tr>
    </w:tbl>
    <w:p w:rsidR="009A2FA1" w:rsidRDefault="009A2FA1" w:rsidP="009A2FA1">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br/>
      </w:r>
    </w:p>
    <w:p w:rsidR="00163876" w:rsidRDefault="0016387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tbl>
      <w:tblPr>
        <w:tblStyle w:val="PlainTable21"/>
        <w:tblpPr w:leftFromText="180" w:rightFromText="180" w:vertAnchor="text" w:horzAnchor="margin" w:tblpXSpec="center" w:tblpY="2161"/>
        <w:tblW w:w="10890" w:type="dxa"/>
        <w:tblLayout w:type="fixed"/>
        <w:tblLook w:val="06A0" w:firstRow="1" w:lastRow="0" w:firstColumn="1" w:lastColumn="0" w:noHBand="1" w:noVBand="1"/>
      </w:tblPr>
      <w:tblGrid>
        <w:gridCol w:w="1440"/>
        <w:gridCol w:w="810"/>
        <w:gridCol w:w="720"/>
        <w:gridCol w:w="900"/>
        <w:gridCol w:w="810"/>
        <w:gridCol w:w="810"/>
        <w:gridCol w:w="810"/>
        <w:gridCol w:w="720"/>
        <w:gridCol w:w="810"/>
        <w:gridCol w:w="720"/>
        <w:gridCol w:w="765"/>
        <w:gridCol w:w="675"/>
        <w:gridCol w:w="900"/>
      </w:tblGrid>
      <w:tr w:rsidR="00163876" w:rsidRPr="00F71F7B" w:rsidTr="0061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63876" w:rsidRPr="00F71F7B" w:rsidRDefault="00163876" w:rsidP="00616DE2">
            <w:pPr>
              <w:rPr>
                <w:b w:val="0"/>
                <w:sz w:val="22"/>
                <w:szCs w:val="22"/>
              </w:rPr>
            </w:pPr>
          </w:p>
        </w:tc>
        <w:tc>
          <w:tcPr>
            <w:tcW w:w="2430" w:type="dxa"/>
            <w:gridSpan w:val="3"/>
          </w:tcPr>
          <w:p w:rsidR="00163876" w:rsidRPr="0071582C" w:rsidRDefault="00163876"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Insect abundance (</w:t>
            </w:r>
            <w:proofErr w:type="spellStart"/>
            <w:r w:rsidRPr="0071582C">
              <w:rPr>
                <w:sz w:val="22"/>
                <w:szCs w:val="22"/>
              </w:rPr>
              <w:t>Melyridae</w:t>
            </w:r>
            <w:proofErr w:type="spellEnd"/>
            <w:r w:rsidRPr="0071582C">
              <w:rPr>
                <w:sz w:val="22"/>
                <w:szCs w:val="22"/>
              </w:rPr>
              <w:t>: excluded)</w:t>
            </w:r>
          </w:p>
        </w:tc>
        <w:tc>
          <w:tcPr>
            <w:tcW w:w="2430" w:type="dxa"/>
            <w:gridSpan w:val="3"/>
          </w:tcPr>
          <w:p w:rsidR="00163876" w:rsidRPr="0071582C" w:rsidRDefault="00163876"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Arthropod Species Richness</w:t>
            </w:r>
          </w:p>
        </w:tc>
        <w:tc>
          <w:tcPr>
            <w:tcW w:w="2250" w:type="dxa"/>
            <w:gridSpan w:val="3"/>
          </w:tcPr>
          <w:p w:rsidR="00163876" w:rsidRPr="0071582C" w:rsidRDefault="00163876"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abundance</w:t>
            </w:r>
          </w:p>
        </w:tc>
        <w:tc>
          <w:tcPr>
            <w:tcW w:w="2340" w:type="dxa"/>
            <w:gridSpan w:val="3"/>
          </w:tcPr>
          <w:p w:rsidR="00163876" w:rsidRPr="0071582C" w:rsidRDefault="00163876"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richness</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616DE2">
            <w:pPr>
              <w:jc w:val="center"/>
              <w:rPr>
                <w:b w:val="0"/>
                <w:sz w:val="20"/>
                <w:szCs w:val="20"/>
                <w:u w:val="single"/>
              </w:rPr>
            </w:pPr>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224B97">
              <w:rPr>
                <w:b/>
                <w:sz w:val="20"/>
                <w:szCs w:val="20"/>
              </w:rPr>
              <w:t>Coef</w:t>
            </w:r>
            <w:proofErr w:type="spellEnd"/>
          </w:p>
        </w:tc>
        <w:tc>
          <w:tcPr>
            <w:tcW w:w="72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90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224B97">
              <w:rPr>
                <w:b/>
                <w:sz w:val="20"/>
                <w:szCs w:val="20"/>
              </w:rPr>
              <w:t>Coef</w:t>
            </w:r>
            <w:proofErr w:type="spellEnd"/>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p</w:t>
            </w:r>
          </w:p>
        </w:tc>
        <w:tc>
          <w:tcPr>
            <w:tcW w:w="72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224B97">
              <w:rPr>
                <w:b/>
                <w:sz w:val="20"/>
                <w:szCs w:val="20"/>
              </w:rPr>
              <w:t>Coef</w:t>
            </w:r>
            <w:proofErr w:type="spellEnd"/>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72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765"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Coef</w:t>
            </w:r>
            <w:proofErr w:type="spellEnd"/>
          </w:p>
        </w:tc>
        <w:tc>
          <w:tcPr>
            <w:tcW w:w="675" w:type="dxa"/>
          </w:tcPr>
          <w:p w:rsidR="00163876"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2</w:t>
            </w:r>
          </w:p>
        </w:tc>
        <w:tc>
          <w:tcPr>
            <w:tcW w:w="900" w:type="dxa"/>
          </w:tcPr>
          <w:p w:rsidR="00163876"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p>
        </w:tc>
      </w:tr>
      <w:tr w:rsidR="00163876" w:rsidRPr="00F71F7B" w:rsidTr="00616DE2">
        <w:trPr>
          <w:trHeight w:val="243"/>
        </w:trPr>
        <w:tc>
          <w:tcPr>
            <w:cnfStyle w:val="001000000000" w:firstRow="0" w:lastRow="0" w:firstColumn="1" w:lastColumn="0" w:oddVBand="0" w:evenVBand="0" w:oddHBand="0" w:evenHBand="0" w:firstRowFirstColumn="0" w:firstRowLastColumn="0" w:lastRowFirstColumn="0" w:lastRowLastColumn="0"/>
            <w:tcW w:w="1440" w:type="dxa"/>
          </w:tcPr>
          <w:p w:rsidR="00163876" w:rsidRPr="0055093C" w:rsidRDefault="00163876" w:rsidP="00616DE2">
            <w:pPr>
              <w:jc w:val="center"/>
              <w:rPr>
                <w:sz w:val="20"/>
                <w:szCs w:val="20"/>
              </w:rPr>
            </w:pPr>
            <w:r>
              <w:rPr>
                <w:sz w:val="20"/>
                <w:szCs w:val="20"/>
              </w:rPr>
              <w:t>Microsite</w:t>
            </w:r>
          </w:p>
        </w:tc>
        <w:tc>
          <w:tcPr>
            <w:tcW w:w="810" w:type="dxa"/>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0.406</w:t>
            </w:r>
          </w:p>
        </w:tc>
        <w:tc>
          <w:tcPr>
            <w:tcW w:w="720" w:type="dxa"/>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15.49</w:t>
            </w:r>
          </w:p>
        </w:tc>
        <w:tc>
          <w:tcPr>
            <w:tcW w:w="900" w:type="dxa"/>
          </w:tcPr>
          <w:p w:rsidR="00163876" w:rsidRPr="00224B97"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24B97">
              <w:rPr>
                <w:rFonts w:ascii="Times New Roman" w:hAnsi="Times New Roman" w:cs="Times New Roman"/>
                <w:b/>
                <w:color w:val="000000"/>
              </w:rPr>
              <w:t>&lt;0.0001</w:t>
            </w:r>
          </w:p>
        </w:tc>
        <w:tc>
          <w:tcPr>
            <w:tcW w:w="810" w:type="dxa"/>
          </w:tcPr>
          <w:p w:rsidR="00163876" w:rsidRPr="00224B97"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0.1454</w:t>
            </w:r>
          </w:p>
        </w:tc>
        <w:tc>
          <w:tcPr>
            <w:tcW w:w="810" w:type="dxa"/>
          </w:tcPr>
          <w:p w:rsidR="00163876" w:rsidRPr="00224B97"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6.62</w:t>
            </w:r>
          </w:p>
        </w:tc>
        <w:tc>
          <w:tcPr>
            <w:tcW w:w="81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Style w:val="gnkrckgcgsb"/>
                <w:rFonts w:ascii="Times New Roman" w:hAnsi="Times New Roman" w:cs="Times New Roman"/>
                <w:b/>
                <w:color w:val="000000"/>
                <w:bdr w:val="none" w:sz="0" w:space="0" w:color="auto" w:frame="1"/>
              </w:rPr>
              <w:t>0.01</w:t>
            </w:r>
          </w:p>
        </w:tc>
        <w:tc>
          <w:tcPr>
            <w:tcW w:w="72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0.058</w:t>
            </w:r>
          </w:p>
        </w:tc>
        <w:tc>
          <w:tcPr>
            <w:tcW w:w="81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0.079</w:t>
            </w:r>
          </w:p>
        </w:tc>
        <w:tc>
          <w:tcPr>
            <w:tcW w:w="72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0.778</w:t>
            </w:r>
          </w:p>
        </w:tc>
        <w:tc>
          <w:tcPr>
            <w:tcW w:w="765"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-0.065</w:t>
            </w:r>
            <w:r w:rsidRPr="00410B2F">
              <w:rPr>
                <w:rStyle w:val="gnkrckgcgsb"/>
                <w:rFonts w:ascii="Times New Roman" w:hAnsi="Times New Roman" w:cs="Times New Roman"/>
                <w:color w:val="000000"/>
                <w:bdr w:val="none" w:sz="0" w:space="0" w:color="auto" w:frame="1"/>
              </w:rPr>
              <w:t xml:space="preserve"> </w:t>
            </w:r>
          </w:p>
        </w:tc>
        <w:tc>
          <w:tcPr>
            <w:tcW w:w="675" w:type="dxa"/>
          </w:tcPr>
          <w:p w:rsidR="00163876" w:rsidRPr="0055093C" w:rsidRDefault="00163876" w:rsidP="00616DE2">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0.125</w:t>
            </w:r>
          </w:p>
        </w:tc>
        <w:tc>
          <w:tcPr>
            <w:tcW w:w="900" w:type="dxa"/>
          </w:tcPr>
          <w:p w:rsidR="00163876" w:rsidRPr="0055093C" w:rsidRDefault="00163876" w:rsidP="00616DE2">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0.724</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55093C" w:rsidRDefault="00163876" w:rsidP="00616DE2">
            <w:pPr>
              <w:jc w:val="center"/>
              <w:rPr>
                <w:sz w:val="20"/>
                <w:szCs w:val="20"/>
              </w:rPr>
            </w:pPr>
            <w:r>
              <w:rPr>
                <w:sz w:val="20"/>
                <w:szCs w:val="20"/>
              </w:rPr>
              <w:t>Blooming</w:t>
            </w:r>
          </w:p>
        </w:tc>
        <w:tc>
          <w:tcPr>
            <w:tcW w:w="810" w:type="dxa"/>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-0.396</w:t>
            </w:r>
          </w:p>
        </w:tc>
        <w:tc>
          <w:tcPr>
            <w:tcW w:w="720" w:type="dxa"/>
          </w:tcPr>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13.59</w:t>
            </w:r>
          </w:p>
        </w:tc>
        <w:tc>
          <w:tcPr>
            <w:tcW w:w="900" w:type="dxa"/>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Pr>
                <w:rStyle w:val="gnkrckgcgsb"/>
                <w:rFonts w:ascii="Times New Roman" w:hAnsi="Times New Roman" w:cs="Times New Roman"/>
                <w:b/>
                <w:color w:val="000000"/>
                <w:bdr w:val="none" w:sz="0" w:space="0" w:color="auto" w:frame="1"/>
              </w:rPr>
              <w:t>0.00023</w:t>
            </w:r>
          </w:p>
        </w:tc>
        <w:tc>
          <w:tcPr>
            <w:tcW w:w="810" w:type="dxa"/>
          </w:tcPr>
          <w:p w:rsidR="00163876" w:rsidRPr="00DA662B"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-0.254</w:t>
            </w:r>
          </w:p>
        </w:tc>
        <w:tc>
          <w:tcPr>
            <w:tcW w:w="810" w:type="dxa"/>
          </w:tcPr>
          <w:p w:rsidR="00163876" w:rsidRPr="00DA662B"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25.6</w:t>
            </w:r>
          </w:p>
        </w:tc>
        <w:tc>
          <w:tcPr>
            <w:tcW w:w="81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Fonts w:ascii="Times New Roman" w:hAnsi="Times New Roman" w:cs="Times New Roman"/>
                <w:b/>
              </w:rPr>
              <w:t>&lt;0.0001</w:t>
            </w:r>
          </w:p>
        </w:tc>
        <w:tc>
          <w:tcPr>
            <w:tcW w:w="72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-0.08</w:t>
            </w:r>
          </w:p>
        </w:tc>
        <w:tc>
          <w:tcPr>
            <w:tcW w:w="81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0.21</w:t>
            </w:r>
          </w:p>
        </w:tc>
        <w:tc>
          <w:tcPr>
            <w:tcW w:w="72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w:t>
            </w:r>
            <w:r>
              <w:rPr>
                <w:rStyle w:val="gnkrckgcgsb"/>
                <w:rFonts w:ascii="Times New Roman" w:hAnsi="Times New Roman" w:cs="Times New Roman"/>
                <w:color w:val="000000"/>
                <w:bdr w:val="none" w:sz="0" w:space="0" w:color="auto" w:frame="1"/>
              </w:rPr>
              <w:t>646</w:t>
            </w:r>
          </w:p>
        </w:tc>
        <w:tc>
          <w:tcPr>
            <w:tcW w:w="765"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Fonts w:ascii="Times New Roman" w:hAnsi="Times New Roman" w:cs="Times New Roman"/>
                <w:color w:val="000000"/>
                <w:shd w:val="clear" w:color="auto" w:fill="FFFFFF"/>
              </w:rPr>
              <w:t>-0.056</w:t>
            </w:r>
          </w:p>
        </w:tc>
        <w:tc>
          <w:tcPr>
            <w:tcW w:w="675" w:type="dxa"/>
          </w:tcPr>
          <w:p w:rsidR="00163876" w:rsidRPr="0055093C" w:rsidRDefault="00163876" w:rsidP="00616DE2">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0.094</w:t>
            </w:r>
          </w:p>
        </w:tc>
        <w:tc>
          <w:tcPr>
            <w:tcW w:w="900" w:type="dxa"/>
          </w:tcPr>
          <w:p w:rsidR="00163876" w:rsidRPr="0055093C" w:rsidRDefault="00163876" w:rsidP="00616DE2">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0.759</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767171" w:themeColor="background2" w:themeShade="80"/>
            </w:tcBorders>
          </w:tcPr>
          <w:p w:rsidR="00163876" w:rsidRPr="008159F4" w:rsidRDefault="00163876" w:rsidP="00616DE2">
            <w:pPr>
              <w:jc w:val="center"/>
              <w:rPr>
                <w:sz w:val="20"/>
                <w:szCs w:val="20"/>
              </w:rPr>
            </w:pPr>
            <w:r w:rsidRPr="0079431F">
              <w:rPr>
                <w:sz w:val="20"/>
                <w:szCs w:val="20"/>
              </w:rPr>
              <w:t>Microsite * Blooming</w:t>
            </w:r>
          </w:p>
        </w:tc>
        <w:tc>
          <w:tcPr>
            <w:tcW w:w="810" w:type="dxa"/>
            <w:tcBorders>
              <w:bottom w:val="single" w:sz="4" w:space="0" w:color="767171" w:themeColor="background2" w:themeShade="80"/>
            </w:tcBorders>
          </w:tcPr>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-0.277</w:t>
            </w:r>
          </w:p>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Borders>
              <w:bottom w:val="single" w:sz="4" w:space="0" w:color="767171" w:themeColor="background2" w:themeShade="80"/>
            </w:tcBorders>
          </w:tcPr>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3.455</w:t>
            </w:r>
          </w:p>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Borders>
              <w:bottom w:val="single" w:sz="4" w:space="0" w:color="767171" w:themeColor="background2" w:themeShade="80"/>
            </w:tcBorders>
          </w:tcPr>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0.063</w:t>
            </w:r>
          </w:p>
          <w:p w:rsidR="00163876" w:rsidRPr="0079431F"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810" w:type="dxa"/>
            <w:tcBorders>
              <w:bottom w:val="single" w:sz="4" w:space="0" w:color="767171" w:themeColor="background2" w:themeShade="80"/>
            </w:tcBorders>
          </w:tcPr>
          <w:p w:rsidR="00163876" w:rsidRPr="00DA662B"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810" w:type="dxa"/>
            <w:tcBorders>
              <w:bottom w:val="single" w:sz="4" w:space="0" w:color="767171" w:themeColor="background2" w:themeShade="80"/>
            </w:tcBorders>
          </w:tcPr>
          <w:p w:rsidR="00163876" w:rsidRPr="00DA662B"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810" w:type="dxa"/>
            <w:tcBorders>
              <w:bottom w:val="single" w:sz="4" w:space="0" w:color="767171" w:themeColor="background2" w:themeShade="80"/>
            </w:tcBorders>
          </w:tcPr>
          <w:p w:rsidR="00163876" w:rsidRPr="00410B2F"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20"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810"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20"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65"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675"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900"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bottom w:val="single" w:sz="4" w:space="0" w:color="767171" w:themeColor="background2" w:themeShade="80"/>
            </w:tcBorders>
          </w:tcPr>
          <w:p w:rsidR="00163876" w:rsidRPr="0079431F" w:rsidRDefault="00163876" w:rsidP="00616DE2">
            <w:pPr>
              <w:jc w:val="center"/>
              <w:rPr>
                <w:sz w:val="20"/>
                <w:szCs w:val="20"/>
              </w:rPr>
            </w:pPr>
          </w:p>
        </w:tc>
        <w:tc>
          <w:tcPr>
            <w:tcW w:w="243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F6996">
              <w:rPr>
                <w:rFonts w:ascii="Times New Roman" w:hAnsi="Times New Roman" w:cs="Times New Roman"/>
                <w:b/>
                <w:sz w:val="22"/>
                <w:szCs w:val="22"/>
              </w:rPr>
              <w:t>Percent cover</w:t>
            </w:r>
          </w:p>
        </w:tc>
        <w:tc>
          <w:tcPr>
            <w:tcW w:w="243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Richness</w:t>
            </w:r>
          </w:p>
        </w:tc>
        <w:tc>
          <w:tcPr>
            <w:tcW w:w="225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Bloom Density</w:t>
            </w:r>
          </w:p>
        </w:tc>
        <w:tc>
          <w:tcPr>
            <w:tcW w:w="234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Blooming shrub density within 2 m</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tcBorders>
          </w:tcPr>
          <w:p w:rsidR="00163876" w:rsidRPr="0079431F" w:rsidRDefault="00163876" w:rsidP="00616DE2">
            <w:pPr>
              <w:jc w:val="center"/>
              <w:rPr>
                <w:sz w:val="20"/>
                <w:szCs w:val="20"/>
              </w:rPr>
            </w:pPr>
          </w:p>
        </w:tc>
        <w:tc>
          <w:tcPr>
            <w:tcW w:w="81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roofErr w:type="spellStart"/>
            <w:r w:rsidRPr="0055093C">
              <w:rPr>
                <w:rFonts w:ascii="Times New Roman" w:hAnsi="Times New Roman" w:cs="Times New Roman"/>
                <w:b/>
              </w:rPr>
              <w:t>Coef</w:t>
            </w:r>
            <w:proofErr w:type="spellEnd"/>
          </w:p>
        </w:tc>
        <w:tc>
          <w:tcPr>
            <w:tcW w:w="72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90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rPr>
              <w:t>p</w:t>
            </w:r>
          </w:p>
        </w:tc>
        <w:tc>
          <w:tcPr>
            <w:tcW w:w="81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proofErr w:type="spellStart"/>
            <w:r w:rsidRPr="0055093C">
              <w:rPr>
                <w:rFonts w:ascii="Times New Roman" w:hAnsi="Times New Roman" w:cs="Times New Roman"/>
                <w:b/>
              </w:rPr>
              <w:t>Coef</w:t>
            </w:r>
            <w:proofErr w:type="spellEnd"/>
          </w:p>
        </w:tc>
        <w:tc>
          <w:tcPr>
            <w:tcW w:w="81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810" w:type="dxa"/>
            <w:tcBorders>
              <w:top w:val="single" w:sz="4" w:space="0" w:color="767171" w:themeColor="background2" w:themeShade="80"/>
            </w:tcBorders>
          </w:tcPr>
          <w:p w:rsidR="00163876" w:rsidRPr="0055093C"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720"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5093C">
              <w:rPr>
                <w:b/>
                <w:sz w:val="20"/>
                <w:szCs w:val="20"/>
              </w:rPr>
              <w:t>Coef</w:t>
            </w:r>
            <w:proofErr w:type="spellEnd"/>
          </w:p>
        </w:tc>
        <w:tc>
          <w:tcPr>
            <w:tcW w:w="810"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720"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765"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5093C">
              <w:rPr>
                <w:b/>
                <w:sz w:val="20"/>
                <w:szCs w:val="20"/>
              </w:rPr>
              <w:t>Coef</w:t>
            </w:r>
            <w:proofErr w:type="spellEnd"/>
          </w:p>
        </w:tc>
        <w:tc>
          <w:tcPr>
            <w:tcW w:w="675"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900"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616DE2">
            <w:pPr>
              <w:jc w:val="center"/>
              <w:rPr>
                <w:sz w:val="20"/>
                <w:szCs w:val="20"/>
              </w:rPr>
            </w:pPr>
            <w:r w:rsidRPr="004A52D3">
              <w:rPr>
                <w:sz w:val="20"/>
                <w:szCs w:val="20"/>
              </w:rPr>
              <w:t>Microsite</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1.7599</w:t>
            </w:r>
          </w:p>
        </w:tc>
        <w:tc>
          <w:tcPr>
            <w:tcW w:w="72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color w:val="000000"/>
                <w:bdr w:val="none" w:sz="0" w:space="0" w:color="auto" w:frame="1"/>
              </w:rPr>
              <w:t>165.</w:t>
            </w:r>
            <w:r>
              <w:rPr>
                <w:rFonts w:ascii="Times New Roman" w:hAnsi="Times New Roman" w:cs="Times New Roman"/>
                <w:color w:val="000000"/>
                <w:bdr w:val="none" w:sz="0" w:space="0" w:color="auto" w:frame="1"/>
              </w:rPr>
              <w:t>4</w:t>
            </w:r>
          </w:p>
        </w:tc>
        <w:tc>
          <w:tcPr>
            <w:tcW w:w="90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0.0719</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0.707</w:t>
            </w:r>
          </w:p>
        </w:tc>
        <w:tc>
          <w:tcPr>
            <w:tcW w:w="810" w:type="dxa"/>
          </w:tcPr>
          <w:p w:rsidR="00163876" w:rsidRPr="00AF6996"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0.40</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-0.28</w:t>
            </w:r>
          </w:p>
        </w:tc>
        <w:tc>
          <w:tcPr>
            <w:tcW w:w="81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0.601</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0.438</w:t>
            </w:r>
          </w:p>
        </w:tc>
        <w:tc>
          <w:tcPr>
            <w:tcW w:w="765" w:type="dxa"/>
          </w:tcPr>
          <w:p w:rsidR="00163876" w:rsidRPr="004261FD"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1FD">
              <w:rPr>
                <w:rStyle w:val="HTMLCode"/>
                <w:rFonts w:ascii="Times New Roman" w:hAnsi="Times New Roman" w:cs="Times New Roman"/>
              </w:rPr>
              <w:t>0.366</w:t>
            </w:r>
          </w:p>
        </w:tc>
        <w:tc>
          <w:tcPr>
            <w:tcW w:w="675" w:type="dxa"/>
          </w:tcPr>
          <w:p w:rsidR="00163876" w:rsidRPr="0055093C"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4.083</w:t>
            </w:r>
          </w:p>
        </w:tc>
        <w:tc>
          <w:tcPr>
            <w:tcW w:w="900" w:type="dxa"/>
          </w:tcPr>
          <w:p w:rsidR="00163876" w:rsidRPr="0055093C"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6996">
              <w:rPr>
                <w:rStyle w:val="HTMLCode"/>
                <w:rFonts w:ascii="Times New Roman" w:hAnsi="Times New Roman" w:cs="Times New Roman"/>
                <w:b/>
              </w:rPr>
              <w:t>0.04331</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616DE2">
            <w:pPr>
              <w:jc w:val="center"/>
              <w:rPr>
                <w:sz w:val="20"/>
                <w:szCs w:val="20"/>
              </w:rPr>
            </w:pPr>
            <w:r w:rsidRPr="004A52D3">
              <w:rPr>
                <w:sz w:val="20"/>
                <w:szCs w:val="20"/>
              </w:rPr>
              <w:t>Blooming</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-0.793</w:t>
            </w:r>
          </w:p>
        </w:tc>
        <w:tc>
          <w:tcPr>
            <w:tcW w:w="72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34.18</w:t>
            </w:r>
          </w:p>
        </w:tc>
        <w:tc>
          <w:tcPr>
            <w:tcW w:w="90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0.1407</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2.701</w:t>
            </w:r>
          </w:p>
        </w:tc>
        <w:tc>
          <w:tcPr>
            <w:tcW w:w="810" w:type="dxa"/>
          </w:tcPr>
          <w:p w:rsidR="00163876" w:rsidRPr="00AF6996"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0.10</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-1.36</w:t>
            </w:r>
          </w:p>
        </w:tc>
        <w:tc>
          <w:tcPr>
            <w:tcW w:w="81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13.36</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b/>
                <w:sz w:val="20"/>
                <w:szCs w:val="20"/>
              </w:rPr>
              <w:t>0.0003</w:t>
            </w:r>
          </w:p>
        </w:tc>
        <w:tc>
          <w:tcPr>
            <w:tcW w:w="765" w:type="dxa"/>
          </w:tcPr>
          <w:p w:rsidR="00163876" w:rsidRPr="004261FD"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1FD">
              <w:rPr>
                <w:rStyle w:val="HTMLCode"/>
                <w:rFonts w:ascii="Times New Roman" w:hAnsi="Times New Roman" w:cs="Times New Roman"/>
              </w:rPr>
              <w:t>1.67</w:t>
            </w:r>
          </w:p>
        </w:tc>
        <w:tc>
          <w:tcPr>
            <w:tcW w:w="675" w:type="dxa"/>
          </w:tcPr>
          <w:p w:rsidR="00163876" w:rsidRPr="0055093C"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149.7</w:t>
            </w:r>
          </w:p>
        </w:tc>
        <w:tc>
          <w:tcPr>
            <w:tcW w:w="900" w:type="dxa"/>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F6996">
              <w:rPr>
                <w:b/>
                <w:sz w:val="20"/>
                <w:szCs w:val="20"/>
              </w:rPr>
              <w:t>&lt;0.0001</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616DE2">
            <w:pPr>
              <w:jc w:val="center"/>
              <w:rPr>
                <w:sz w:val="20"/>
                <w:szCs w:val="20"/>
              </w:rPr>
            </w:pPr>
            <w:r>
              <w:rPr>
                <w:sz w:val="20"/>
                <w:szCs w:val="20"/>
              </w:rPr>
              <w:t xml:space="preserve">Microsite * </w:t>
            </w:r>
            <w:r w:rsidRPr="004A52D3">
              <w:rPr>
                <w:sz w:val="20"/>
                <w:szCs w:val="20"/>
              </w:rPr>
              <w:t>blooming</w:t>
            </w:r>
          </w:p>
        </w:tc>
        <w:tc>
          <w:tcPr>
            <w:tcW w:w="810" w:type="dxa"/>
          </w:tcPr>
          <w:p w:rsidR="00163876" w:rsidRPr="00AF6996" w:rsidRDefault="00163876" w:rsidP="0061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6996">
              <w:rPr>
                <w:rStyle w:val="HTMLCode"/>
                <w:rFonts w:ascii="Times New Roman" w:hAnsi="Times New Roman" w:cs="Times New Roman"/>
              </w:rPr>
              <w:t>0.794</w:t>
            </w:r>
          </w:p>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22.81</w:t>
            </w:r>
          </w:p>
        </w:tc>
        <w:tc>
          <w:tcPr>
            <w:tcW w:w="90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810" w:type="dxa"/>
          </w:tcPr>
          <w:p w:rsidR="00163876" w:rsidRPr="00AF6996"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81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765"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675" w:type="dxa"/>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900" w:type="dxa"/>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r>
    </w:tbl>
    <w:p w:rsidR="00163876" w:rsidRDefault="00163876" w:rsidP="00163876">
      <w:pPr>
        <w:spacing w:line="240" w:lineRule="auto"/>
      </w:pPr>
      <w:r>
        <w:t xml:space="preserve">Table 2.5: Results from GLMM testing for differences in arthropod, bee and plant communities in response to response to microsite (shrub and open) and blooming stage (full bloom and pre-blooming). </w:t>
      </w:r>
      <w:proofErr w:type="spellStart"/>
      <w:r>
        <w:t>Melyridae</w:t>
      </w:r>
      <w:proofErr w:type="spellEnd"/>
      <w:r>
        <w:t xml:space="preserve"> beetles comprised 1217/3384 individuals, models were fit with them excluded, included and individually. The </w:t>
      </w:r>
      <w:proofErr w:type="spellStart"/>
      <w:r>
        <w:t>repID</w:t>
      </w:r>
      <w:proofErr w:type="spellEnd"/>
      <w:r>
        <w:t xml:space="preserve"> (shrub ID + microsite) was used a random effect in all models to account for the repeated measures study design. </w:t>
      </w:r>
      <w:r w:rsidRPr="00BA750B">
        <w:t>Significance was denoted at α = 0.05 and shown in bold.</w:t>
      </w:r>
      <w:r>
        <w:t xml:space="preserve"> </w:t>
      </w:r>
    </w:p>
    <w:p w:rsidR="00163876" w:rsidRDefault="00163876" w:rsidP="00163876">
      <w:pPr>
        <w:spacing w:line="240" w:lineRule="auto"/>
      </w:pPr>
    </w:p>
    <w:p w:rsidR="00163876" w:rsidRDefault="00163876" w:rsidP="00163876">
      <w:pPr>
        <w:spacing w:line="240" w:lineRule="auto"/>
        <w:ind w:firstLine="720"/>
      </w:pPr>
    </w:p>
    <w:p w:rsidR="00455E82" w:rsidRDefault="00455E82" w:rsidP="00455E82">
      <w:r>
        <w:t xml:space="preserve">Redundancy analysis was used to test for the influence of microsite and associated annual communities on insect community composition (RDA, vegan). Arthropod abundances were Hellinger transformed to lower the weight of rare RTU (Legendre and Gallagher 2001). Microsite, percent annual cover, annual richness and heterospecific annual bloom density were used as constraining variables in the ordination. </w:t>
      </w:r>
    </w:p>
    <w:p w:rsidR="009A2FA1" w:rsidRDefault="00455E82" w:rsidP="00455E82">
      <w:r>
        <w:t>In order to examine the change in interaction between the vegetation factors and arthropod communities with the phenological shift, rather than the effect of blooming itself, the dataset was split into pre-blooming and blooming, and analyses were run separately on each subset. In order to test for the significance of the constraining variables in explaining the variation, a permutation-like ANOVA was used on each RDA (</w:t>
      </w:r>
      <w:proofErr w:type="spellStart"/>
      <w:r>
        <w:t>anova.cca</w:t>
      </w:r>
      <w:proofErr w:type="spellEnd"/>
      <w:r>
        <w:t>, vegan).</w:t>
      </w:r>
    </w:p>
    <w:p w:rsidR="00FA77A3" w:rsidRDefault="00FA77A3" w:rsidP="00455E82"/>
    <w:p w:rsidR="00FA77A3" w:rsidRDefault="00FA77A3" w:rsidP="00FA77A3">
      <w:pPr>
        <w:spacing w:line="240" w:lineRule="auto"/>
      </w:pPr>
      <w:r>
        <w:t xml:space="preserve">Table 2.6: Permutation test ANOVA on RDA testing for changes in influence of shrub microsite and understory annual vegetation on arthropod community composition with phenological shift into flowering of </w:t>
      </w:r>
      <w:r w:rsidRPr="0055093C">
        <w:rPr>
          <w:i/>
        </w:rPr>
        <w:t>Larrea tridentata</w:t>
      </w:r>
      <w:r>
        <w:t xml:space="preserve">. The constraining variables of the pre-blooming RDA explained 12.5% of the total variation and the blooming RDA explained 4%. </w:t>
      </w:r>
    </w:p>
    <w:tbl>
      <w:tblPr>
        <w:tblStyle w:val="PlainTable21"/>
        <w:tblW w:w="10170" w:type="dxa"/>
        <w:tblInd w:w="-630" w:type="dxa"/>
        <w:tblLook w:val="06A0" w:firstRow="1" w:lastRow="0" w:firstColumn="1" w:lastColumn="0" w:noHBand="1" w:noVBand="1"/>
      </w:tblPr>
      <w:tblGrid>
        <w:gridCol w:w="2274"/>
        <w:gridCol w:w="857"/>
        <w:gridCol w:w="1064"/>
        <w:gridCol w:w="918"/>
        <w:gridCol w:w="897"/>
        <w:gridCol w:w="1010"/>
        <w:gridCol w:w="1026"/>
        <w:gridCol w:w="954"/>
        <w:gridCol w:w="1170"/>
      </w:tblGrid>
      <w:tr w:rsidR="00FA77A3" w:rsidTr="0061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p>
        </w:tc>
        <w:tc>
          <w:tcPr>
            <w:tcW w:w="3736" w:type="dxa"/>
            <w:gridSpan w:val="4"/>
          </w:tcPr>
          <w:p w:rsidR="00FA77A3" w:rsidRPr="0055093C" w:rsidRDefault="00FA77A3"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Pre-blooming</w:t>
            </w:r>
          </w:p>
        </w:tc>
        <w:tc>
          <w:tcPr>
            <w:tcW w:w="4160" w:type="dxa"/>
            <w:gridSpan w:val="4"/>
          </w:tcPr>
          <w:p w:rsidR="00FA77A3" w:rsidRPr="0055093C" w:rsidRDefault="00FA77A3"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Blooming</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p>
        </w:tc>
        <w:tc>
          <w:tcPr>
            <w:tcW w:w="857"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Df</w:t>
            </w:r>
            <w:proofErr w:type="spellEnd"/>
          </w:p>
        </w:tc>
        <w:tc>
          <w:tcPr>
            <w:tcW w:w="1064"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18"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897"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c>
          <w:tcPr>
            <w:tcW w:w="1010"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Df</w:t>
            </w:r>
            <w:proofErr w:type="spellEnd"/>
          </w:p>
        </w:tc>
        <w:tc>
          <w:tcPr>
            <w:tcW w:w="1026"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54"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1170"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r w:rsidRPr="0071582C">
              <w:rPr>
                <w:sz w:val="20"/>
                <w:szCs w:val="20"/>
              </w:rPr>
              <w:t>Microsite</w:t>
            </w:r>
          </w:p>
        </w:tc>
        <w:tc>
          <w:tcPr>
            <w:tcW w:w="85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0.04396</w:t>
            </w:r>
          </w:p>
        </w:tc>
        <w:tc>
          <w:tcPr>
            <w:tcW w:w="918"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9.5687</w:t>
            </w:r>
          </w:p>
        </w:tc>
        <w:tc>
          <w:tcPr>
            <w:tcW w:w="897"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0.001</w:t>
            </w:r>
          </w:p>
        </w:tc>
        <w:tc>
          <w:tcPr>
            <w:tcW w:w="101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0.01074</w:t>
            </w:r>
          </w:p>
        </w:tc>
        <w:tc>
          <w:tcPr>
            <w:tcW w:w="95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2.0561</w:t>
            </w:r>
          </w:p>
        </w:tc>
        <w:tc>
          <w:tcPr>
            <w:tcW w:w="1170"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0.005</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r w:rsidRPr="0071582C">
              <w:rPr>
                <w:sz w:val="20"/>
                <w:szCs w:val="20"/>
              </w:rPr>
              <w:t>Percent cover</w:t>
            </w:r>
          </w:p>
        </w:tc>
        <w:tc>
          <w:tcPr>
            <w:tcW w:w="85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0.00688</w:t>
            </w:r>
          </w:p>
        </w:tc>
        <w:tc>
          <w:tcPr>
            <w:tcW w:w="918"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1.4983</w:t>
            </w:r>
          </w:p>
        </w:tc>
        <w:tc>
          <w:tcPr>
            <w:tcW w:w="89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0.087</w:t>
            </w:r>
          </w:p>
        </w:tc>
        <w:tc>
          <w:tcPr>
            <w:tcW w:w="101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0.00507</w:t>
            </w:r>
          </w:p>
        </w:tc>
        <w:tc>
          <w:tcPr>
            <w:tcW w:w="95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0.9700</w:t>
            </w:r>
          </w:p>
        </w:tc>
        <w:tc>
          <w:tcPr>
            <w:tcW w:w="117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0.471</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r w:rsidRPr="0071582C">
              <w:rPr>
                <w:sz w:val="20"/>
                <w:szCs w:val="20"/>
              </w:rPr>
              <w:t>Annual richness</w:t>
            </w:r>
          </w:p>
        </w:tc>
        <w:tc>
          <w:tcPr>
            <w:tcW w:w="85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0.00443</w:t>
            </w:r>
          </w:p>
        </w:tc>
        <w:tc>
          <w:tcPr>
            <w:tcW w:w="918"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0.9653</w:t>
            </w:r>
          </w:p>
        </w:tc>
        <w:tc>
          <w:tcPr>
            <w:tcW w:w="89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0.449</w:t>
            </w:r>
          </w:p>
        </w:tc>
        <w:tc>
          <w:tcPr>
            <w:tcW w:w="101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0.00701</w:t>
            </w:r>
          </w:p>
        </w:tc>
        <w:tc>
          <w:tcPr>
            <w:tcW w:w="95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1.3421</w:t>
            </w:r>
          </w:p>
        </w:tc>
        <w:tc>
          <w:tcPr>
            <w:tcW w:w="117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0.119</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r w:rsidRPr="0071582C">
              <w:rPr>
                <w:sz w:val="20"/>
                <w:szCs w:val="20"/>
              </w:rPr>
              <w:t>Annual bloom density</w:t>
            </w:r>
          </w:p>
        </w:tc>
        <w:tc>
          <w:tcPr>
            <w:tcW w:w="85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0.00619</w:t>
            </w:r>
          </w:p>
        </w:tc>
        <w:tc>
          <w:tcPr>
            <w:tcW w:w="918"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1.3470</w:t>
            </w:r>
          </w:p>
        </w:tc>
        <w:tc>
          <w:tcPr>
            <w:tcW w:w="89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0.131</w:t>
            </w:r>
          </w:p>
        </w:tc>
        <w:tc>
          <w:tcPr>
            <w:tcW w:w="101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0.00197</w:t>
            </w:r>
          </w:p>
        </w:tc>
        <w:tc>
          <w:tcPr>
            <w:tcW w:w="95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0.3765</w:t>
            </w:r>
          </w:p>
        </w:tc>
        <w:tc>
          <w:tcPr>
            <w:tcW w:w="117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0.995</w:t>
            </w:r>
          </w:p>
        </w:tc>
      </w:tr>
    </w:tbl>
    <w:p w:rsidR="00FA77A3" w:rsidRDefault="00FA77A3" w:rsidP="00FA77A3">
      <w:pPr>
        <w:spacing w:line="240" w:lineRule="auto"/>
      </w:pPr>
    </w:p>
    <w:p w:rsidR="00FA77A3" w:rsidRDefault="00FA77A3" w:rsidP="00FA77A3">
      <w:pPr>
        <w:spacing w:line="240" w:lineRule="auto"/>
        <w:rPr>
          <w:rFonts w:eastAsiaTheme="majorEastAsia" w:cstheme="majorBidi"/>
        </w:rPr>
      </w:pPr>
    </w:p>
    <w:p w:rsidR="00FA77A3" w:rsidRDefault="000E3571" w:rsidP="000E3571">
      <w:r w:rsidRPr="000E3571">
        <w:t xml:space="preserve">Arthropod community composition was significantly influenced by microsite for both blooming treatments (Table 2.6). There was no significant effect of the annual understory. The constraining </w:t>
      </w:r>
      <w:r w:rsidRPr="000E3571">
        <w:lastRenderedPageBreak/>
        <w:t xml:space="preserve">variables of the pre-blooming RDA explained more variation (12.5%) than blooming (4%). Only the pre-blooming RDA was significant (pre: F = 3.3448, </w:t>
      </w:r>
      <w:proofErr w:type="spellStart"/>
      <w:r w:rsidRPr="000E3571">
        <w:t>df</w:t>
      </w:r>
      <w:proofErr w:type="spellEnd"/>
      <w:r w:rsidRPr="000E3571">
        <w:t xml:space="preserve"> = 4, p = 0.001, blooming: F = 1.1862, </w:t>
      </w:r>
      <w:proofErr w:type="spellStart"/>
      <w:r w:rsidRPr="000E3571">
        <w:t>df</w:t>
      </w:r>
      <w:proofErr w:type="spellEnd"/>
      <w:r w:rsidRPr="000E3571">
        <w:t xml:space="preserve"> = 4, p = 0.118).</w:t>
      </w:r>
    </w:p>
    <w:p w:rsidR="00220AFF" w:rsidRDefault="00220AFF" w:rsidP="000E3571"/>
    <w:p w:rsidR="00220AFF" w:rsidRDefault="00220AFF" w:rsidP="00220AFF">
      <w:r w:rsidRPr="00220AFF">
        <w:t xml:space="preserve">Solitary bees and ‘other’ RTUs were </w:t>
      </w:r>
      <w:proofErr w:type="spellStart"/>
      <w:r w:rsidRPr="00220AFF">
        <w:t>subsetted</w:t>
      </w:r>
      <w:proofErr w:type="spellEnd"/>
      <w:r w:rsidRPr="00220AFF">
        <w:t xml:space="preserve"> to fit linear mixed models for both RTU using log-transformed foraging duration as the response variable.</w:t>
      </w:r>
    </w:p>
    <w:p w:rsidR="00220AFF" w:rsidRDefault="00220AFF" w:rsidP="00220AFF"/>
    <w:p w:rsidR="00220AFF" w:rsidRDefault="00220AFF" w:rsidP="00220AFF">
      <w:r>
        <w:t>Foraging duration</w:t>
      </w:r>
    </w:p>
    <w:p w:rsidR="00220AFF" w:rsidRDefault="00220AFF" w:rsidP="00220AFF">
      <w:r w:rsidRPr="00220AFF">
        <w:t>This was driven by visitors in the ‘other’ category (Figure 2.2, Est: -1.0703, χ2: 12.274, t: -3.503, p = 0.000605). There was no difference in solitary bee foraging duration between blooming treatments (Est: -0.9341, χ2: 1.9017, t: -1.379, p = 0.208).</w:t>
      </w:r>
    </w:p>
    <w:p w:rsidR="00220AFF" w:rsidRDefault="00220AFF" w:rsidP="00220AFF">
      <w:r w:rsidRPr="00220AFF">
        <w:t>but there were no RTU specific response to blooming or microsite (Table A2.5, A2.6).</w:t>
      </w:r>
    </w:p>
    <w:p w:rsidR="00863A71" w:rsidRDefault="00863A71" w:rsidP="00220AFF"/>
    <w:p w:rsidR="00863A71" w:rsidRDefault="00863A71" w:rsidP="00863A71">
      <w:pPr>
        <w:spacing w:line="240" w:lineRule="auto"/>
      </w:pPr>
      <w:r>
        <w:t xml:space="preserve">Table 2.3: Results from Gamma GLMM (lme4, </w:t>
      </w:r>
      <w:proofErr w:type="spellStart"/>
      <w:proofErr w:type="gramStart"/>
      <w:r>
        <w:t>glmer.nb</w:t>
      </w:r>
      <w:proofErr w:type="spellEnd"/>
      <w:proofErr w:type="gramEnd"/>
      <w:r>
        <w:t xml:space="preserve">) testing for differences foraging duration and the proportion of flowers visited per visit in response to microsite (shrub and open) and blooming stage (pre-blooming and full bloom). The </w:t>
      </w:r>
      <w:proofErr w:type="spellStart"/>
      <w:r>
        <w:t>repID</w:t>
      </w:r>
      <w:proofErr w:type="spellEnd"/>
      <w:r>
        <w:t xml:space="preserve">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1"/>
        <w:tblW w:w="9810" w:type="dxa"/>
        <w:tblLook w:val="06A0" w:firstRow="1" w:lastRow="0" w:firstColumn="1" w:lastColumn="0" w:noHBand="1" w:noVBand="1"/>
      </w:tblPr>
      <w:tblGrid>
        <w:gridCol w:w="2250"/>
        <w:gridCol w:w="1080"/>
        <w:gridCol w:w="90"/>
        <w:gridCol w:w="977"/>
        <w:gridCol w:w="1183"/>
        <w:gridCol w:w="1260"/>
        <w:gridCol w:w="1350"/>
        <w:gridCol w:w="1620"/>
      </w:tblGrid>
      <w:tr w:rsidR="00863A71" w:rsidRPr="000226F3" w:rsidTr="009F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63A71" w:rsidRPr="004D23C7" w:rsidRDefault="00863A71" w:rsidP="009F3111">
            <w:pPr>
              <w:jc w:val="center"/>
              <w:rPr>
                <w:b w:val="0"/>
                <w:sz w:val="22"/>
                <w:szCs w:val="22"/>
              </w:rPr>
            </w:pPr>
          </w:p>
        </w:tc>
        <w:tc>
          <w:tcPr>
            <w:tcW w:w="3330" w:type="dxa"/>
            <w:gridSpan w:val="4"/>
          </w:tcPr>
          <w:p w:rsidR="00863A71" w:rsidRPr="00100EEB" w:rsidRDefault="00863A71" w:rsidP="009F311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w:t>
            </w:r>
            <w:r w:rsidRPr="00100EEB">
              <w:rPr>
                <w:sz w:val="22"/>
                <w:szCs w:val="22"/>
              </w:rPr>
              <w:t xml:space="preserve"> duration</w:t>
            </w:r>
          </w:p>
        </w:tc>
        <w:tc>
          <w:tcPr>
            <w:tcW w:w="4230" w:type="dxa"/>
            <w:gridSpan w:val="3"/>
          </w:tcPr>
          <w:p w:rsidR="00863A71" w:rsidRPr="00100EEB" w:rsidRDefault="00863A71" w:rsidP="009F311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863A71" w:rsidRPr="002A3859" w:rsidTr="009F3111">
        <w:tc>
          <w:tcPr>
            <w:cnfStyle w:val="001000000000" w:firstRow="0" w:lastRow="0" w:firstColumn="1" w:lastColumn="0" w:oddVBand="0" w:evenVBand="0" w:oddHBand="0" w:evenHBand="0" w:firstRowFirstColumn="0" w:firstRowLastColumn="0" w:lastRowFirstColumn="0" w:lastRowLastColumn="0"/>
            <w:tcW w:w="2250" w:type="dxa"/>
          </w:tcPr>
          <w:p w:rsidR="00863A71" w:rsidRPr="00100EEB" w:rsidRDefault="00863A71" w:rsidP="009F3111">
            <w:pPr>
              <w:jc w:val="center"/>
              <w:rPr>
                <w:b w:val="0"/>
                <w:sz w:val="22"/>
                <w:szCs w:val="22"/>
                <w:u w:val="single"/>
              </w:rPr>
            </w:pPr>
          </w:p>
        </w:tc>
        <w:tc>
          <w:tcPr>
            <w:tcW w:w="1170" w:type="dxa"/>
            <w:gridSpan w:val="2"/>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977"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c>
          <w:tcPr>
            <w:tcW w:w="1260"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1350"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r>
      <w:tr w:rsidR="00863A71" w:rsidRPr="00D94BB3" w:rsidTr="009F3111">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863A71" w:rsidRPr="004A52D3" w:rsidRDefault="00863A71" w:rsidP="009F3111">
            <w:pPr>
              <w:jc w:val="center"/>
              <w:rPr>
                <w:b w:val="0"/>
                <w:sz w:val="20"/>
                <w:szCs w:val="20"/>
              </w:rPr>
            </w:pPr>
            <w:r w:rsidRPr="004A52D3">
              <w:rPr>
                <w:sz w:val="20"/>
                <w:szCs w:val="20"/>
              </w:rPr>
              <w:t>Microsite</w:t>
            </w:r>
            <w:r>
              <w:rPr>
                <w:sz w:val="20"/>
                <w:szCs w:val="20"/>
              </w:rPr>
              <w:t xml:space="preserve"> (shrub)</w:t>
            </w:r>
          </w:p>
        </w:tc>
        <w:tc>
          <w:tcPr>
            <w:tcW w:w="1080"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rsidR="00863A71" w:rsidRPr="002A4DF7" w:rsidRDefault="00863A71" w:rsidP="009F3111">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rsidR="00863A71" w:rsidRPr="002A4DF7" w:rsidRDefault="00863A71" w:rsidP="009F3111">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863A71" w:rsidRPr="00242819" w:rsidTr="009F3111">
        <w:tc>
          <w:tcPr>
            <w:cnfStyle w:val="001000000000" w:firstRow="0" w:lastRow="0" w:firstColumn="1" w:lastColumn="0" w:oddVBand="0" w:evenVBand="0" w:oddHBand="0" w:evenHBand="0" w:firstRowFirstColumn="0" w:firstRowLastColumn="0" w:lastRowFirstColumn="0" w:lastRowLastColumn="0"/>
            <w:tcW w:w="2250" w:type="dxa"/>
          </w:tcPr>
          <w:p w:rsidR="00863A71" w:rsidRPr="004A52D3" w:rsidRDefault="00863A71" w:rsidP="009F3111">
            <w:pPr>
              <w:jc w:val="center"/>
              <w:rPr>
                <w:b w:val="0"/>
                <w:sz w:val="20"/>
                <w:szCs w:val="20"/>
              </w:rPr>
            </w:pPr>
            <w:r w:rsidRPr="004A52D3">
              <w:rPr>
                <w:sz w:val="20"/>
                <w:szCs w:val="20"/>
              </w:rPr>
              <w:t>Blooming</w:t>
            </w:r>
            <w:r>
              <w:rPr>
                <w:sz w:val="20"/>
                <w:szCs w:val="20"/>
              </w:rPr>
              <w:t xml:space="preserve"> (bloom)</w:t>
            </w:r>
          </w:p>
        </w:tc>
        <w:tc>
          <w:tcPr>
            <w:tcW w:w="1170" w:type="dxa"/>
            <w:gridSpan w:val="2"/>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Pr>
                <w:rStyle w:val="gnkrckgcgsb"/>
                <w:rFonts w:ascii="Times New Roman" w:hAnsi="Times New Roman" w:cs="Times New Roman"/>
                <w:color w:val="000000"/>
                <w:bdr w:val="none" w:sz="0" w:space="0" w:color="auto" w:frame="1"/>
              </w:rPr>
              <w:t>5</w:t>
            </w:r>
          </w:p>
        </w:tc>
        <w:tc>
          <w:tcPr>
            <w:tcW w:w="1350"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863A71" w:rsidRPr="00D94BB3" w:rsidTr="009F3111">
        <w:tc>
          <w:tcPr>
            <w:cnfStyle w:val="001000000000" w:firstRow="0" w:lastRow="0" w:firstColumn="1" w:lastColumn="0" w:oddVBand="0" w:evenVBand="0" w:oddHBand="0" w:evenHBand="0" w:firstRowFirstColumn="0" w:firstRowLastColumn="0" w:lastRowFirstColumn="0" w:lastRowLastColumn="0"/>
            <w:tcW w:w="2250" w:type="dxa"/>
          </w:tcPr>
          <w:p w:rsidR="00863A71" w:rsidRPr="004A52D3" w:rsidRDefault="00863A71" w:rsidP="009F3111">
            <w:pPr>
              <w:jc w:val="center"/>
              <w:rPr>
                <w:b w:val="0"/>
                <w:sz w:val="20"/>
                <w:szCs w:val="20"/>
              </w:rPr>
            </w:pPr>
            <w:r w:rsidRPr="004A52D3">
              <w:rPr>
                <w:sz w:val="20"/>
                <w:szCs w:val="20"/>
              </w:rPr>
              <w:t>Microsite * Blooming</w:t>
            </w:r>
          </w:p>
        </w:tc>
        <w:tc>
          <w:tcPr>
            <w:tcW w:w="1170" w:type="dxa"/>
            <w:gridSpan w:val="2"/>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rsidR="00863A71" w:rsidRPr="002A4DF7" w:rsidRDefault="00863A71"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863A71" w:rsidRPr="004A52D3"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863A71" w:rsidRPr="00B07F7E" w:rsidRDefault="00863A71" w:rsidP="00863A71">
      <w:pPr>
        <w:spacing w:line="240" w:lineRule="auto"/>
      </w:pPr>
    </w:p>
    <w:p w:rsidR="00E942B6" w:rsidRDefault="00E942B6" w:rsidP="00E942B6">
      <w:pPr>
        <w:spacing w:line="240" w:lineRule="auto"/>
      </w:pPr>
      <w:r>
        <w:t>Table A5: Gamma GLMM (</w:t>
      </w:r>
      <w:proofErr w:type="spellStart"/>
      <w:r>
        <w:t>glmer</w:t>
      </w:r>
      <w:proofErr w:type="spellEnd"/>
      <w:r>
        <w:t xml:space="preserve"> lme4) models for proportions of flowers visited including Blooming * RTU interaction to test for differences in RTU response to blooming stage.</w:t>
      </w:r>
    </w:p>
    <w:tbl>
      <w:tblPr>
        <w:tblStyle w:val="PlainTable21"/>
        <w:tblW w:w="0" w:type="auto"/>
        <w:tblLook w:val="06A0" w:firstRow="1" w:lastRow="0" w:firstColumn="1" w:lastColumn="0" w:noHBand="1" w:noVBand="1"/>
      </w:tblPr>
      <w:tblGrid>
        <w:gridCol w:w="1870"/>
        <w:gridCol w:w="1870"/>
        <w:gridCol w:w="1870"/>
        <w:gridCol w:w="1870"/>
        <w:gridCol w:w="1870"/>
      </w:tblGrid>
      <w:tr w:rsidR="00E942B6" w:rsidTr="009F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942B6" w:rsidRDefault="00E942B6" w:rsidP="009F3111">
            <w:pPr>
              <w:jc w:val="center"/>
            </w:pPr>
          </w:p>
        </w:tc>
        <w:tc>
          <w:tcPr>
            <w:tcW w:w="1870" w:type="dxa"/>
          </w:tcPr>
          <w:p w:rsidR="00E942B6" w:rsidRDefault="00E942B6" w:rsidP="009F3111">
            <w:pPr>
              <w:jc w:val="center"/>
              <w:cnfStyle w:val="100000000000" w:firstRow="1" w:lastRow="0" w:firstColumn="0" w:lastColumn="0" w:oddVBand="0" w:evenVBand="0" w:oddHBand="0" w:evenHBand="0" w:firstRowFirstColumn="0" w:firstRowLastColumn="0" w:lastRowFirstColumn="0" w:lastRowLastColumn="0"/>
            </w:pPr>
            <w:r>
              <w:t>Estimate</w:t>
            </w:r>
          </w:p>
        </w:tc>
        <w:tc>
          <w:tcPr>
            <w:tcW w:w="1870" w:type="dxa"/>
          </w:tcPr>
          <w:p w:rsidR="00E942B6" w:rsidRDefault="00E942B6" w:rsidP="009F3111">
            <w:pPr>
              <w:jc w:val="center"/>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Error</w:t>
            </w:r>
          </w:p>
        </w:tc>
        <w:tc>
          <w:tcPr>
            <w:tcW w:w="1870" w:type="dxa"/>
          </w:tcPr>
          <w:p w:rsidR="00E942B6" w:rsidRDefault="00E942B6" w:rsidP="009F3111">
            <w:pPr>
              <w:jc w:val="center"/>
              <w:cnfStyle w:val="100000000000" w:firstRow="1" w:lastRow="0" w:firstColumn="0" w:lastColumn="0" w:oddVBand="0" w:evenVBand="0" w:oddHBand="0" w:evenHBand="0" w:firstRowFirstColumn="0" w:firstRowLastColumn="0" w:lastRowFirstColumn="0" w:lastRowLastColumn="0"/>
            </w:pPr>
            <w:r>
              <w:t>Z</w:t>
            </w:r>
          </w:p>
        </w:tc>
        <w:tc>
          <w:tcPr>
            <w:tcW w:w="1870" w:type="dxa"/>
          </w:tcPr>
          <w:p w:rsidR="00E942B6" w:rsidRDefault="00E942B6" w:rsidP="009F3111">
            <w:pPr>
              <w:jc w:val="center"/>
              <w:cnfStyle w:val="100000000000" w:firstRow="1" w:lastRow="0" w:firstColumn="0" w:lastColumn="0" w:oddVBand="0" w:evenVBand="0" w:oddHBand="0" w:evenHBand="0" w:firstRowFirstColumn="0" w:firstRowLastColumn="0" w:lastRowFirstColumn="0" w:lastRowLastColumn="0"/>
            </w:pPr>
            <w:r>
              <w:t>P</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t>Blooming</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-0.116064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0.140156</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-0.828</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0.40761</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RTU.Bombylid</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-0.247470</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0.112323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-2.203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0.02758</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RTU.Honeybee</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0.186243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0.240711</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0.774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0.43910</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RTU.Lep</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-0.329590</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0.262264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-1.257</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0.20886</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RTU.Other</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-0.300436</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0.095633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-3.142</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0.00168</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RTU.Syrphid</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-0.173276</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0.085192</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-2.034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0.04196</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t xml:space="preserve">Blooming * </w:t>
            </w:r>
            <w:proofErr w:type="spellStart"/>
            <w:r w:rsidRPr="008A0557">
              <w:rPr>
                <w:sz w:val="20"/>
                <w:szCs w:val="20"/>
              </w:rPr>
              <w:t>RTU.Bombylid</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0.202234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0.174650</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1.158</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0.24689</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t xml:space="preserve">Blooming* </w:t>
            </w:r>
            <w:proofErr w:type="spellStart"/>
            <w:r w:rsidRPr="008A0557">
              <w:rPr>
                <w:sz w:val="20"/>
                <w:szCs w:val="20"/>
              </w:rPr>
              <w:t>RTU.Lep</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0.069411</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0.297303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0.233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0.81540</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t xml:space="preserve">Blooming * </w:t>
            </w:r>
            <w:proofErr w:type="spellStart"/>
            <w:r w:rsidRPr="008A0557">
              <w:rPr>
                <w:sz w:val="20"/>
                <w:szCs w:val="20"/>
              </w:rPr>
              <w:t>RTU.Other</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0.033465</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0.153065</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0.219</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0.82693</w:t>
            </w:r>
          </w:p>
        </w:tc>
      </w:tr>
    </w:tbl>
    <w:p w:rsidR="00E942B6" w:rsidRDefault="00E942B6" w:rsidP="00E942B6">
      <w:pPr>
        <w:spacing w:line="240" w:lineRule="auto"/>
      </w:pPr>
    </w:p>
    <w:tbl>
      <w:tblPr>
        <w:tblStyle w:val="PlainTable21"/>
        <w:tblW w:w="0" w:type="auto"/>
        <w:tblLook w:val="06A0" w:firstRow="1" w:lastRow="0" w:firstColumn="1" w:lastColumn="0" w:noHBand="1" w:noVBand="1"/>
      </w:tblPr>
      <w:tblGrid>
        <w:gridCol w:w="1870"/>
        <w:gridCol w:w="1870"/>
        <w:gridCol w:w="1870"/>
        <w:gridCol w:w="1870"/>
        <w:gridCol w:w="1870"/>
      </w:tblGrid>
      <w:tr w:rsidR="00E942B6" w:rsidTr="009F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lastRenderedPageBreak/>
              <w:t>Blooming * Syrphid</w:t>
            </w:r>
          </w:p>
        </w:tc>
        <w:tc>
          <w:tcPr>
            <w:tcW w:w="1870" w:type="dxa"/>
          </w:tcPr>
          <w:p w:rsidR="00E942B6" w:rsidRPr="008A0557" w:rsidRDefault="00E942B6" w:rsidP="009F3111">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0.006737</w:t>
            </w:r>
          </w:p>
        </w:tc>
        <w:tc>
          <w:tcPr>
            <w:tcW w:w="1870" w:type="dxa"/>
          </w:tcPr>
          <w:p w:rsidR="00E942B6" w:rsidRPr="008A0557" w:rsidRDefault="00E942B6" w:rsidP="009F3111">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0.171338</w:t>
            </w:r>
          </w:p>
        </w:tc>
        <w:tc>
          <w:tcPr>
            <w:tcW w:w="1870" w:type="dxa"/>
          </w:tcPr>
          <w:p w:rsidR="00E942B6" w:rsidRPr="008A0557" w:rsidRDefault="00E942B6" w:rsidP="009F3111">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0.039</w:t>
            </w:r>
          </w:p>
        </w:tc>
        <w:tc>
          <w:tcPr>
            <w:tcW w:w="1870" w:type="dxa"/>
          </w:tcPr>
          <w:p w:rsidR="00E942B6" w:rsidRPr="008A0557" w:rsidRDefault="00E942B6" w:rsidP="009F3111">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0.96863</w:t>
            </w:r>
          </w:p>
        </w:tc>
      </w:tr>
    </w:tbl>
    <w:p w:rsidR="00E942B6" w:rsidRDefault="00E942B6" w:rsidP="00E942B6">
      <w:pPr>
        <w:pStyle w:val="HTMLPreformatted"/>
        <w:shd w:val="clear" w:color="auto" w:fill="FFFFFF"/>
        <w:wordWrap w:val="0"/>
        <w:spacing w:line="480" w:lineRule="auto"/>
        <w:rPr>
          <w:rFonts w:ascii="Lucida Console" w:hAnsi="Lucida Console"/>
          <w:color w:val="000000"/>
          <w:bdr w:val="none" w:sz="0" w:space="0" w:color="auto" w:frame="1"/>
        </w:rPr>
      </w:pPr>
    </w:p>
    <w:p w:rsidR="00E942B6" w:rsidRDefault="00E942B6" w:rsidP="00E942B6">
      <w:pPr>
        <w:spacing w:line="240" w:lineRule="auto"/>
      </w:pPr>
      <w:r>
        <w:t xml:space="preserve">Table 2.4: Results from quasi-Poisson GLMM (MASS, </w:t>
      </w:r>
      <w:proofErr w:type="spellStart"/>
      <w:r>
        <w:t>glmmPQL</w:t>
      </w:r>
      <w:proofErr w:type="spellEnd"/>
      <w:r>
        <w:t xml:space="preserve">) testing for the influence of </w:t>
      </w:r>
      <w:r w:rsidRPr="002C73C9">
        <w:rPr>
          <w:i/>
        </w:rPr>
        <w:t>L. tridentata</w:t>
      </w:r>
      <w:r>
        <w:t>, and two metrics of conspecific density on conspecific and heterospecific pollen deposition. Flower ID nested within plant was used as a random effect to account for multiple samples coming from individual plants.</w:t>
      </w:r>
      <w:r w:rsidRPr="009219EE">
        <w:t xml:space="preserve"> </w:t>
      </w:r>
      <w:r w:rsidRPr="00BA750B">
        <w:t>Significance was denoted at α = 0.05 and shown in bold.</w:t>
      </w:r>
    </w:p>
    <w:tbl>
      <w:tblPr>
        <w:tblStyle w:val="PlainTable21"/>
        <w:tblW w:w="10100" w:type="dxa"/>
        <w:tblLook w:val="06A0" w:firstRow="1" w:lastRow="0" w:firstColumn="1" w:lastColumn="0" w:noHBand="1" w:noVBand="1"/>
      </w:tblPr>
      <w:tblGrid>
        <w:gridCol w:w="2790"/>
        <w:gridCol w:w="1260"/>
        <w:gridCol w:w="900"/>
        <w:gridCol w:w="1222"/>
        <w:gridCol w:w="1213"/>
        <w:gridCol w:w="1296"/>
        <w:gridCol w:w="1419"/>
      </w:tblGrid>
      <w:tr w:rsidR="00E942B6" w:rsidRPr="004D23C7" w:rsidTr="009F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E942B6" w:rsidRPr="004D23C7" w:rsidRDefault="00E942B6" w:rsidP="009F3111">
            <w:pPr>
              <w:jc w:val="center"/>
              <w:rPr>
                <w:b w:val="0"/>
                <w:sz w:val="22"/>
                <w:szCs w:val="22"/>
              </w:rPr>
            </w:pPr>
          </w:p>
        </w:tc>
        <w:tc>
          <w:tcPr>
            <w:tcW w:w="3382" w:type="dxa"/>
            <w:gridSpan w:val="3"/>
          </w:tcPr>
          <w:p w:rsidR="00E942B6" w:rsidRPr="00B427B9" w:rsidRDefault="00E942B6" w:rsidP="009F311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3928" w:type="dxa"/>
            <w:gridSpan w:val="3"/>
          </w:tcPr>
          <w:p w:rsidR="00E942B6" w:rsidRPr="00B427B9" w:rsidRDefault="00E942B6" w:rsidP="009F311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E942B6" w:rsidRPr="004D23C7" w:rsidTr="009F3111">
        <w:tc>
          <w:tcPr>
            <w:cnfStyle w:val="001000000000" w:firstRow="0" w:lastRow="0" w:firstColumn="1" w:lastColumn="0" w:oddVBand="0" w:evenVBand="0" w:oddHBand="0" w:evenHBand="0" w:firstRowFirstColumn="0" w:firstRowLastColumn="0" w:lastRowFirstColumn="0" w:lastRowLastColumn="0"/>
            <w:tcW w:w="2790" w:type="dxa"/>
          </w:tcPr>
          <w:p w:rsidR="00E942B6" w:rsidRPr="004D23C7" w:rsidRDefault="00E942B6" w:rsidP="009F3111">
            <w:pPr>
              <w:jc w:val="center"/>
              <w:rPr>
                <w:b w:val="0"/>
                <w:sz w:val="22"/>
                <w:szCs w:val="22"/>
                <w:u w:val="single"/>
              </w:rPr>
            </w:pPr>
          </w:p>
        </w:tc>
        <w:tc>
          <w:tcPr>
            <w:tcW w:w="1260"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Coef</w:t>
            </w:r>
            <w:proofErr w:type="spellEnd"/>
          </w:p>
        </w:tc>
        <w:tc>
          <w:tcPr>
            <w:tcW w:w="900"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222"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c>
          <w:tcPr>
            <w:tcW w:w="1213"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Coef</w:t>
            </w:r>
            <w:proofErr w:type="spellEnd"/>
          </w:p>
        </w:tc>
        <w:tc>
          <w:tcPr>
            <w:tcW w:w="1296"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419"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r>
      <w:tr w:rsidR="00E942B6" w:rsidRPr="00CC5491" w:rsidTr="009F3111">
        <w:trPr>
          <w:trHeight w:val="288"/>
        </w:trPr>
        <w:tc>
          <w:tcPr>
            <w:cnfStyle w:val="001000000000" w:firstRow="0" w:lastRow="0" w:firstColumn="1" w:lastColumn="0" w:oddVBand="0" w:evenVBand="0" w:oddHBand="0" w:evenHBand="0" w:firstRowFirstColumn="0" w:firstRowLastColumn="0" w:lastRowFirstColumn="0" w:lastRowLastColumn="0"/>
            <w:tcW w:w="2790" w:type="dxa"/>
          </w:tcPr>
          <w:p w:rsidR="00E942B6" w:rsidRPr="00CC5491" w:rsidRDefault="00E942B6" w:rsidP="009F3111">
            <w:pPr>
              <w:jc w:val="center"/>
              <w:rPr>
                <w:b w:val="0"/>
                <w:sz w:val="20"/>
                <w:szCs w:val="20"/>
              </w:rPr>
            </w:pPr>
            <w:r w:rsidRPr="00CC5491">
              <w:rPr>
                <w:sz w:val="20"/>
                <w:szCs w:val="20"/>
              </w:rPr>
              <w:t xml:space="preserve">Distance to </w:t>
            </w:r>
            <w:r w:rsidRPr="00CC5491">
              <w:rPr>
                <w:i/>
                <w:sz w:val="20"/>
                <w:szCs w:val="20"/>
              </w:rPr>
              <w:t>L. tridentata</w:t>
            </w:r>
          </w:p>
        </w:tc>
        <w:tc>
          <w:tcPr>
            <w:tcW w:w="126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0.0002</w:t>
            </w:r>
          </w:p>
        </w:tc>
        <w:tc>
          <w:tcPr>
            <w:tcW w:w="90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0.4686</w:t>
            </w:r>
          </w:p>
        </w:tc>
        <w:tc>
          <w:tcPr>
            <w:tcW w:w="1222"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0.4936</w:t>
            </w:r>
          </w:p>
        </w:tc>
        <w:tc>
          <w:tcPr>
            <w:tcW w:w="1213"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0.0013</w:t>
            </w:r>
          </w:p>
        </w:tc>
        <w:tc>
          <w:tcPr>
            <w:tcW w:w="1296"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6.7835</w:t>
            </w:r>
          </w:p>
        </w:tc>
        <w:tc>
          <w:tcPr>
            <w:tcW w:w="1419"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rPr>
            </w:pPr>
            <w:r w:rsidRPr="00CC5491">
              <w:rPr>
                <w:rStyle w:val="gnkrckgcgsb"/>
                <w:rFonts w:ascii="Times New Roman" w:hAnsi="Times New Roman" w:cs="Times New Roman"/>
                <w:b/>
                <w:color w:val="000000"/>
                <w:bdr w:val="none" w:sz="0" w:space="0" w:color="auto" w:frame="1"/>
              </w:rPr>
              <w:t>0.0092</w:t>
            </w:r>
          </w:p>
        </w:tc>
      </w:tr>
      <w:tr w:rsidR="00E942B6" w:rsidRPr="00CC5491" w:rsidTr="009F3111">
        <w:tc>
          <w:tcPr>
            <w:cnfStyle w:val="001000000000" w:firstRow="0" w:lastRow="0" w:firstColumn="1" w:lastColumn="0" w:oddVBand="0" w:evenVBand="0" w:oddHBand="0" w:evenHBand="0" w:firstRowFirstColumn="0" w:firstRowLastColumn="0" w:lastRowFirstColumn="0" w:lastRowLastColumn="0"/>
            <w:tcW w:w="2790" w:type="dxa"/>
          </w:tcPr>
          <w:p w:rsidR="00E942B6" w:rsidRPr="00CC5491" w:rsidRDefault="00E942B6" w:rsidP="009F3111">
            <w:pPr>
              <w:jc w:val="center"/>
              <w:rPr>
                <w:b w:val="0"/>
                <w:sz w:val="20"/>
                <w:szCs w:val="20"/>
              </w:rPr>
            </w:pPr>
            <w:r w:rsidRPr="00CC5491">
              <w:rPr>
                <w:sz w:val="20"/>
                <w:szCs w:val="20"/>
              </w:rPr>
              <w:t xml:space="preserve">Distance to </w:t>
            </w:r>
            <w:r w:rsidRPr="00CC5491">
              <w:rPr>
                <w:i/>
                <w:sz w:val="20"/>
                <w:szCs w:val="20"/>
              </w:rPr>
              <w:t>M. glabrata</w:t>
            </w:r>
          </w:p>
        </w:tc>
        <w:tc>
          <w:tcPr>
            <w:tcW w:w="126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0.0019</w:t>
            </w:r>
          </w:p>
        </w:tc>
        <w:tc>
          <w:tcPr>
            <w:tcW w:w="90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2.4188</w:t>
            </w:r>
          </w:p>
        </w:tc>
        <w:tc>
          <w:tcPr>
            <w:tcW w:w="1222"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0.1199</w:t>
            </w:r>
          </w:p>
        </w:tc>
        <w:tc>
          <w:tcPr>
            <w:tcW w:w="1213"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-0.0009</w:t>
            </w:r>
          </w:p>
        </w:tc>
        <w:tc>
          <w:tcPr>
            <w:tcW w:w="1296"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0.2256</w:t>
            </w:r>
          </w:p>
        </w:tc>
        <w:tc>
          <w:tcPr>
            <w:tcW w:w="1419"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0.6348</w:t>
            </w:r>
          </w:p>
        </w:tc>
      </w:tr>
      <w:tr w:rsidR="00E942B6" w:rsidRPr="00CC5491" w:rsidTr="009F3111">
        <w:tc>
          <w:tcPr>
            <w:cnfStyle w:val="001000000000" w:firstRow="0" w:lastRow="0" w:firstColumn="1" w:lastColumn="0" w:oddVBand="0" w:evenVBand="0" w:oddHBand="0" w:evenHBand="0" w:firstRowFirstColumn="0" w:firstRowLastColumn="0" w:lastRowFirstColumn="0" w:lastRowLastColumn="0"/>
            <w:tcW w:w="2790" w:type="dxa"/>
          </w:tcPr>
          <w:p w:rsidR="00E942B6" w:rsidRPr="00CC5491" w:rsidRDefault="00E942B6" w:rsidP="009F3111">
            <w:pPr>
              <w:jc w:val="center"/>
              <w:rPr>
                <w:b w:val="0"/>
                <w:sz w:val="20"/>
                <w:szCs w:val="20"/>
              </w:rPr>
            </w:pPr>
            <w:r w:rsidRPr="00CC5491">
              <w:rPr>
                <w:i/>
                <w:sz w:val="20"/>
                <w:szCs w:val="20"/>
              </w:rPr>
              <w:t>M. glabrata</w:t>
            </w:r>
            <w:r w:rsidRPr="00CC5491">
              <w:rPr>
                <w:sz w:val="20"/>
                <w:szCs w:val="20"/>
              </w:rPr>
              <w:t xml:space="preserve"> floral number</w:t>
            </w:r>
          </w:p>
        </w:tc>
        <w:tc>
          <w:tcPr>
            <w:tcW w:w="126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0.0076</w:t>
            </w:r>
          </w:p>
        </w:tc>
        <w:tc>
          <w:tcPr>
            <w:tcW w:w="90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0.6184</w:t>
            </w:r>
          </w:p>
        </w:tc>
        <w:tc>
          <w:tcPr>
            <w:tcW w:w="1222"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0.4316</w:t>
            </w:r>
          </w:p>
        </w:tc>
        <w:tc>
          <w:tcPr>
            <w:tcW w:w="1213"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-0.0201</w:t>
            </w:r>
          </w:p>
        </w:tc>
        <w:tc>
          <w:tcPr>
            <w:tcW w:w="1296"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1.6668</w:t>
            </w:r>
          </w:p>
        </w:tc>
        <w:tc>
          <w:tcPr>
            <w:tcW w:w="1419"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0.1967</w:t>
            </w:r>
          </w:p>
        </w:tc>
      </w:tr>
    </w:tbl>
    <w:p w:rsidR="00E942B6" w:rsidRPr="00CC5491" w:rsidRDefault="00E942B6" w:rsidP="00E942B6">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rsidR="00E942B6" w:rsidRPr="00CC5491" w:rsidRDefault="00E942B6" w:rsidP="00E942B6">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rsidR="00E942B6" w:rsidRDefault="00E942B6" w:rsidP="00E942B6">
      <w:pPr>
        <w:spacing w:line="240" w:lineRule="auto"/>
      </w:pPr>
    </w:p>
    <w:p w:rsidR="00863A71" w:rsidRDefault="0020327F" w:rsidP="00220AFF">
      <w:pPr>
        <w:rPr>
          <w:rStyle w:val="gnkrckgcgsb"/>
          <w:color w:val="000000"/>
          <w:bdr w:val="none" w:sz="0" w:space="0" w:color="auto" w:frame="1"/>
        </w:rPr>
      </w:pPr>
      <w:r>
        <w:t>(</w:t>
      </w:r>
      <w:r w:rsidRPr="0020327F">
        <w:t>χ</w:t>
      </w:r>
      <w:r w:rsidRPr="0020327F">
        <w:rPr>
          <w:vertAlign w:val="superscript"/>
        </w:rPr>
        <w:t>2</w:t>
      </w:r>
      <w:r>
        <w:t xml:space="preserve">= </w:t>
      </w:r>
      <w:r w:rsidRPr="00CC5491">
        <w:rPr>
          <w:rStyle w:val="gnkrckgcgsb"/>
          <w:color w:val="000000"/>
          <w:bdr w:val="none" w:sz="0" w:space="0" w:color="auto" w:frame="1"/>
        </w:rPr>
        <w:t>1.6668</w:t>
      </w:r>
      <w:r>
        <w:t xml:space="preserve">, p = </w:t>
      </w:r>
      <w:r w:rsidRPr="00CC5491">
        <w:rPr>
          <w:rStyle w:val="gnkrckgcgsb"/>
          <w:color w:val="000000"/>
          <w:bdr w:val="none" w:sz="0" w:space="0" w:color="auto" w:frame="1"/>
        </w:rPr>
        <w:t>0.1967</w:t>
      </w:r>
      <w:r>
        <w:rPr>
          <w:rStyle w:val="gnkrckgcgsb"/>
          <w:color w:val="000000"/>
          <w:bdr w:val="none" w:sz="0" w:space="0" w:color="auto" w:frame="1"/>
        </w:rPr>
        <w:t>)</w:t>
      </w:r>
    </w:p>
    <w:p w:rsidR="00AF1CA2" w:rsidRDefault="00AF1CA2" w:rsidP="00220AFF">
      <w:pPr>
        <w:rPr>
          <w:rStyle w:val="gnkrckgcgsb"/>
          <w:color w:val="000000"/>
          <w:bdr w:val="none" w:sz="0" w:space="0" w:color="auto" w:frame="1"/>
        </w:rPr>
      </w:pPr>
    </w:p>
    <w:p w:rsidR="0018075E" w:rsidRDefault="0018075E" w:rsidP="0018075E">
      <w:pPr>
        <w:spacing w:line="240" w:lineRule="auto"/>
      </w:pPr>
      <w:r>
        <w:t>Table A6: Results from post-hoc test (</w:t>
      </w:r>
      <w:proofErr w:type="spellStart"/>
      <w:r>
        <w:t>lsmeans</w:t>
      </w:r>
      <w:proofErr w:type="spellEnd"/>
      <w:r>
        <w:t xml:space="preserve">, Tukey’s) for the Gamma generalized linear mixed model on significant interaction for proportion of flowers visited. </w:t>
      </w:r>
      <w:r w:rsidRPr="00BA750B">
        <w:t>Significance was denoted at α = 0.05 and shown in bold.</w:t>
      </w:r>
      <w:r>
        <w:t xml:space="preserve"> </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18075E" w:rsidRPr="00AF4C99" w:rsidTr="007C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7C1085">
            <w:pPr>
              <w:pStyle w:val="HTMLPreformatted"/>
              <w:wordWrap w:val="0"/>
              <w:jc w:val="center"/>
              <w:rPr>
                <w:rStyle w:val="gnkrckgcgsb"/>
                <w:rFonts w:ascii="Times New Roman" w:hAnsi="Times New Roman" w:cs="Times New Roman"/>
                <w:b w:val="0"/>
                <w:color w:val="000000"/>
                <w:bdr w:val="none" w:sz="0" w:space="0" w:color="auto" w:frame="1"/>
              </w:rPr>
            </w:pPr>
          </w:p>
        </w:tc>
        <w:tc>
          <w:tcPr>
            <w:tcW w:w="6193" w:type="dxa"/>
            <w:gridSpan w:val="4"/>
          </w:tcPr>
          <w:p w:rsidR="0018075E" w:rsidRPr="00AF4C99" w:rsidRDefault="0018075E" w:rsidP="007C1085">
            <w:pPr>
              <w:pStyle w:val="HTMLPreformatted"/>
              <w:wordWrap w:val="0"/>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b w:val="0"/>
                <w:color w:val="000000"/>
                <w:sz w:val="22"/>
                <w:szCs w:val="22"/>
                <w:bdr w:val="none" w:sz="0" w:space="0" w:color="auto" w:frame="1"/>
              </w:rPr>
            </w:pPr>
            <w:r w:rsidRPr="00AF4C99">
              <w:rPr>
                <w:rStyle w:val="gnkrckgcgsb"/>
                <w:rFonts w:ascii="Times New Roman" w:hAnsi="Times New Roman" w:cs="Times New Roman"/>
                <w:b w:val="0"/>
                <w:color w:val="000000"/>
                <w:sz w:val="22"/>
                <w:szCs w:val="22"/>
                <w:bdr w:val="none" w:sz="0" w:space="0" w:color="auto" w:frame="1"/>
              </w:rPr>
              <w:t>Proportion of flowers visited</w:t>
            </w:r>
          </w:p>
        </w:tc>
      </w:tr>
      <w:tr w:rsidR="0018075E" w:rsidRPr="00AF4C99" w:rsidTr="007C1085">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7C1085">
            <w:pPr>
              <w:pStyle w:val="HTMLPreformatted"/>
              <w:wordWrap w:val="0"/>
              <w:jc w:val="center"/>
              <w:rPr>
                <w:rStyle w:val="gnkrckgcgsb"/>
                <w:rFonts w:ascii="Times New Roman" w:hAnsi="Times New Roman" w:cs="Times New Roman"/>
                <w:b w:val="0"/>
                <w:color w:val="000000"/>
                <w:sz w:val="22"/>
                <w:szCs w:val="22"/>
                <w:bdr w:val="none" w:sz="0" w:space="0" w:color="auto" w:frame="1"/>
              </w:rPr>
            </w:pPr>
            <w:r w:rsidRPr="00AF4C99">
              <w:rPr>
                <w:rStyle w:val="gnkrckgcgsb"/>
                <w:rFonts w:ascii="Times New Roman" w:hAnsi="Times New Roman" w:cs="Times New Roman"/>
                <w:b w:val="0"/>
                <w:color w:val="000000"/>
                <w:sz w:val="22"/>
                <w:szCs w:val="22"/>
                <w:bdr w:val="none" w:sz="0" w:space="0" w:color="auto" w:frame="1"/>
              </w:rPr>
              <w:t>Contrast</w:t>
            </w:r>
          </w:p>
        </w:tc>
        <w:tc>
          <w:tcPr>
            <w:tcW w:w="198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bdr w:val="none" w:sz="0" w:space="0" w:color="auto" w:frame="1"/>
              </w:rPr>
            </w:pPr>
            <w:r w:rsidRPr="00AF4C99">
              <w:rPr>
                <w:rStyle w:val="gnkrckgcgsb"/>
                <w:rFonts w:ascii="Times New Roman" w:hAnsi="Times New Roman" w:cs="Times New Roman"/>
                <w:color w:val="000000"/>
                <w:sz w:val="22"/>
                <w:bdr w:val="none" w:sz="0" w:space="0" w:color="auto" w:frame="1"/>
              </w:rPr>
              <w:t>Estimate</w:t>
            </w:r>
          </w:p>
        </w:tc>
        <w:tc>
          <w:tcPr>
            <w:tcW w:w="171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bdr w:val="none" w:sz="0" w:space="0" w:color="auto" w:frame="1"/>
              </w:rPr>
            </w:pPr>
            <w:r w:rsidRPr="00AF4C99">
              <w:rPr>
                <w:rStyle w:val="gnkrckgcgsb"/>
                <w:rFonts w:ascii="Times New Roman" w:hAnsi="Times New Roman" w:cs="Times New Roman"/>
                <w:color w:val="000000"/>
                <w:sz w:val="22"/>
                <w:bdr w:val="none" w:sz="0" w:space="0" w:color="auto" w:frame="1"/>
              </w:rPr>
              <w:t>SE</w:t>
            </w:r>
          </w:p>
        </w:tc>
        <w:tc>
          <w:tcPr>
            <w:tcW w:w="1363"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bdr w:val="none" w:sz="0" w:space="0" w:color="auto" w:frame="1"/>
              </w:rPr>
            </w:pPr>
            <w:proofErr w:type="spellStart"/>
            <w:r w:rsidRPr="00AF4C99">
              <w:rPr>
                <w:rStyle w:val="gnkrckgcgsb"/>
                <w:rFonts w:ascii="Times New Roman" w:hAnsi="Times New Roman" w:cs="Times New Roman"/>
                <w:color w:val="000000"/>
                <w:sz w:val="22"/>
                <w:bdr w:val="none" w:sz="0" w:space="0" w:color="auto" w:frame="1"/>
              </w:rPr>
              <w:t>t.ratio</w:t>
            </w:r>
            <w:proofErr w:type="spellEnd"/>
          </w:p>
        </w:tc>
        <w:tc>
          <w:tcPr>
            <w:tcW w:w="114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bdr w:val="none" w:sz="0" w:space="0" w:color="auto" w:frame="1"/>
              </w:rPr>
            </w:pPr>
            <w:r w:rsidRPr="00AF4C99">
              <w:rPr>
                <w:rStyle w:val="gnkrckgcgsb"/>
                <w:rFonts w:ascii="Times New Roman" w:hAnsi="Times New Roman" w:cs="Times New Roman"/>
                <w:color w:val="000000"/>
                <w:sz w:val="22"/>
                <w:bdr w:val="none" w:sz="0" w:space="0" w:color="auto" w:frame="1"/>
              </w:rPr>
              <w:t>p</w:t>
            </w:r>
          </w:p>
        </w:tc>
      </w:tr>
      <w:tr w:rsidR="0018075E" w:rsidRPr="00AF4C99" w:rsidTr="007C1085">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7C1085">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pre,open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post,open</w:t>
            </w:r>
            <w:proofErr w:type="spellEnd"/>
          </w:p>
        </w:tc>
        <w:tc>
          <w:tcPr>
            <w:tcW w:w="198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0.03537548</w:t>
            </w:r>
          </w:p>
        </w:tc>
        <w:tc>
          <w:tcPr>
            <w:tcW w:w="171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0.04843350</w:t>
            </w:r>
          </w:p>
        </w:tc>
        <w:tc>
          <w:tcPr>
            <w:tcW w:w="1363"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0.730  </w:t>
            </w:r>
          </w:p>
        </w:tc>
        <w:tc>
          <w:tcPr>
            <w:tcW w:w="114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0.8849</w:t>
            </w:r>
          </w:p>
        </w:tc>
      </w:tr>
      <w:tr w:rsidR="0018075E" w:rsidRPr="00AF4C99" w:rsidTr="007C1085">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7C1085">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pre,open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pre,shrub</w:t>
            </w:r>
            <w:proofErr w:type="spellEnd"/>
          </w:p>
        </w:tc>
        <w:tc>
          <w:tcPr>
            <w:tcW w:w="198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-0.08050042</w:t>
            </w:r>
          </w:p>
        </w:tc>
        <w:tc>
          <w:tcPr>
            <w:tcW w:w="171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0.08029773</w:t>
            </w:r>
          </w:p>
        </w:tc>
        <w:tc>
          <w:tcPr>
            <w:tcW w:w="1363"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-1.003  </w:t>
            </w:r>
          </w:p>
        </w:tc>
        <w:tc>
          <w:tcPr>
            <w:tcW w:w="114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0.7479</w:t>
            </w:r>
          </w:p>
        </w:tc>
      </w:tr>
      <w:tr w:rsidR="0018075E" w:rsidRPr="00AF4C99" w:rsidTr="007C1085">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7C1085">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pre,open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post,shrub</w:t>
            </w:r>
            <w:proofErr w:type="spellEnd"/>
          </w:p>
        </w:tc>
        <w:tc>
          <w:tcPr>
            <w:tcW w:w="198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0.15930471</w:t>
            </w:r>
          </w:p>
        </w:tc>
        <w:tc>
          <w:tcPr>
            <w:tcW w:w="171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0.08775466</w:t>
            </w:r>
          </w:p>
        </w:tc>
        <w:tc>
          <w:tcPr>
            <w:tcW w:w="1363"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1.815  </w:t>
            </w:r>
          </w:p>
        </w:tc>
        <w:tc>
          <w:tcPr>
            <w:tcW w:w="114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0.2660</w:t>
            </w:r>
          </w:p>
        </w:tc>
      </w:tr>
      <w:tr w:rsidR="0018075E" w:rsidRPr="00AF4C99" w:rsidTr="007C1085">
        <w:trPr>
          <w:trHeight w:val="275"/>
        </w:trPr>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7C1085">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post,open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pre,shrub</w:t>
            </w:r>
            <w:proofErr w:type="spellEnd"/>
          </w:p>
        </w:tc>
        <w:tc>
          <w:tcPr>
            <w:tcW w:w="198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-0.11587589</w:t>
            </w:r>
          </w:p>
        </w:tc>
        <w:tc>
          <w:tcPr>
            <w:tcW w:w="171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0.08384195</w:t>
            </w:r>
          </w:p>
        </w:tc>
        <w:tc>
          <w:tcPr>
            <w:tcW w:w="1363"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-1.382  </w:t>
            </w:r>
          </w:p>
        </w:tc>
        <w:tc>
          <w:tcPr>
            <w:tcW w:w="1140" w:type="dxa"/>
          </w:tcPr>
          <w:p w:rsidR="0018075E" w:rsidRPr="00AF4C99" w:rsidRDefault="0018075E"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0.5106</w:t>
            </w:r>
          </w:p>
        </w:tc>
      </w:tr>
      <w:tr w:rsidR="0018075E" w:rsidRPr="00AF4C99" w:rsidTr="007C1085">
        <w:trPr>
          <w:trHeight w:val="162"/>
        </w:trPr>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7C1085">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post,open</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post,shrub</w:t>
            </w:r>
            <w:proofErr w:type="spellEnd"/>
          </w:p>
        </w:tc>
        <w:tc>
          <w:tcPr>
            <w:tcW w:w="198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0.12392924</w:t>
            </w:r>
          </w:p>
        </w:tc>
        <w:tc>
          <w:tcPr>
            <w:tcW w:w="171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0.09113159</w:t>
            </w:r>
          </w:p>
        </w:tc>
        <w:tc>
          <w:tcPr>
            <w:tcW w:w="1363"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1.360  </w:t>
            </w:r>
          </w:p>
        </w:tc>
        <w:tc>
          <w:tcPr>
            <w:tcW w:w="114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0.5247</w:t>
            </w:r>
          </w:p>
        </w:tc>
      </w:tr>
      <w:tr w:rsidR="0018075E" w:rsidRPr="00AF4C99" w:rsidTr="007C1085">
        <w:trPr>
          <w:trHeight w:val="293"/>
        </w:trPr>
        <w:tc>
          <w:tcPr>
            <w:cnfStyle w:val="001000000000" w:firstRow="0" w:lastRow="0" w:firstColumn="1" w:lastColumn="0" w:oddVBand="0" w:evenVBand="0" w:oddHBand="0" w:evenHBand="0" w:firstRowFirstColumn="0" w:firstRowLastColumn="0" w:lastRowFirstColumn="0" w:lastRowLastColumn="0"/>
            <w:tcW w:w="3055" w:type="dxa"/>
          </w:tcPr>
          <w:p w:rsidR="0018075E" w:rsidRPr="00AF4C99" w:rsidRDefault="0018075E" w:rsidP="007C1085">
            <w:pPr>
              <w:pStyle w:val="HTMLPreformatted"/>
              <w:wordWrap w:val="0"/>
              <w:jc w:val="center"/>
              <w:rPr>
                <w:rStyle w:val="gnkrckgcgsb"/>
                <w:rFonts w:ascii="Times New Roman" w:hAnsi="Times New Roman" w:cs="Times New Roman"/>
                <w:b w:val="0"/>
                <w:color w:val="000000"/>
                <w:sz w:val="22"/>
                <w:szCs w:val="22"/>
                <w:bdr w:val="none" w:sz="0" w:space="0" w:color="auto" w:frame="1"/>
              </w:rPr>
            </w:pPr>
            <w:proofErr w:type="spellStart"/>
            <w:r w:rsidRPr="00AF4C99">
              <w:rPr>
                <w:rStyle w:val="gnkrckgcgsb"/>
                <w:rFonts w:ascii="Times New Roman" w:hAnsi="Times New Roman" w:cs="Times New Roman"/>
                <w:b w:val="0"/>
                <w:color w:val="000000"/>
                <w:sz w:val="22"/>
                <w:szCs w:val="22"/>
                <w:bdr w:val="none" w:sz="0" w:space="0" w:color="auto" w:frame="1"/>
              </w:rPr>
              <w:t>pre,shrub</w:t>
            </w:r>
            <w:proofErr w:type="spellEnd"/>
            <w:r w:rsidRPr="00AF4C99">
              <w:rPr>
                <w:rStyle w:val="gnkrckgcgsb"/>
                <w:rFonts w:ascii="Times New Roman" w:hAnsi="Times New Roman" w:cs="Times New Roman"/>
                <w:b w:val="0"/>
                <w:color w:val="000000"/>
                <w:sz w:val="22"/>
                <w:szCs w:val="22"/>
                <w:bdr w:val="none" w:sz="0" w:space="0" w:color="auto" w:frame="1"/>
              </w:rPr>
              <w:t xml:space="preserve"> - </w:t>
            </w:r>
            <w:proofErr w:type="spellStart"/>
            <w:r w:rsidRPr="00AF4C99">
              <w:rPr>
                <w:rStyle w:val="gnkrckgcgsb"/>
                <w:rFonts w:ascii="Times New Roman" w:hAnsi="Times New Roman" w:cs="Times New Roman"/>
                <w:b w:val="0"/>
                <w:color w:val="000000"/>
                <w:sz w:val="22"/>
                <w:szCs w:val="22"/>
                <w:bdr w:val="none" w:sz="0" w:space="0" w:color="auto" w:frame="1"/>
              </w:rPr>
              <w:t>post,shrub</w:t>
            </w:r>
            <w:proofErr w:type="spellEnd"/>
          </w:p>
        </w:tc>
        <w:tc>
          <w:tcPr>
            <w:tcW w:w="198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0.23980513</w:t>
            </w:r>
          </w:p>
        </w:tc>
        <w:tc>
          <w:tcPr>
            <w:tcW w:w="1710"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0.05952906</w:t>
            </w:r>
          </w:p>
        </w:tc>
        <w:tc>
          <w:tcPr>
            <w:tcW w:w="1363" w:type="dxa"/>
          </w:tcPr>
          <w:p w:rsidR="0018075E" w:rsidRPr="00AF4C99" w:rsidRDefault="0018075E" w:rsidP="007C1085">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 xml:space="preserve">4.028  </w:t>
            </w:r>
          </w:p>
        </w:tc>
        <w:tc>
          <w:tcPr>
            <w:tcW w:w="1140" w:type="dxa"/>
          </w:tcPr>
          <w:p w:rsidR="0018075E" w:rsidRPr="00AF4C99" w:rsidRDefault="0018075E"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4C99">
              <w:rPr>
                <w:rFonts w:ascii="Times New Roman" w:hAnsi="Times New Roman" w:cs="Times New Roman"/>
              </w:rPr>
              <w:t>0.0003</w:t>
            </w:r>
          </w:p>
        </w:tc>
      </w:tr>
    </w:tbl>
    <w:p w:rsidR="00AF1CA2" w:rsidRDefault="00AF1CA2" w:rsidP="00220AFF"/>
    <w:tbl>
      <w:tblPr>
        <w:tblStyle w:val="PlainTable22"/>
        <w:tblpPr w:leftFromText="180" w:rightFromText="180" w:vertAnchor="text" w:horzAnchor="margin" w:tblpXSpec="center" w:tblpY="567"/>
        <w:tblW w:w="9180" w:type="dxa"/>
        <w:tblLook w:val="06A0" w:firstRow="1" w:lastRow="0" w:firstColumn="1" w:lastColumn="0" w:noHBand="1" w:noVBand="1"/>
      </w:tblPr>
      <w:tblGrid>
        <w:gridCol w:w="2318"/>
        <w:gridCol w:w="1111"/>
        <w:gridCol w:w="1074"/>
        <w:gridCol w:w="967"/>
        <w:gridCol w:w="239"/>
        <w:gridCol w:w="1221"/>
        <w:gridCol w:w="990"/>
        <w:gridCol w:w="1260"/>
      </w:tblGrid>
      <w:tr w:rsidR="000A45EA" w:rsidRPr="000C2546" w:rsidTr="007C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dxa"/>
          </w:tcPr>
          <w:p w:rsidR="000A45EA" w:rsidRPr="00005812" w:rsidRDefault="000A45EA" w:rsidP="007C1085">
            <w:pPr>
              <w:rPr>
                <w:b w:val="0"/>
                <w:sz w:val="22"/>
                <w:szCs w:val="22"/>
              </w:rPr>
            </w:pPr>
          </w:p>
        </w:tc>
        <w:tc>
          <w:tcPr>
            <w:tcW w:w="3152" w:type="dxa"/>
            <w:gridSpan w:val="3"/>
          </w:tcPr>
          <w:p w:rsidR="000A45EA" w:rsidRPr="0053640B" w:rsidRDefault="000A45EA" w:rsidP="007C1085">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53640B">
              <w:rPr>
                <w:b w:val="0"/>
                <w:sz w:val="22"/>
                <w:szCs w:val="22"/>
              </w:rPr>
              <w:t>Total flower visits</w:t>
            </w:r>
          </w:p>
        </w:tc>
        <w:tc>
          <w:tcPr>
            <w:tcW w:w="239" w:type="dxa"/>
          </w:tcPr>
          <w:p w:rsidR="000A45EA" w:rsidRPr="0053640B" w:rsidRDefault="000A45EA" w:rsidP="007C1085">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3471" w:type="dxa"/>
            <w:gridSpan w:val="3"/>
          </w:tcPr>
          <w:p w:rsidR="000A45EA" w:rsidRPr="0053640B" w:rsidRDefault="000A45EA" w:rsidP="007C1085">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Foraging instances</w:t>
            </w:r>
          </w:p>
        </w:tc>
      </w:tr>
      <w:tr w:rsidR="000A45EA" w:rsidRPr="00DD3A3D" w:rsidTr="007C1085">
        <w:tc>
          <w:tcPr>
            <w:cnfStyle w:val="001000000000" w:firstRow="0" w:lastRow="0" w:firstColumn="1" w:lastColumn="0" w:oddVBand="0" w:evenVBand="0" w:oddHBand="0" w:evenHBand="0" w:firstRowFirstColumn="0" w:firstRowLastColumn="0" w:lastRowFirstColumn="0" w:lastRowLastColumn="0"/>
            <w:tcW w:w="2318" w:type="dxa"/>
          </w:tcPr>
          <w:p w:rsidR="000A45EA" w:rsidRPr="0079431F" w:rsidRDefault="000A45EA" w:rsidP="007C1085">
            <w:pPr>
              <w:jc w:val="center"/>
              <w:rPr>
                <w:sz w:val="20"/>
                <w:szCs w:val="20"/>
                <w:u w:val="single"/>
              </w:rPr>
            </w:pPr>
          </w:p>
        </w:tc>
        <w:tc>
          <w:tcPr>
            <w:tcW w:w="1111"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3640B">
              <w:rPr>
                <w:sz w:val="20"/>
                <w:szCs w:val="20"/>
              </w:rPr>
              <w:t>Coeff</w:t>
            </w:r>
            <w:proofErr w:type="spellEnd"/>
          </w:p>
        </w:tc>
        <w:tc>
          <w:tcPr>
            <w:tcW w:w="1074"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χ</w:t>
            </w:r>
            <w:r w:rsidRPr="0053640B">
              <w:rPr>
                <w:sz w:val="20"/>
                <w:szCs w:val="20"/>
                <w:vertAlign w:val="superscript"/>
              </w:rPr>
              <w:t>2</w:t>
            </w:r>
          </w:p>
        </w:tc>
        <w:tc>
          <w:tcPr>
            <w:tcW w:w="967"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p</w:t>
            </w:r>
          </w:p>
        </w:tc>
        <w:tc>
          <w:tcPr>
            <w:tcW w:w="239"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21"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3640B">
              <w:rPr>
                <w:sz w:val="20"/>
                <w:szCs w:val="20"/>
              </w:rPr>
              <w:t>Coeff</w:t>
            </w:r>
            <w:proofErr w:type="spellEnd"/>
          </w:p>
        </w:tc>
        <w:tc>
          <w:tcPr>
            <w:tcW w:w="99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χ</w:t>
            </w:r>
            <w:r w:rsidRPr="0053640B">
              <w:rPr>
                <w:sz w:val="20"/>
                <w:szCs w:val="20"/>
                <w:vertAlign w:val="superscript"/>
              </w:rPr>
              <w:t>2</w:t>
            </w:r>
          </w:p>
        </w:tc>
        <w:tc>
          <w:tcPr>
            <w:tcW w:w="126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p</w:t>
            </w:r>
          </w:p>
        </w:tc>
      </w:tr>
      <w:tr w:rsidR="000A45EA" w:rsidRPr="00DD3A3D" w:rsidTr="007C1085">
        <w:trPr>
          <w:trHeight w:val="210"/>
        </w:trPr>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7C1085">
            <w:pPr>
              <w:jc w:val="center"/>
              <w:rPr>
                <w:b w:val="0"/>
                <w:sz w:val="20"/>
                <w:szCs w:val="20"/>
              </w:rPr>
            </w:pPr>
            <w:r w:rsidRPr="0053640B">
              <w:rPr>
                <w:b w:val="0"/>
                <w:sz w:val="20"/>
                <w:szCs w:val="20"/>
              </w:rPr>
              <w:t>Microsite (shrub)</w:t>
            </w:r>
          </w:p>
        </w:tc>
        <w:tc>
          <w:tcPr>
            <w:tcW w:w="1111"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-0.337480</w:t>
            </w:r>
          </w:p>
        </w:tc>
        <w:tc>
          <w:tcPr>
            <w:tcW w:w="1074"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4.1903</w:t>
            </w:r>
          </w:p>
        </w:tc>
        <w:tc>
          <w:tcPr>
            <w:tcW w:w="967"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0.040655</w:t>
            </w:r>
          </w:p>
        </w:tc>
        <w:tc>
          <w:tcPr>
            <w:tcW w:w="239"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21"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-0.311383</w:t>
            </w:r>
          </w:p>
        </w:tc>
        <w:tc>
          <w:tcPr>
            <w:tcW w:w="990"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4.6322</w:t>
            </w:r>
          </w:p>
        </w:tc>
        <w:tc>
          <w:tcPr>
            <w:tcW w:w="1260"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0.03137</w:t>
            </w:r>
          </w:p>
        </w:tc>
      </w:tr>
      <w:tr w:rsidR="000A45EA" w:rsidRPr="00DD3A3D" w:rsidTr="007C1085">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7C1085">
            <w:pPr>
              <w:jc w:val="center"/>
              <w:rPr>
                <w:b w:val="0"/>
                <w:sz w:val="20"/>
                <w:szCs w:val="20"/>
              </w:rPr>
            </w:pPr>
            <w:r w:rsidRPr="0053640B">
              <w:rPr>
                <w:b w:val="0"/>
                <w:sz w:val="20"/>
                <w:szCs w:val="20"/>
              </w:rPr>
              <w:t>Blooming (bloom)</w:t>
            </w:r>
          </w:p>
        </w:tc>
        <w:tc>
          <w:tcPr>
            <w:tcW w:w="1111"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-1.729417</w:t>
            </w:r>
          </w:p>
        </w:tc>
        <w:tc>
          <w:tcPr>
            <w:tcW w:w="1074"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15.4730</w:t>
            </w:r>
          </w:p>
        </w:tc>
        <w:tc>
          <w:tcPr>
            <w:tcW w:w="967"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&lt; 0.0001</w:t>
            </w:r>
          </w:p>
        </w:tc>
        <w:tc>
          <w:tcPr>
            <w:tcW w:w="239"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21"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-1.683054</w:t>
            </w:r>
          </w:p>
        </w:tc>
        <w:tc>
          <w:tcPr>
            <w:tcW w:w="99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12.2157</w:t>
            </w:r>
          </w:p>
        </w:tc>
        <w:tc>
          <w:tcPr>
            <w:tcW w:w="126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0.0004739</w:t>
            </w:r>
          </w:p>
        </w:tc>
      </w:tr>
      <w:tr w:rsidR="000A45EA" w:rsidRPr="00DD3A3D" w:rsidTr="007C1085">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7C1085">
            <w:pPr>
              <w:pStyle w:val="HTMLPreformatted"/>
              <w:shd w:val="clear" w:color="auto" w:fill="FFFFFF"/>
              <w:wordWrap w:val="0"/>
              <w:jc w:val="center"/>
              <w:rPr>
                <w:rFonts w:ascii="Times New Roman" w:hAnsi="Times New Roman" w:cs="Times New Roman"/>
                <w:b w:val="0"/>
                <w:color w:val="000000"/>
              </w:rPr>
            </w:pPr>
            <w:r w:rsidRPr="0053640B">
              <w:rPr>
                <w:rStyle w:val="gnkrckgcgsb"/>
                <w:rFonts w:ascii="Times New Roman" w:hAnsi="Times New Roman" w:cs="Times New Roman"/>
                <w:b w:val="0"/>
                <w:bdr w:val="none" w:sz="0" w:space="0" w:color="auto" w:frame="1"/>
              </w:rPr>
              <w:t>RTU</w:t>
            </w:r>
          </w:p>
        </w:tc>
        <w:tc>
          <w:tcPr>
            <w:tcW w:w="1111"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NA</w:t>
            </w:r>
          </w:p>
        </w:tc>
        <w:tc>
          <w:tcPr>
            <w:tcW w:w="1074"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197.0575</w:t>
            </w:r>
          </w:p>
        </w:tc>
        <w:tc>
          <w:tcPr>
            <w:tcW w:w="967"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&lt;0.0001</w:t>
            </w:r>
          </w:p>
        </w:tc>
        <w:tc>
          <w:tcPr>
            <w:tcW w:w="239"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21"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NA</w:t>
            </w:r>
          </w:p>
        </w:tc>
        <w:tc>
          <w:tcPr>
            <w:tcW w:w="99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217.5031</w:t>
            </w:r>
          </w:p>
        </w:tc>
        <w:tc>
          <w:tcPr>
            <w:tcW w:w="126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&lt;0.00001</w:t>
            </w:r>
          </w:p>
        </w:tc>
      </w:tr>
      <w:tr w:rsidR="000A45EA" w:rsidTr="007C1085">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7C1085">
            <w:pPr>
              <w:pStyle w:val="HTMLPreformatted"/>
              <w:shd w:val="clear" w:color="auto" w:fill="FFFFFF"/>
              <w:wordWrap w:val="0"/>
              <w:jc w:val="center"/>
              <w:rPr>
                <w:rStyle w:val="gnkrckgcgsb"/>
                <w:rFonts w:ascii="Times New Roman" w:hAnsi="Times New Roman" w:cs="Times New Roman"/>
                <w:b w:val="0"/>
                <w:bdr w:val="none" w:sz="0" w:space="0" w:color="auto" w:frame="1"/>
              </w:rPr>
            </w:pPr>
            <w:r w:rsidRPr="0053640B">
              <w:rPr>
                <w:rStyle w:val="gnkrckgcgsb"/>
                <w:rFonts w:ascii="Times New Roman" w:hAnsi="Times New Roman" w:cs="Times New Roman"/>
                <w:b w:val="0"/>
                <w:bdr w:val="none" w:sz="0" w:space="0" w:color="auto" w:frame="1"/>
              </w:rPr>
              <w:t>Flowers.pot</w:t>
            </w:r>
          </w:p>
        </w:tc>
        <w:tc>
          <w:tcPr>
            <w:tcW w:w="1111"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0.064325</w:t>
            </w:r>
          </w:p>
        </w:tc>
        <w:tc>
          <w:tcPr>
            <w:tcW w:w="1074"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7.8743</w:t>
            </w:r>
          </w:p>
        </w:tc>
        <w:tc>
          <w:tcPr>
            <w:tcW w:w="967"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0.005014</w:t>
            </w:r>
          </w:p>
        </w:tc>
        <w:tc>
          <w:tcPr>
            <w:tcW w:w="239"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221"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0.042763</w:t>
            </w:r>
          </w:p>
        </w:tc>
        <w:tc>
          <w:tcPr>
            <w:tcW w:w="99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4.0741</w:t>
            </w:r>
          </w:p>
        </w:tc>
        <w:tc>
          <w:tcPr>
            <w:tcW w:w="126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0.04354</w:t>
            </w:r>
          </w:p>
        </w:tc>
      </w:tr>
      <w:tr w:rsidR="000A45EA" w:rsidRPr="00DD3A3D" w:rsidTr="007C1085">
        <w:trPr>
          <w:trHeight w:val="378"/>
        </w:trPr>
        <w:tc>
          <w:tcPr>
            <w:cnfStyle w:val="001000000000" w:firstRow="0" w:lastRow="0" w:firstColumn="1" w:lastColumn="0" w:oddVBand="0" w:evenVBand="0" w:oddHBand="0" w:evenHBand="0" w:firstRowFirstColumn="0" w:firstRowLastColumn="0" w:lastRowFirstColumn="0" w:lastRowLastColumn="0"/>
            <w:tcW w:w="2318" w:type="dxa"/>
          </w:tcPr>
          <w:p w:rsidR="000A45EA" w:rsidRPr="0053640B" w:rsidRDefault="000A45EA" w:rsidP="007C1085">
            <w:pPr>
              <w:jc w:val="center"/>
              <w:rPr>
                <w:b w:val="0"/>
                <w:sz w:val="20"/>
                <w:szCs w:val="20"/>
              </w:rPr>
            </w:pPr>
            <w:r w:rsidRPr="0053640B">
              <w:rPr>
                <w:b w:val="0"/>
                <w:sz w:val="20"/>
                <w:szCs w:val="20"/>
              </w:rPr>
              <w:t>RTU*blooming</w:t>
            </w:r>
          </w:p>
        </w:tc>
        <w:tc>
          <w:tcPr>
            <w:tcW w:w="1111"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NA</w:t>
            </w:r>
          </w:p>
        </w:tc>
        <w:tc>
          <w:tcPr>
            <w:tcW w:w="1074"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Style w:val="gnkrckgcgsb"/>
                <w:rFonts w:ascii="Times New Roman" w:hAnsi="Times New Roman" w:cs="Times New Roman"/>
                <w:color w:val="000000"/>
                <w:bdr w:val="none" w:sz="0" w:space="0" w:color="auto" w:frame="1"/>
              </w:rPr>
              <w:t>70.0222</w:t>
            </w:r>
          </w:p>
        </w:tc>
        <w:tc>
          <w:tcPr>
            <w:tcW w:w="967" w:type="dxa"/>
          </w:tcPr>
          <w:p w:rsidR="000A45EA" w:rsidRPr="0053640B" w:rsidRDefault="000A45EA" w:rsidP="007C1085">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53640B">
              <w:rPr>
                <w:rFonts w:ascii="Times New Roman" w:hAnsi="Times New Roman" w:cs="Times New Roman"/>
                <w:color w:val="000000"/>
              </w:rPr>
              <w:t>&lt;0.0001</w:t>
            </w:r>
          </w:p>
        </w:tc>
        <w:tc>
          <w:tcPr>
            <w:tcW w:w="239"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21"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NA</w:t>
            </w:r>
          </w:p>
        </w:tc>
        <w:tc>
          <w:tcPr>
            <w:tcW w:w="99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70.35</w:t>
            </w:r>
          </w:p>
        </w:tc>
        <w:tc>
          <w:tcPr>
            <w:tcW w:w="1260" w:type="dxa"/>
          </w:tcPr>
          <w:p w:rsidR="000A45EA" w:rsidRPr="0053640B" w:rsidRDefault="000A45EA" w:rsidP="007C10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53640B">
              <w:rPr>
                <w:sz w:val="20"/>
                <w:szCs w:val="20"/>
              </w:rPr>
              <w:t>&lt;0.0001</w:t>
            </w:r>
          </w:p>
        </w:tc>
      </w:tr>
    </w:tbl>
    <w:p w:rsidR="000A45EA" w:rsidRPr="0020327F" w:rsidRDefault="000A45EA" w:rsidP="00220AFF">
      <w:bookmarkStart w:id="0" w:name="_GoBack"/>
      <w:bookmarkEnd w:id="0"/>
    </w:p>
    <w:sectPr w:rsidR="000A45EA" w:rsidRPr="0020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altName w:val="Menlo Regular"/>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A1"/>
    <w:rsid w:val="000A45EA"/>
    <w:rsid w:val="000E3571"/>
    <w:rsid w:val="00163876"/>
    <w:rsid w:val="0018075E"/>
    <w:rsid w:val="0020327F"/>
    <w:rsid w:val="00210C26"/>
    <w:rsid w:val="00220AFF"/>
    <w:rsid w:val="00314984"/>
    <w:rsid w:val="00455E82"/>
    <w:rsid w:val="00823E0B"/>
    <w:rsid w:val="00863A71"/>
    <w:rsid w:val="009A2FA1"/>
    <w:rsid w:val="00AF1CA2"/>
    <w:rsid w:val="00DE362F"/>
    <w:rsid w:val="00E942B6"/>
    <w:rsid w:val="00FA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14B3"/>
  <w15:chartTrackingRefBased/>
  <w15:docId w15:val="{09D61D44-9ADB-4F95-AD92-8B0A5260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21">
    <w:name w:val="Plain Table 21"/>
    <w:basedOn w:val="TableNormal"/>
    <w:uiPriority w:val="42"/>
    <w:rsid w:val="009A2F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9A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FA1"/>
    <w:rPr>
      <w:rFonts w:ascii="Courier New" w:eastAsia="Times New Roman" w:hAnsi="Courier New" w:cs="Courier New"/>
      <w:sz w:val="20"/>
      <w:szCs w:val="20"/>
    </w:rPr>
  </w:style>
  <w:style w:type="character" w:customStyle="1" w:styleId="gnkrckgcgsb">
    <w:name w:val="gnkrckgcgsb"/>
    <w:basedOn w:val="DefaultParagraphFont"/>
    <w:rsid w:val="009A2FA1"/>
  </w:style>
  <w:style w:type="character" w:styleId="HTMLCode">
    <w:name w:val="HTML Code"/>
    <w:basedOn w:val="DefaultParagraphFont"/>
    <w:uiPriority w:val="99"/>
    <w:semiHidden/>
    <w:unhideWhenUsed/>
    <w:rsid w:val="009A2FA1"/>
    <w:rPr>
      <w:rFonts w:ascii="Courier New" w:eastAsia="Times New Roman" w:hAnsi="Courier New" w:cs="Courier New"/>
      <w:sz w:val="20"/>
      <w:szCs w:val="20"/>
    </w:rPr>
  </w:style>
  <w:style w:type="paragraph" w:styleId="NoSpacing">
    <w:name w:val="No Spacing"/>
    <w:uiPriority w:val="1"/>
    <w:qFormat/>
    <w:rsid w:val="00163876"/>
    <w:pPr>
      <w:spacing w:after="0" w:line="240" w:lineRule="auto"/>
    </w:pPr>
  </w:style>
  <w:style w:type="table" w:customStyle="1" w:styleId="PlainTable22">
    <w:name w:val="Plain Table 22"/>
    <w:basedOn w:val="TableNormal"/>
    <w:uiPriority w:val="42"/>
    <w:rsid w:val="000A45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cp:revision>
  <dcterms:created xsi:type="dcterms:W3CDTF">2019-01-22T00:16:00Z</dcterms:created>
  <dcterms:modified xsi:type="dcterms:W3CDTF">2019-02-21T23:03:00Z</dcterms:modified>
</cp:coreProperties>
</file>