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B1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50E57AE5"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694C2D30" w:rsidR="00D53BC2" w:rsidRDefault="00D53BC2">
      <w:pPr>
        <w:rPr>
          <w:rFonts w:ascii="Abadi" w:hAnsi="Abadi"/>
          <w:b/>
          <w:bCs/>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2A6E88EB" w14:textId="2C4E01E6" w:rsidR="00E34DBF" w:rsidRPr="00391E75" w:rsidRDefault="00E34DBF">
      <w:pPr>
        <w:rPr>
          <w:rFonts w:ascii="Abadi" w:hAnsi="Abadi"/>
          <w:sz w:val="24"/>
          <w:szCs w:val="24"/>
          <w:lang w:val="en-US"/>
        </w:rPr>
      </w:pPr>
      <w:r w:rsidRPr="00391E75">
        <w:rPr>
          <w:rFonts w:ascii="Abadi" w:hAnsi="Abadi"/>
          <w:sz w:val="24"/>
          <w:szCs w:val="24"/>
          <w:highlight w:val="lightGray"/>
          <w:lang w:val="en-US"/>
        </w:rPr>
        <w:t>This report</w:t>
      </w:r>
      <w:r w:rsidR="00C0322A" w:rsidRPr="00391E75">
        <w:rPr>
          <w:rFonts w:ascii="Abadi" w:hAnsi="Abadi"/>
          <w:sz w:val="24"/>
          <w:szCs w:val="24"/>
          <w:highlight w:val="lightGray"/>
          <w:lang w:val="en-US"/>
        </w:rPr>
        <w:t xml:space="preserve"> and the resulting prototypes</w:t>
      </w:r>
      <w:r w:rsidRPr="00391E75">
        <w:rPr>
          <w:rFonts w:ascii="Abadi" w:hAnsi="Abadi"/>
          <w:sz w:val="24"/>
          <w:szCs w:val="24"/>
          <w:highlight w:val="lightGray"/>
          <w:lang w:val="en-US"/>
        </w:rPr>
        <w:t xml:space="preserve"> discus</w:t>
      </w:r>
      <w:r w:rsidR="001B3D49" w:rsidRPr="00391E75">
        <w:rPr>
          <w:rFonts w:ascii="Abadi" w:hAnsi="Abadi"/>
          <w:sz w:val="24"/>
          <w:szCs w:val="24"/>
          <w:highlight w:val="lightGray"/>
          <w:lang w:val="en-US"/>
        </w:rPr>
        <w:t>s</w:t>
      </w:r>
      <w:r w:rsidRPr="00391E75">
        <w:rPr>
          <w:rFonts w:ascii="Abadi" w:hAnsi="Abadi"/>
          <w:sz w:val="24"/>
          <w:szCs w:val="24"/>
          <w:highlight w:val="lightGray"/>
          <w:lang w:val="en-US"/>
        </w:rPr>
        <w:t xml:space="preserve"> the subject of mental health and mental illness. There are no explicit references to the</w:t>
      </w:r>
      <w:r w:rsidR="00AB4376" w:rsidRPr="00391E75">
        <w:rPr>
          <w:rFonts w:ascii="Abadi" w:hAnsi="Abadi"/>
          <w:sz w:val="24"/>
          <w:szCs w:val="24"/>
          <w:highlight w:val="lightGray"/>
          <w:lang w:val="en-US"/>
        </w:rPr>
        <w:t xml:space="preserve"> extreme</w:t>
      </w:r>
      <w:r w:rsidRPr="00391E75">
        <w:rPr>
          <w:rFonts w:ascii="Abadi" w:hAnsi="Abadi"/>
          <w:sz w:val="24"/>
          <w:szCs w:val="24"/>
          <w:highlight w:val="lightGray"/>
          <w:lang w:val="en-US"/>
        </w:rPr>
        <w:t xml:space="preserve"> negative consequences of mental disorders, </w:t>
      </w:r>
      <w:r w:rsidR="00AB4376" w:rsidRPr="00391E75">
        <w:rPr>
          <w:rFonts w:ascii="Abadi" w:hAnsi="Abadi"/>
          <w:sz w:val="24"/>
          <w:szCs w:val="24"/>
          <w:highlight w:val="lightGray"/>
          <w:lang w:val="en-US"/>
        </w:rPr>
        <w:t>however, if this subject may cause discomfort in the reader, please either proceed with caution</w:t>
      </w:r>
      <w:r w:rsidR="00AD1AE5" w:rsidRPr="00391E75">
        <w:rPr>
          <w:rFonts w:ascii="Abadi" w:hAnsi="Abadi"/>
          <w:sz w:val="24"/>
          <w:szCs w:val="24"/>
          <w:highlight w:val="lightGray"/>
          <w:lang w:val="en-US"/>
        </w:rPr>
        <w:t xml:space="preserve"> or refrain from reading this report. Thank you.</w:t>
      </w:r>
      <w:r w:rsidR="00391E75" w:rsidRPr="00391E75">
        <w:rPr>
          <w:rFonts w:ascii="Abadi" w:hAnsi="Abadi"/>
          <w:sz w:val="24"/>
          <w:szCs w:val="24"/>
          <w:lang w:val="en-US"/>
        </w:rPr>
        <w:t xml:space="preserve"> </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0367F79A" w14:textId="47ABA0FB" w:rsidR="008F4770" w:rsidRDefault="008F4770">
      <w:pPr>
        <w:rPr>
          <w:lang w:val="en-US"/>
        </w:rPr>
      </w:pPr>
    </w:p>
    <w:p w14:paraId="1E4BA184" w14:textId="77777777" w:rsidR="00391E75" w:rsidRDefault="00391E75">
      <w:pPr>
        <w:rPr>
          <w:lang w:val="en-US"/>
        </w:r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6224F3">
          <w:footerReference w:type="default" r:id="rId8"/>
          <w:type w:val="continuous"/>
          <w:pgSz w:w="11906" w:h="16838"/>
          <w:pgMar w:top="720" w:right="720" w:bottom="720" w:left="720" w:header="708" w:footer="708" w:gutter="0"/>
          <w:cols w:space="708"/>
          <w:titlePg/>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1DAF3F5F"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End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CD2C5C">
            <w:rPr>
              <w:rFonts w:ascii="Abadi" w:hAnsi="Abadi"/>
              <w:noProof/>
              <w:sz w:val="24"/>
              <w:szCs w:val="24"/>
            </w:rPr>
            <w:t xml:space="preserve"> </w:t>
          </w:r>
          <w:r w:rsidR="00CD2C5C" w:rsidRPr="00CD2C5C">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560A4CDD" w:rsidR="0091342D" w:rsidRPr="002F173C" w:rsidRDefault="0091342D" w:rsidP="0091342D">
      <w:pPr>
        <w:rPr>
          <w:rFonts w:ascii="Abadi" w:hAnsi="Abadi"/>
          <w:sz w:val="24"/>
          <w:szCs w:val="24"/>
          <w:lang w:val="en-US"/>
        </w:rPr>
      </w:pPr>
      <w:r w:rsidRPr="002F173C">
        <w:rPr>
          <w:rFonts w:ascii="Abadi" w:hAnsi="Abadi"/>
          <w:sz w:val="24"/>
          <w:szCs w:val="24"/>
          <w:lang w:val="en-US"/>
        </w:rPr>
        <w:lastRenderedPageBreak/>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77777777"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6DED148D"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End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CD2C5C" w:rsidRPr="00CD2C5C">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CD2C5C" w:rsidRPr="00CD2C5C">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CD2C5C" w:rsidRPr="00CD2C5C">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CD2C5C" w:rsidRPr="00CD2C5C">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36A56BFC" w14:textId="77777777" w:rsidR="006224F3" w:rsidRDefault="006224F3" w:rsidP="00E22CE2">
      <w:pPr>
        <w:rPr>
          <w:rFonts w:ascii="Abadi" w:hAnsi="Abadi"/>
          <w:sz w:val="24"/>
          <w:szCs w:val="24"/>
          <w:lang w:val="en-US"/>
        </w:rPr>
        <w:sectPr w:rsidR="006224F3" w:rsidSect="007B5001">
          <w:type w:val="continuous"/>
          <w:pgSz w:w="11906" w:h="16838"/>
          <w:pgMar w:top="720" w:right="720" w:bottom="720" w:left="720" w:header="708" w:footer="708" w:gutter="0"/>
          <w:cols w:space="708"/>
          <w:docGrid w:linePitch="360"/>
        </w:sectPr>
      </w:pP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lastRenderedPageBreak/>
        <w:t>For the hypothesis question to be answered successfully, more than one medium for exploration should be utilized. For this assignment, two prototypes were developed in two different mediums in order to explore the effectiveness of each.</w:t>
      </w:r>
    </w:p>
    <w:p w14:paraId="295540B5" w14:textId="6711EEEE"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End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CD2C5C" w:rsidRPr="00CD2C5C">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396B9DB8"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2: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End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sdtContent>
            <w:p w14:paraId="760F28D6" w14:textId="77777777" w:rsidR="00CD2C5C"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CD2C5C" w14:paraId="7126A739" w14:textId="77777777">
                <w:trPr>
                  <w:divId w:val="1156260566"/>
                  <w:tblCellSpacing w:w="15" w:type="dxa"/>
                </w:trPr>
                <w:tc>
                  <w:tcPr>
                    <w:tcW w:w="50" w:type="pct"/>
                    <w:hideMark/>
                  </w:tcPr>
                  <w:p w14:paraId="0468D48A" w14:textId="2C8E9C4E" w:rsidR="00CD2C5C" w:rsidRDefault="00CD2C5C">
                    <w:pPr>
                      <w:pStyle w:val="Bibliography"/>
                      <w:rPr>
                        <w:noProof/>
                        <w:sz w:val="24"/>
                        <w:szCs w:val="24"/>
                        <w:lang w:val="en-US"/>
                      </w:rPr>
                    </w:pPr>
                    <w:r>
                      <w:rPr>
                        <w:noProof/>
                        <w:lang w:val="en-US"/>
                      </w:rPr>
                      <w:lastRenderedPageBreak/>
                      <w:t xml:space="preserve">[1] </w:t>
                    </w:r>
                  </w:p>
                </w:tc>
                <w:tc>
                  <w:tcPr>
                    <w:tcW w:w="0" w:type="auto"/>
                    <w:hideMark/>
                  </w:tcPr>
                  <w:p w14:paraId="44AE635C" w14:textId="77777777" w:rsidR="00CD2C5C" w:rsidRDefault="00CD2C5C">
                    <w:pPr>
                      <w:pStyle w:val="Bibliography"/>
                      <w:rPr>
                        <w:noProof/>
                        <w:lang w:val="en-US"/>
                      </w:rPr>
                    </w:pPr>
                    <w:r>
                      <w:rPr>
                        <w:noProof/>
                        <w:lang w:val="en-US"/>
                      </w:rPr>
                      <w:t>Collins Dictionary, "Definition of 'how'," 2022. [Online]. Available: https://www.collinsdictionary.com/dictionary/english/how. [Accessed 27 June 2022].</w:t>
                    </w:r>
                  </w:p>
                </w:tc>
              </w:tr>
              <w:tr w:rsidR="00CD2C5C" w14:paraId="3840A9EF" w14:textId="77777777">
                <w:trPr>
                  <w:divId w:val="1156260566"/>
                  <w:tblCellSpacing w:w="15" w:type="dxa"/>
                </w:trPr>
                <w:tc>
                  <w:tcPr>
                    <w:tcW w:w="50" w:type="pct"/>
                    <w:hideMark/>
                  </w:tcPr>
                  <w:p w14:paraId="72EA17A3" w14:textId="77777777" w:rsidR="00CD2C5C" w:rsidRDefault="00CD2C5C">
                    <w:pPr>
                      <w:pStyle w:val="Bibliography"/>
                      <w:rPr>
                        <w:noProof/>
                        <w:lang w:val="en-US"/>
                      </w:rPr>
                    </w:pPr>
                    <w:r>
                      <w:rPr>
                        <w:noProof/>
                        <w:lang w:val="en-US"/>
                      </w:rPr>
                      <w:t xml:space="preserve">[2] </w:t>
                    </w:r>
                  </w:p>
                </w:tc>
                <w:tc>
                  <w:tcPr>
                    <w:tcW w:w="0" w:type="auto"/>
                    <w:hideMark/>
                  </w:tcPr>
                  <w:p w14:paraId="1999B1A4" w14:textId="77777777" w:rsidR="00CD2C5C" w:rsidRDefault="00CD2C5C">
                    <w:pPr>
                      <w:pStyle w:val="Bibliography"/>
                      <w:rPr>
                        <w:noProof/>
                        <w:lang w:val="en-US"/>
                      </w:rPr>
                    </w:pPr>
                    <w:r>
                      <w:rPr>
                        <w:noProof/>
                        <w:lang w:val="en-US"/>
                      </w:rPr>
                      <w:t>Nintendo, "Pokemon Legends Arceus," Nintendo, 2022. [Online]. Available: https://legends.pokemon.com/en-us/. [Accessed 28 June 2022].</w:t>
                    </w:r>
                  </w:p>
                </w:tc>
              </w:tr>
              <w:tr w:rsidR="00CD2C5C" w14:paraId="55B08B15" w14:textId="77777777">
                <w:trPr>
                  <w:divId w:val="1156260566"/>
                  <w:tblCellSpacing w:w="15" w:type="dxa"/>
                </w:trPr>
                <w:tc>
                  <w:tcPr>
                    <w:tcW w:w="50" w:type="pct"/>
                    <w:hideMark/>
                  </w:tcPr>
                  <w:p w14:paraId="23C408FF" w14:textId="77777777" w:rsidR="00CD2C5C" w:rsidRDefault="00CD2C5C">
                    <w:pPr>
                      <w:pStyle w:val="Bibliography"/>
                      <w:rPr>
                        <w:noProof/>
                        <w:lang w:val="en-US"/>
                      </w:rPr>
                    </w:pPr>
                    <w:r>
                      <w:rPr>
                        <w:noProof/>
                        <w:lang w:val="en-US"/>
                      </w:rPr>
                      <w:t xml:space="preserve">[3] </w:t>
                    </w:r>
                  </w:p>
                </w:tc>
                <w:tc>
                  <w:tcPr>
                    <w:tcW w:w="0" w:type="auto"/>
                    <w:hideMark/>
                  </w:tcPr>
                  <w:p w14:paraId="3299E9F1" w14:textId="77777777" w:rsidR="00CD2C5C" w:rsidRDefault="00CD2C5C">
                    <w:pPr>
                      <w:pStyle w:val="Bibliography"/>
                      <w:rPr>
                        <w:noProof/>
                        <w:lang w:val="en-US"/>
                      </w:rPr>
                    </w:pPr>
                    <w:r>
                      <w:rPr>
                        <w:noProof/>
                        <w:lang w:val="en-US"/>
                      </w:rPr>
                      <w:t>T. Fox, "Undertale," 2015.</w:t>
                    </w:r>
                  </w:p>
                </w:tc>
              </w:tr>
              <w:tr w:rsidR="00CD2C5C" w14:paraId="195E0ADE" w14:textId="77777777">
                <w:trPr>
                  <w:divId w:val="1156260566"/>
                  <w:tblCellSpacing w:w="15" w:type="dxa"/>
                </w:trPr>
                <w:tc>
                  <w:tcPr>
                    <w:tcW w:w="50" w:type="pct"/>
                    <w:hideMark/>
                  </w:tcPr>
                  <w:p w14:paraId="70D477DF" w14:textId="77777777" w:rsidR="00CD2C5C" w:rsidRDefault="00CD2C5C">
                    <w:pPr>
                      <w:pStyle w:val="Bibliography"/>
                      <w:rPr>
                        <w:noProof/>
                        <w:lang w:val="en-US"/>
                      </w:rPr>
                    </w:pPr>
                    <w:r>
                      <w:rPr>
                        <w:noProof/>
                        <w:lang w:val="en-US"/>
                      </w:rPr>
                      <w:t xml:space="preserve">[4] </w:t>
                    </w:r>
                  </w:p>
                </w:tc>
                <w:tc>
                  <w:tcPr>
                    <w:tcW w:w="0" w:type="auto"/>
                    <w:hideMark/>
                  </w:tcPr>
                  <w:p w14:paraId="22079EA6" w14:textId="77777777" w:rsidR="00CD2C5C" w:rsidRDefault="00CD2C5C">
                    <w:pPr>
                      <w:pStyle w:val="Bibliography"/>
                      <w:rPr>
                        <w:noProof/>
                        <w:lang w:val="en-US"/>
                      </w:rPr>
                    </w:pPr>
                    <w:r>
                      <w:rPr>
                        <w:noProof/>
                        <w:lang w:val="en-US"/>
                      </w:rPr>
                      <w:t>Wikipedia, "Chess," 14 June 2022. [Online]. Available: https://en.wikipedia.org/wiki/Chess. [Accessed 28 June 2022].</w:t>
                    </w:r>
                  </w:p>
                </w:tc>
              </w:tr>
              <w:tr w:rsidR="00CD2C5C" w14:paraId="6FF6CABC" w14:textId="77777777">
                <w:trPr>
                  <w:divId w:val="1156260566"/>
                  <w:tblCellSpacing w:w="15" w:type="dxa"/>
                </w:trPr>
                <w:tc>
                  <w:tcPr>
                    <w:tcW w:w="50" w:type="pct"/>
                    <w:hideMark/>
                  </w:tcPr>
                  <w:p w14:paraId="47D3A1D7" w14:textId="77777777" w:rsidR="00CD2C5C" w:rsidRDefault="00CD2C5C">
                    <w:pPr>
                      <w:pStyle w:val="Bibliography"/>
                      <w:rPr>
                        <w:noProof/>
                        <w:lang w:val="en-US"/>
                      </w:rPr>
                    </w:pPr>
                    <w:r>
                      <w:rPr>
                        <w:noProof/>
                        <w:lang w:val="en-US"/>
                      </w:rPr>
                      <w:t xml:space="preserve">[5] </w:t>
                    </w:r>
                  </w:p>
                </w:tc>
                <w:tc>
                  <w:tcPr>
                    <w:tcW w:w="0" w:type="auto"/>
                    <w:hideMark/>
                  </w:tcPr>
                  <w:p w14:paraId="1CF4A1FB" w14:textId="77777777" w:rsidR="00CD2C5C" w:rsidRDefault="00CD2C5C">
                    <w:pPr>
                      <w:pStyle w:val="Bibliography"/>
                      <w:rPr>
                        <w:noProof/>
                        <w:lang w:val="en-US"/>
                      </w:rPr>
                    </w:pPr>
                    <w:r>
                      <w:rPr>
                        <w:noProof/>
                        <w:lang w:val="en-US"/>
                      </w:rPr>
                      <w:t>Nintendo Entertainment Planning &amp; Development, "The Legend of Zelda: Breath of the Wild," Nintendo, 2017.</w:t>
                    </w:r>
                  </w:p>
                </w:tc>
              </w:tr>
              <w:tr w:rsidR="00CD2C5C" w14:paraId="4458EFDD" w14:textId="77777777">
                <w:trPr>
                  <w:divId w:val="1156260566"/>
                  <w:tblCellSpacing w:w="15" w:type="dxa"/>
                </w:trPr>
                <w:tc>
                  <w:tcPr>
                    <w:tcW w:w="50" w:type="pct"/>
                    <w:hideMark/>
                  </w:tcPr>
                  <w:p w14:paraId="69CC831C" w14:textId="77777777" w:rsidR="00CD2C5C" w:rsidRDefault="00CD2C5C">
                    <w:pPr>
                      <w:pStyle w:val="Bibliography"/>
                      <w:rPr>
                        <w:noProof/>
                        <w:lang w:val="en-US"/>
                      </w:rPr>
                    </w:pPr>
                    <w:r>
                      <w:rPr>
                        <w:noProof/>
                        <w:lang w:val="en-US"/>
                      </w:rPr>
                      <w:t xml:space="preserve">[6] </w:t>
                    </w:r>
                  </w:p>
                </w:tc>
                <w:tc>
                  <w:tcPr>
                    <w:tcW w:w="0" w:type="auto"/>
                    <w:hideMark/>
                  </w:tcPr>
                  <w:p w14:paraId="65CEA9E7" w14:textId="77777777" w:rsidR="00CD2C5C" w:rsidRDefault="00CD2C5C">
                    <w:pPr>
                      <w:pStyle w:val="Bibliography"/>
                      <w:rPr>
                        <w:noProof/>
                        <w:lang w:val="en-US"/>
                      </w:rPr>
                    </w:pPr>
                    <w:r>
                      <w:rPr>
                        <w:noProof/>
                        <w:lang w:val="en-US"/>
                      </w:rPr>
                      <w:t>psypoke, "POKEMON TOOLS - DAMAGE CALCULATOR," 2022. [Online]. Available: http://www.psypokes.com/dex/damage.php. [Accessed 28 June 2022].</w:t>
                    </w:r>
                  </w:p>
                </w:tc>
              </w:tr>
              <w:tr w:rsidR="00CD2C5C" w14:paraId="6D4AFF18" w14:textId="77777777">
                <w:trPr>
                  <w:divId w:val="1156260566"/>
                  <w:tblCellSpacing w:w="15" w:type="dxa"/>
                </w:trPr>
                <w:tc>
                  <w:tcPr>
                    <w:tcW w:w="50" w:type="pct"/>
                    <w:hideMark/>
                  </w:tcPr>
                  <w:p w14:paraId="22F6CF2C" w14:textId="77777777" w:rsidR="00CD2C5C" w:rsidRDefault="00CD2C5C">
                    <w:pPr>
                      <w:pStyle w:val="Bibliography"/>
                      <w:rPr>
                        <w:noProof/>
                        <w:lang w:val="en-US"/>
                      </w:rPr>
                    </w:pPr>
                    <w:r>
                      <w:rPr>
                        <w:noProof/>
                        <w:lang w:val="en-US"/>
                      </w:rPr>
                      <w:t xml:space="preserve">[7] </w:t>
                    </w:r>
                  </w:p>
                </w:tc>
                <w:tc>
                  <w:tcPr>
                    <w:tcW w:w="0" w:type="auto"/>
                    <w:hideMark/>
                  </w:tcPr>
                  <w:p w14:paraId="71769550" w14:textId="77777777" w:rsidR="00CD2C5C" w:rsidRDefault="00CD2C5C">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CD2C5C" w14:paraId="5C9CE86A" w14:textId="77777777">
                <w:trPr>
                  <w:divId w:val="1156260566"/>
                  <w:tblCellSpacing w:w="15" w:type="dxa"/>
                </w:trPr>
                <w:tc>
                  <w:tcPr>
                    <w:tcW w:w="50" w:type="pct"/>
                    <w:hideMark/>
                  </w:tcPr>
                  <w:p w14:paraId="71291E3F" w14:textId="77777777" w:rsidR="00CD2C5C" w:rsidRDefault="00CD2C5C">
                    <w:pPr>
                      <w:pStyle w:val="Bibliography"/>
                      <w:rPr>
                        <w:noProof/>
                        <w:lang w:val="en-US"/>
                      </w:rPr>
                    </w:pPr>
                    <w:r>
                      <w:rPr>
                        <w:noProof/>
                        <w:lang w:val="en-US"/>
                      </w:rPr>
                      <w:t xml:space="preserve">[8] </w:t>
                    </w:r>
                  </w:p>
                </w:tc>
                <w:tc>
                  <w:tcPr>
                    <w:tcW w:w="0" w:type="auto"/>
                    <w:hideMark/>
                  </w:tcPr>
                  <w:p w14:paraId="517A51B2" w14:textId="77777777" w:rsidR="00CD2C5C" w:rsidRDefault="00CD2C5C">
                    <w:pPr>
                      <w:pStyle w:val="Bibliography"/>
                      <w:rPr>
                        <w:noProof/>
                        <w:lang w:val="en-US"/>
                      </w:rPr>
                    </w:pPr>
                    <w:r>
                      <w:rPr>
                        <w:noProof/>
                        <w:lang w:val="en-US"/>
                      </w:rPr>
                      <w:t>C. Multum.], "Clobazam," 19 October 2021. [Online]. Available: https://www.drugs.com/mtm/clobazam.html. [Accessed 28 June 2022].</w:t>
                    </w:r>
                  </w:p>
                </w:tc>
              </w:tr>
              <w:tr w:rsidR="00CD2C5C" w14:paraId="1AAF671D" w14:textId="77777777">
                <w:trPr>
                  <w:divId w:val="1156260566"/>
                  <w:tblCellSpacing w:w="15" w:type="dxa"/>
                </w:trPr>
                <w:tc>
                  <w:tcPr>
                    <w:tcW w:w="50" w:type="pct"/>
                    <w:hideMark/>
                  </w:tcPr>
                  <w:p w14:paraId="0A8D00AE" w14:textId="77777777" w:rsidR="00CD2C5C" w:rsidRDefault="00CD2C5C">
                    <w:pPr>
                      <w:pStyle w:val="Bibliography"/>
                      <w:rPr>
                        <w:noProof/>
                        <w:lang w:val="en-US"/>
                      </w:rPr>
                    </w:pPr>
                    <w:r>
                      <w:rPr>
                        <w:noProof/>
                        <w:lang w:val="en-US"/>
                      </w:rPr>
                      <w:t xml:space="preserve">[9] </w:t>
                    </w:r>
                  </w:p>
                </w:tc>
                <w:tc>
                  <w:tcPr>
                    <w:tcW w:w="0" w:type="auto"/>
                    <w:hideMark/>
                  </w:tcPr>
                  <w:p w14:paraId="5E5FC257" w14:textId="77777777" w:rsidR="00CD2C5C" w:rsidRDefault="00CD2C5C">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CD2C5C" w14:paraId="630588FB" w14:textId="77777777">
                <w:trPr>
                  <w:divId w:val="1156260566"/>
                  <w:tblCellSpacing w:w="15" w:type="dxa"/>
                </w:trPr>
                <w:tc>
                  <w:tcPr>
                    <w:tcW w:w="50" w:type="pct"/>
                    <w:hideMark/>
                  </w:tcPr>
                  <w:p w14:paraId="56137F67" w14:textId="77777777" w:rsidR="00CD2C5C" w:rsidRDefault="00CD2C5C">
                    <w:pPr>
                      <w:pStyle w:val="Bibliography"/>
                      <w:rPr>
                        <w:noProof/>
                        <w:lang w:val="en-US"/>
                      </w:rPr>
                    </w:pPr>
                    <w:r>
                      <w:rPr>
                        <w:noProof/>
                        <w:lang w:val="en-US"/>
                      </w:rPr>
                      <w:t xml:space="preserve">[10] </w:t>
                    </w:r>
                  </w:p>
                </w:tc>
                <w:tc>
                  <w:tcPr>
                    <w:tcW w:w="0" w:type="auto"/>
                    <w:hideMark/>
                  </w:tcPr>
                  <w:p w14:paraId="450B7147" w14:textId="77777777" w:rsidR="00CD2C5C" w:rsidRDefault="00CD2C5C">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6664FD5E" w14:textId="77777777" w:rsidR="00CD2C5C" w:rsidRDefault="00CD2C5C">
              <w:pPr>
                <w:divId w:val="1156260566"/>
                <w:rPr>
                  <w:rFonts w:eastAsia="Times New Roman"/>
                  <w:noProof/>
                </w:rPr>
              </w:pPr>
            </w:p>
            <w:p w14:paraId="2BA870F5" w14:textId="4790355F" w:rsidR="00CB7CE7" w:rsidRPr="007B1CB8" w:rsidRDefault="00702C3B" w:rsidP="00CB7CE7">
              <w:r>
                <w:rPr>
                  <w:b/>
                  <w:bCs/>
                  <w:noProof/>
                </w:rPr>
                <w:fldChar w:fldCharType="end"/>
              </w:r>
            </w:p>
          </w:sdtContent>
        </w:sdt>
      </w:sdtContent>
    </w:sdt>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122D0D86" w14:textId="08A756BC" w:rsidR="0029472B" w:rsidRPr="00C815DA" w:rsidRDefault="0029472B" w:rsidP="00C815DA">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4337FE17" w14:textId="147E6DF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CD2C5C" w:rsidRPr="00CD2C5C">
            <w:rPr>
              <w:rFonts w:ascii="Abadi" w:hAnsi="Abadi"/>
              <w:noProof/>
              <w:sz w:val="24"/>
              <w:szCs w:val="24"/>
            </w:rPr>
            <w:t>[7]</w:t>
          </w:r>
          <w:r w:rsidR="009D1085">
            <w:rPr>
              <w:rFonts w:ascii="Abadi" w:hAnsi="Abadi"/>
              <w:b/>
              <w:bCs/>
              <w:sz w:val="24"/>
              <w:szCs w:val="24"/>
              <w:lang w:val="en-US"/>
            </w:rPr>
            <w:fldChar w:fldCharType="end"/>
          </w:r>
        </w:sdtContent>
      </w:sdt>
    </w:p>
    <w:p w14:paraId="3B878BA9" w14:textId="1BA16FBA" w:rsidR="00FC5858"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is a stimulant medication that increases activity in the body’s nervous system. It is commonly used to treat ADHD; however, it can also be used to treat the narcolepsy that may occur as a result of mental disorders like depression.</w:t>
      </w:r>
    </w:p>
    <w:p w14:paraId="236705B5" w14:textId="48E6EE49" w:rsidR="003F5742"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also goes by the names Ritalin and Concerta, it comes in immediate and slow-release forms. Depression may cause people to become tired and unfocused for long periods of time, methylphenidate combats this by increasing energy and enhancing concentration.</w:t>
      </w:r>
    </w:p>
    <w:p w14:paraId="1DED4D51" w14:textId="19B93FAC" w:rsidR="003F5742" w:rsidRPr="00CB7CE7" w:rsidRDefault="003F5742" w:rsidP="00FC5858">
      <w:pPr>
        <w:pBdr>
          <w:bottom w:val="single" w:sz="12" w:space="1" w:color="auto"/>
        </w:pBdr>
        <w:rPr>
          <w:rFonts w:ascii="Abadi" w:hAnsi="Abadi"/>
          <w:sz w:val="24"/>
          <w:szCs w:val="24"/>
          <w:lang w:val="en-US"/>
        </w:rPr>
      </w:pPr>
      <w:r>
        <w:rPr>
          <w:rFonts w:ascii="Abadi" w:hAnsi="Abadi"/>
          <w:sz w:val="24"/>
          <w:szCs w:val="24"/>
          <w:lang w:val="en-US"/>
        </w:rPr>
        <w:t xml:space="preserve">Methylphenidate causes an increased heart rate and elevated awareness – due to this, persons taking methylphenidate may experience heightened levels of anxiety. </w:t>
      </w:r>
    </w:p>
    <w:p w14:paraId="54314F4E" w14:textId="77777777" w:rsidR="0029472B" w:rsidRPr="00CB7CE7" w:rsidRDefault="0029472B" w:rsidP="00FC5858">
      <w:pPr>
        <w:rPr>
          <w:rFonts w:ascii="Abadi" w:hAnsi="Abadi"/>
          <w:sz w:val="24"/>
          <w:szCs w:val="24"/>
          <w:lang w:val="en-US"/>
        </w:rPr>
      </w:pPr>
    </w:p>
    <w:p w14:paraId="771A1274" w14:textId="77A29FE3"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[8]</w:t>
          </w:r>
          <w:r w:rsidR="009D1085">
            <w:rPr>
              <w:rFonts w:ascii="Abadi" w:hAnsi="Abadi"/>
              <w:b/>
              <w:bCs/>
              <w:sz w:val="24"/>
              <w:szCs w:val="24"/>
              <w:lang w:val="en-US"/>
            </w:rPr>
            <w:fldChar w:fldCharType="end"/>
          </w:r>
        </w:sdtContent>
      </w:sdt>
    </w:p>
    <w:p w14:paraId="4EE96C66" w14:textId="0466BDE8" w:rsidR="0029472B" w:rsidRDefault="00911132" w:rsidP="00FC5858">
      <w:pPr>
        <w:pBdr>
          <w:bottom w:val="single" w:sz="12" w:space="1" w:color="auto"/>
        </w:pBdr>
        <w:rPr>
          <w:rFonts w:ascii="Abadi" w:hAnsi="Abadi"/>
          <w:sz w:val="24"/>
          <w:szCs w:val="24"/>
          <w:lang w:val="en-US"/>
        </w:rPr>
      </w:pPr>
      <w:r>
        <w:rPr>
          <w:rFonts w:ascii="Abadi" w:hAnsi="Abadi"/>
          <w:sz w:val="24"/>
          <w:szCs w:val="24"/>
          <w:lang w:val="en-US"/>
        </w:rPr>
        <w:t>Clobazam, or Urbanol, is a sedative that can be used to treat seizures. The class of medication is called ‘</w:t>
      </w:r>
      <w:r w:rsidR="00386D06">
        <w:rPr>
          <w:rFonts w:ascii="Abadi" w:hAnsi="Abadi"/>
          <w:sz w:val="24"/>
          <w:szCs w:val="24"/>
          <w:lang w:val="en-US"/>
        </w:rPr>
        <w:t>benzodiazepines</w:t>
      </w:r>
      <w:r>
        <w:rPr>
          <w:rFonts w:ascii="Abadi" w:hAnsi="Abadi"/>
          <w:sz w:val="24"/>
          <w:szCs w:val="24"/>
          <w:lang w:val="en-US"/>
        </w:rPr>
        <w:t>.</w:t>
      </w:r>
      <w:r w:rsidR="00386D06">
        <w:rPr>
          <w:rFonts w:ascii="Abadi" w:hAnsi="Abadi"/>
          <w:sz w:val="24"/>
          <w:szCs w:val="24"/>
          <w:lang w:val="en-US"/>
        </w:rPr>
        <w:t>’</w:t>
      </w:r>
      <w:r w:rsidR="00811A7E">
        <w:rPr>
          <w:rFonts w:ascii="Abadi" w:hAnsi="Abadi"/>
          <w:sz w:val="24"/>
          <w:szCs w:val="24"/>
          <w:lang w:val="en-US"/>
        </w:rPr>
        <w:t xml:space="preserve"> </w:t>
      </w:r>
      <w:r>
        <w:rPr>
          <w:rFonts w:ascii="Abadi" w:hAnsi="Abadi"/>
          <w:sz w:val="24"/>
          <w:szCs w:val="24"/>
          <w:lang w:val="en-US"/>
        </w:rPr>
        <w:t xml:space="preserve">Clobazam can also be used to treat anxiety disorder and panic attacks. It can also be used to help with sleeplessness when taken at night. </w:t>
      </w:r>
    </w:p>
    <w:p w14:paraId="531BD9BB" w14:textId="6D10E711" w:rsidR="00911132" w:rsidRDefault="00911132" w:rsidP="00FC5858">
      <w:pPr>
        <w:pBdr>
          <w:bottom w:val="single" w:sz="12" w:space="1" w:color="auto"/>
        </w:pBdr>
        <w:rPr>
          <w:rFonts w:ascii="Abadi" w:hAnsi="Abadi"/>
          <w:sz w:val="24"/>
          <w:szCs w:val="24"/>
          <w:lang w:val="en-US"/>
        </w:rPr>
      </w:pPr>
      <w:r>
        <w:rPr>
          <w:rFonts w:ascii="Abadi" w:hAnsi="Abadi"/>
          <w:sz w:val="24"/>
          <w:szCs w:val="24"/>
          <w:lang w:val="en-US"/>
        </w:rPr>
        <w:t xml:space="preserve">Clobazam is described as a </w:t>
      </w:r>
      <w:r w:rsidR="002D5A45">
        <w:rPr>
          <w:rFonts w:ascii="Abadi" w:hAnsi="Abadi"/>
          <w:sz w:val="24"/>
          <w:szCs w:val="24"/>
          <w:lang w:val="en-US"/>
        </w:rPr>
        <w:t>short-term</w:t>
      </w:r>
      <w:r>
        <w:rPr>
          <w:rFonts w:ascii="Abadi" w:hAnsi="Abadi"/>
          <w:sz w:val="24"/>
          <w:szCs w:val="24"/>
          <w:lang w:val="en-US"/>
        </w:rPr>
        <w:t xml:space="preserve"> relief treatment for anxiety, it has a high chance of becoming addictive with constant use. </w:t>
      </w:r>
      <w:r w:rsidR="005D4A7B">
        <w:rPr>
          <w:rFonts w:ascii="Abadi" w:hAnsi="Abadi"/>
          <w:sz w:val="24"/>
          <w:szCs w:val="24"/>
          <w:lang w:val="en-US"/>
        </w:rPr>
        <w:t>Clobazam works by reducing</w:t>
      </w:r>
      <w:r w:rsidR="002D5A45">
        <w:rPr>
          <w:rFonts w:ascii="Abadi" w:hAnsi="Abadi"/>
          <w:sz w:val="24"/>
          <w:szCs w:val="24"/>
          <w:lang w:val="en-US"/>
        </w:rPr>
        <w:t xml:space="preserve"> brain activity, allowing the body to become calm</w:t>
      </w:r>
      <w:r w:rsidR="00E8326F">
        <w:rPr>
          <w:rFonts w:ascii="Abadi" w:hAnsi="Abadi"/>
          <w:sz w:val="24"/>
          <w:szCs w:val="24"/>
          <w:lang w:val="en-US"/>
        </w:rPr>
        <w:t xml:space="preserve"> when in a state of nervousness or anxiety</w:t>
      </w:r>
      <w:r w:rsidR="002D5A45">
        <w:rPr>
          <w:rFonts w:ascii="Abadi" w:hAnsi="Abadi"/>
          <w:sz w:val="24"/>
          <w:szCs w:val="24"/>
          <w:lang w:val="en-US"/>
        </w:rPr>
        <w:t>.</w:t>
      </w:r>
    </w:p>
    <w:p w14:paraId="3C7D7355" w14:textId="53D7CC9E" w:rsidR="00E8326F" w:rsidRPr="00CB7CE7" w:rsidRDefault="00E8326F" w:rsidP="00FC5858">
      <w:pPr>
        <w:pBdr>
          <w:bottom w:val="single" w:sz="12" w:space="1" w:color="auto"/>
        </w:pBdr>
        <w:rPr>
          <w:rFonts w:ascii="Abadi" w:hAnsi="Abadi"/>
          <w:sz w:val="24"/>
          <w:szCs w:val="24"/>
          <w:lang w:val="en-US"/>
        </w:rPr>
      </w:pPr>
      <w:r>
        <w:rPr>
          <w:rFonts w:ascii="Abadi" w:hAnsi="Abadi"/>
          <w:sz w:val="24"/>
          <w:szCs w:val="24"/>
          <w:lang w:val="en-US"/>
        </w:rPr>
        <w:t>Clobazam is not a long-term solution for anxiety disorder due to its addictive nature, but it is extremely effective for short-term relief.</w:t>
      </w:r>
    </w:p>
    <w:p w14:paraId="7C4FF82F" w14:textId="77777777" w:rsidR="0029472B" w:rsidRPr="00CB7CE7" w:rsidRDefault="0029472B" w:rsidP="00FC5858">
      <w:pPr>
        <w:rPr>
          <w:rFonts w:ascii="Abadi" w:hAnsi="Abadi"/>
          <w:sz w:val="24"/>
          <w:szCs w:val="24"/>
          <w:lang w:val="en-US"/>
        </w:rPr>
      </w:pPr>
    </w:p>
    <w:p w14:paraId="4121E4C5" w14:textId="0D85F7B5"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w:t>
      </w:r>
      <w:r w:rsidR="003B5ED9">
        <w:rPr>
          <w:rFonts w:ascii="Abadi" w:hAnsi="Abadi"/>
          <w:b/>
          <w:bCs/>
          <w:sz w:val="24"/>
          <w:szCs w:val="24"/>
          <w:lang w:val="en-US"/>
        </w:rPr>
        <w:t>O</w:t>
      </w:r>
      <w:r w:rsidRPr="00CB7CE7">
        <w:rPr>
          <w:rFonts w:ascii="Abadi" w:hAnsi="Abadi"/>
          <w:b/>
          <w:bCs/>
          <w:sz w:val="24"/>
          <w:szCs w:val="24"/>
          <w:lang w:val="en-US"/>
        </w:rPr>
        <w:t>TONIN REABSORPTION INHIBITORS</w:t>
      </w:r>
      <w:sdt>
        <w:sdtPr>
          <w:rPr>
            <w:rFonts w:ascii="Abadi" w:hAnsi="Abadi"/>
            <w:b/>
            <w:bCs/>
            <w:sz w:val="24"/>
            <w:szCs w:val="24"/>
            <w:lang w:val="en-US"/>
          </w:rPr>
          <w:id w:val="-1748501070"/>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[9]</w:t>
          </w:r>
          <w:r w:rsidR="009D1085">
            <w:rPr>
              <w:rFonts w:ascii="Abadi" w:hAnsi="Abadi"/>
              <w:b/>
              <w:bCs/>
              <w:sz w:val="24"/>
              <w:szCs w:val="24"/>
              <w:lang w:val="en-US"/>
            </w:rPr>
            <w:fldChar w:fldCharType="end"/>
          </w:r>
        </w:sdtContent>
      </w:sdt>
    </w:p>
    <w:p w14:paraId="3235E1A9" w14:textId="155C5591" w:rsidR="0029472B"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Selective Serotonin Reabsorption Inhibitors (SSRIs) are a class of medications used for the long-term treatment and management of disorders such as anxiety and depression. </w:t>
      </w:r>
    </w:p>
    <w:p w14:paraId="5FEDDE7D" w14:textId="77777777" w:rsidR="007F5608"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SSRIs work by preventing the serotonin chemicals in the brain from being reabsorbed into neurons. </w:t>
      </w:r>
      <w:r w:rsidR="00B115D0">
        <w:rPr>
          <w:rFonts w:ascii="Abadi" w:hAnsi="Abadi"/>
          <w:sz w:val="24"/>
          <w:szCs w:val="24"/>
          <w:lang w:val="en-US"/>
        </w:rPr>
        <w:t xml:space="preserve">It is believed that serotonin has a large effect on mood and general emotional states. Less serotonin may lead to negative mental states. </w:t>
      </w:r>
    </w:p>
    <w:p w14:paraId="5C88D9E7" w14:textId="4C3541F5" w:rsidR="003B5ED9" w:rsidRDefault="00B115D0" w:rsidP="00FC5858">
      <w:pPr>
        <w:pBdr>
          <w:bottom w:val="single" w:sz="12" w:space="1" w:color="auto"/>
        </w:pBdr>
        <w:rPr>
          <w:rFonts w:ascii="Abadi" w:hAnsi="Abadi"/>
          <w:sz w:val="24"/>
          <w:szCs w:val="24"/>
          <w:lang w:val="en-US"/>
        </w:rPr>
      </w:pPr>
      <w:r>
        <w:rPr>
          <w:rFonts w:ascii="Abadi" w:hAnsi="Abadi"/>
          <w:sz w:val="24"/>
          <w:szCs w:val="24"/>
          <w:lang w:val="en-US"/>
        </w:rPr>
        <w:t>When a person is suffering from depression or anxiety, the serotonin receptors in the brain may not work as well, and so not as much serotonin is utilized</w:t>
      </w:r>
      <w:r w:rsidR="007F5608">
        <w:rPr>
          <w:rFonts w:ascii="Abadi" w:hAnsi="Abadi"/>
          <w:sz w:val="24"/>
          <w:szCs w:val="24"/>
          <w:lang w:val="en-US"/>
        </w:rPr>
        <w:t>, this leaves serotonin chemicals unused that become reabsorbed into the brain for other purposes. When the serotonin receptors become active again, there is not a sufficient supply of serotonin to provide relief to the brain. This is the working theory for SSRIs, as SSRIs prevent the reabsorption of the serotonin, allowing the balance of serotonin the brain to be restored.</w:t>
      </w:r>
    </w:p>
    <w:p w14:paraId="3230387C" w14:textId="62570B3F" w:rsidR="0045240A" w:rsidRDefault="0045240A" w:rsidP="00FC5858">
      <w:pPr>
        <w:pBdr>
          <w:bottom w:val="single" w:sz="12" w:space="1" w:color="auto"/>
        </w:pBdr>
        <w:rPr>
          <w:rFonts w:ascii="Abadi" w:hAnsi="Abadi"/>
          <w:sz w:val="24"/>
          <w:szCs w:val="24"/>
          <w:lang w:val="en-US"/>
        </w:rPr>
      </w:pPr>
      <w:r>
        <w:rPr>
          <w:rFonts w:ascii="Abadi" w:hAnsi="Abadi"/>
          <w:sz w:val="24"/>
          <w:szCs w:val="24"/>
          <w:lang w:val="en-US"/>
        </w:rPr>
        <w:t>SSRIs may take as long as six weeks to become effective in patients, so patients may still suffer from depression or anxiety during the initial treatment phase. In some cases, the use of SSRIs can cause greater depression and anxiety, including suicidal tendencies</w:t>
      </w:r>
      <w:r w:rsidR="00F87ACB">
        <w:rPr>
          <w:rFonts w:ascii="Abadi" w:hAnsi="Abadi"/>
          <w:sz w:val="24"/>
          <w:szCs w:val="24"/>
          <w:lang w:val="en-US"/>
        </w:rPr>
        <w:t xml:space="preserve">, due to this </w:t>
      </w:r>
      <w:proofErr w:type="gramStart"/>
      <w:r w:rsidR="00F87ACB">
        <w:rPr>
          <w:rFonts w:ascii="Abadi" w:hAnsi="Abadi"/>
          <w:sz w:val="24"/>
          <w:szCs w:val="24"/>
          <w:lang w:val="en-US"/>
        </w:rPr>
        <w:t>persons</w:t>
      </w:r>
      <w:proofErr w:type="gramEnd"/>
      <w:r w:rsidR="00F87ACB">
        <w:rPr>
          <w:rFonts w:ascii="Abadi" w:hAnsi="Abadi"/>
          <w:sz w:val="24"/>
          <w:szCs w:val="24"/>
          <w:lang w:val="en-US"/>
        </w:rPr>
        <w:t xml:space="preserve"> using SSRIs need to be closely monitored by their medical practitioners</w:t>
      </w:r>
      <w:r>
        <w:rPr>
          <w:rFonts w:ascii="Abadi" w:hAnsi="Abadi"/>
          <w:sz w:val="24"/>
          <w:szCs w:val="24"/>
          <w:lang w:val="en-US"/>
        </w:rPr>
        <w:t>.</w:t>
      </w:r>
    </w:p>
    <w:p w14:paraId="2AE4B21E" w14:textId="18482E56" w:rsidR="00F87ACB"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used in the medications Lexapro (Escitalopram), Sertraline (Zoloft), and others.</w:t>
      </w:r>
    </w:p>
    <w:p w14:paraId="24264501" w14:textId="1F760AEC" w:rsidR="00F87ACB" w:rsidRPr="00CB7CE7"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not addictive and can be used over long periods of time. Stopping usage of SSRIs may require slowly weening the patient off of the medication to avoid withdrawal symptoms.</w:t>
      </w:r>
    </w:p>
    <w:p w14:paraId="783FD9A6" w14:textId="77777777" w:rsidR="0029472B" w:rsidRPr="00CB7CE7" w:rsidRDefault="0029472B" w:rsidP="00FC5858">
      <w:pPr>
        <w:rPr>
          <w:rFonts w:ascii="Abadi" w:hAnsi="Abadi"/>
          <w:sz w:val="24"/>
          <w:szCs w:val="24"/>
          <w:lang w:val="en-US"/>
        </w:rPr>
      </w:pPr>
    </w:p>
    <w:p w14:paraId="21129327" w14:textId="43B49912"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End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[10]</w:t>
          </w:r>
          <w:r w:rsidR="00307861">
            <w:rPr>
              <w:rFonts w:ascii="Abadi" w:hAnsi="Abadi"/>
              <w:b/>
              <w:bCs/>
              <w:sz w:val="24"/>
              <w:szCs w:val="24"/>
              <w:lang w:val="en-US"/>
            </w:rPr>
            <w:fldChar w:fldCharType="end"/>
          </w:r>
        </w:sdtContent>
      </w:sdt>
    </w:p>
    <w:p w14:paraId="5824A238" w14:textId="2B1F343F" w:rsidR="0029472B" w:rsidRDefault="00391E75" w:rsidP="00FC5858">
      <w:pPr>
        <w:pBdr>
          <w:bottom w:val="single" w:sz="12" w:space="1" w:color="auto"/>
        </w:pBdr>
        <w:rPr>
          <w:rFonts w:ascii="Abadi" w:hAnsi="Abadi"/>
          <w:sz w:val="24"/>
          <w:szCs w:val="24"/>
          <w:lang w:val="en-US"/>
        </w:rPr>
      </w:pPr>
      <w:r>
        <w:rPr>
          <w:rFonts w:ascii="Abadi" w:hAnsi="Abadi"/>
          <w:sz w:val="24"/>
          <w:szCs w:val="24"/>
          <w:lang w:val="en-US"/>
        </w:rPr>
        <w:t>Beta blockers</w:t>
      </w:r>
      <w:r w:rsidR="00533753">
        <w:rPr>
          <w:rFonts w:ascii="Abadi" w:hAnsi="Abadi"/>
          <w:sz w:val="24"/>
          <w:szCs w:val="24"/>
          <w:lang w:val="en-US"/>
        </w:rPr>
        <w:t xml:space="preserve"> (beta-adrenergic blocking agents)</w:t>
      </w:r>
      <w:r>
        <w:rPr>
          <w:rFonts w:ascii="Abadi" w:hAnsi="Abadi"/>
          <w:sz w:val="24"/>
          <w:szCs w:val="24"/>
          <w:lang w:val="en-US"/>
        </w:rPr>
        <w:t xml:space="preserve"> are medications that block the effects of adrenaline on the body. Beta blockers allow the heart to beat more slowly, lower blood pressure, and can be used to successfully manage the effects of anxiety disorder.</w:t>
      </w:r>
    </w:p>
    <w:p w14:paraId="2CD0E996" w14:textId="4B7D5BBD" w:rsidR="00533753" w:rsidRPr="00CB7CE7" w:rsidRDefault="00533753" w:rsidP="00FC5858">
      <w:pPr>
        <w:pBdr>
          <w:bottom w:val="single" w:sz="12" w:space="1" w:color="auto"/>
        </w:pBdr>
        <w:rPr>
          <w:rFonts w:ascii="Abadi" w:hAnsi="Abadi"/>
          <w:sz w:val="24"/>
          <w:szCs w:val="24"/>
          <w:lang w:val="en-US"/>
        </w:rPr>
      </w:pPr>
      <w:r>
        <w:rPr>
          <w:rFonts w:ascii="Abadi" w:hAnsi="Abadi"/>
          <w:sz w:val="24"/>
          <w:szCs w:val="24"/>
          <w:lang w:val="en-US"/>
        </w:rPr>
        <w:t xml:space="preserve">Beta blockers, when used for the treatment of anxiety, are not commonly used consistently over long periods of time, they are mainly used when the need arises for them. This could be during a panic attack, extreme anxiety episode, or when the patient knows that an extremely stressful or traumatic situation is about to occur. An example of a beta blocker medication is Acebutolol. </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lastRenderedPageBreak/>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357D2F9E" w14:textId="250A7C5B" w:rsidR="002045AD" w:rsidRPr="007B1CB8" w:rsidRDefault="0008332F" w:rsidP="002045AD">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C11A5E" w:rsidP="002045AD">
      <w:pPr>
        <w:rPr>
          <w:rFonts w:ascii="Abadi" w:hAnsi="Abadi"/>
          <w:sz w:val="24"/>
          <w:szCs w:val="24"/>
          <w:lang w:val="en-US"/>
        </w:rPr>
      </w:pPr>
      <w:hyperlink r:id="rId9" w:history="1">
        <w:r w:rsidR="002045AD"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lastRenderedPageBreak/>
        <w:t>QUESTION 1: 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2: 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3: 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4: 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lastRenderedPageBreak/>
        <w:t>QUESTION 5: Would you be interested in a full-fledged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6: 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7: 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lastRenderedPageBreak/>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lastRenderedPageBreak/>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w:t>
      </w:r>
      <w:r w:rsidR="00F2449F">
        <w:rPr>
          <w:rFonts w:ascii="Abadi" w:hAnsi="Abadi"/>
          <w:sz w:val="24"/>
          <w:szCs w:val="24"/>
          <w:lang w:val="en-US"/>
        </w:rPr>
        <w:lastRenderedPageBreak/>
        <w:t>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3A9D7157" w:rsidR="009F32EC" w:rsidRDefault="00E376F3" w:rsidP="00E376F3">
      <w:pPr>
        <w:pStyle w:val="ListParagraph"/>
        <w:numPr>
          <w:ilvl w:val="1"/>
          <w:numId w:val="3"/>
        </w:numPr>
        <w:rPr>
          <w:rFonts w:ascii="Abadi" w:hAnsi="Abadi"/>
          <w:sz w:val="24"/>
          <w:szCs w:val="24"/>
          <w:lang w:val="en-US"/>
        </w:rPr>
      </w:pPr>
      <w:r>
        <w:rPr>
          <w:rFonts w:ascii="Abadi" w:hAnsi="Abadi"/>
          <w:sz w:val="24"/>
          <w:szCs w:val="24"/>
          <w:lang w:val="en-US"/>
        </w:rPr>
        <w:t>System Design Documents and Flowcharts for Prototype 1</w:t>
      </w:r>
    </w:p>
    <w:p w14:paraId="4511E821" w14:textId="645E5813" w:rsidR="00E376F3" w:rsidRPr="00E376F3" w:rsidRDefault="00E376F3" w:rsidP="00E376F3">
      <w:pPr>
        <w:pBdr>
          <w:bottom w:val="single" w:sz="12" w:space="1" w:color="auto"/>
        </w:pBdr>
        <w:jc w:val="center"/>
        <w:rPr>
          <w:rFonts w:ascii="Abadi" w:hAnsi="Abadi"/>
          <w:b/>
          <w:bCs/>
          <w:sz w:val="32"/>
          <w:szCs w:val="32"/>
          <w:lang w:val="en-US"/>
        </w:rPr>
      </w:pPr>
      <w:r w:rsidRPr="00E376F3">
        <w:rPr>
          <w:rFonts w:ascii="Abadi" w:hAnsi="Abadi"/>
          <w:b/>
          <w:bCs/>
          <w:sz w:val="32"/>
          <w:szCs w:val="32"/>
          <w:lang w:val="en-US"/>
        </w:rPr>
        <w:t>SYSTEM DESIGN AND FLOWCHART DIAGRAMS FOR PROTOTYPE 1</w:t>
      </w:r>
    </w:p>
    <w:p w14:paraId="3E3B85F8" w14:textId="0C8F5755" w:rsidR="00B90511" w:rsidRDefault="00E376F3" w:rsidP="00E376F3">
      <w:pPr>
        <w:rPr>
          <w:rFonts w:ascii="Abadi" w:hAnsi="Abadi"/>
          <w:sz w:val="24"/>
          <w:szCs w:val="24"/>
          <w:lang w:val="en-US"/>
        </w:rPr>
      </w:pPr>
      <w:r>
        <w:rPr>
          <w:rFonts w:ascii="Abadi" w:hAnsi="Abadi"/>
          <w:sz w:val="24"/>
          <w:szCs w:val="24"/>
          <w:lang w:val="en-US"/>
        </w:rPr>
        <w:t xml:space="preserve">The </w:t>
      </w:r>
      <w:r w:rsidR="00B90511">
        <w:rPr>
          <w:rFonts w:ascii="Abadi" w:hAnsi="Abadi"/>
          <w:sz w:val="24"/>
          <w:szCs w:val="24"/>
          <w:lang w:val="en-US"/>
        </w:rPr>
        <w:t>following block diagram shows the events that occur within the prototype 1 system</w:t>
      </w:r>
      <w:r>
        <w:rPr>
          <w:rFonts w:ascii="Abadi" w:hAnsi="Abadi"/>
          <w:sz w:val="24"/>
          <w:szCs w:val="24"/>
          <w:lang w:val="en-US"/>
        </w:rPr>
        <w:t>:</w:t>
      </w:r>
    </w:p>
    <w:p w14:paraId="205D2CDF" w14:textId="0978B9A5" w:rsidR="00E376F3" w:rsidRDefault="00E376F3" w:rsidP="00E376F3">
      <w:pPr>
        <w:rPr>
          <w:rFonts w:ascii="Abadi" w:hAnsi="Abadi"/>
          <w:sz w:val="24"/>
          <w:szCs w:val="24"/>
          <w:lang w:val="en-US"/>
        </w:rPr>
      </w:pPr>
    </w:p>
    <w:p w14:paraId="5AFD9350" w14:textId="77769A66" w:rsidR="00E376F3" w:rsidRDefault="00B90511" w:rsidP="00E376F3">
      <w:pPr>
        <w:rPr>
          <w:rFonts w:ascii="Abadi" w:hAnsi="Abadi"/>
          <w:sz w:val="24"/>
          <w:szCs w:val="24"/>
          <w:lang w:val="en-US"/>
        </w:rPr>
      </w:pPr>
      <w:r>
        <w:rPr>
          <w:rFonts w:ascii="Abadi" w:hAnsi="Abadi"/>
          <w:noProof/>
          <w:sz w:val="28"/>
          <w:szCs w:val="28"/>
          <w:lang w:val="en-US"/>
        </w:rPr>
        <w:drawing>
          <wp:anchor distT="0" distB="0" distL="114300" distR="114300" simplePos="0" relativeHeight="251664384" behindDoc="1" locked="0" layoutInCell="1" allowOverlap="1" wp14:anchorId="180BFC9B" wp14:editId="1C0E2262">
            <wp:simplePos x="0" y="0"/>
            <wp:positionH relativeFrom="margin">
              <wp:align>center</wp:align>
            </wp:positionH>
            <wp:positionV relativeFrom="paragraph">
              <wp:posOffset>-289560</wp:posOffset>
            </wp:positionV>
            <wp:extent cx="4537710" cy="2026920"/>
            <wp:effectExtent l="19050" t="19050" r="15240" b="11430"/>
            <wp:wrapTight wrapText="bothSides">
              <wp:wrapPolygon edited="0">
                <wp:start x="-91" y="-203"/>
                <wp:lineTo x="-91" y="21519"/>
                <wp:lineTo x="21582" y="21519"/>
                <wp:lineTo x="21582" y="-203"/>
                <wp:lineTo x="-91" y="-20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710" cy="20269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7D1EA7D" w14:textId="0D400E75" w:rsidR="00E376F3" w:rsidRPr="00E376F3" w:rsidRDefault="00E376F3" w:rsidP="00E376F3">
      <w:pPr>
        <w:rPr>
          <w:rFonts w:ascii="Abadi" w:hAnsi="Abadi"/>
          <w:sz w:val="24"/>
          <w:szCs w:val="24"/>
          <w:lang w:val="en-US"/>
        </w:rPr>
      </w:pPr>
    </w:p>
    <w:p w14:paraId="4E03B084" w14:textId="250B63F1" w:rsidR="00F12401" w:rsidRPr="00F12401" w:rsidRDefault="00F12401">
      <w:pPr>
        <w:rPr>
          <w:rFonts w:ascii="Abadi" w:hAnsi="Abadi"/>
          <w:sz w:val="28"/>
          <w:szCs w:val="28"/>
          <w:lang w:val="en-US"/>
        </w:rPr>
      </w:pPr>
    </w:p>
    <w:p w14:paraId="212AA210" w14:textId="0B5518FD"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16EA3FC" w14:textId="77777777"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88289CD" w14:textId="1B7ACCB3" w:rsidR="00C7539A" w:rsidRDefault="00B90511" w:rsidP="00C7539A">
      <w:pPr>
        <w:tabs>
          <w:tab w:val="left" w:pos="6853"/>
        </w:tabs>
        <w:rPr>
          <w:rFonts w:ascii="Abadi" w:hAnsi="Abadi"/>
          <w:sz w:val="24"/>
          <w:szCs w:val="24"/>
          <w:lang w:val="en-US"/>
        </w:rPr>
      </w:pPr>
      <w:r>
        <w:rPr>
          <w:rFonts w:ascii="Abadi" w:hAnsi="Abadi"/>
          <w:sz w:val="24"/>
          <w:szCs w:val="24"/>
          <w:lang w:val="en-US"/>
        </w:rPr>
        <w:t xml:space="preserve">Each event will be </w:t>
      </w:r>
      <w:r w:rsidR="00BE086B">
        <w:rPr>
          <w:rFonts w:ascii="Abadi" w:hAnsi="Abadi"/>
          <w:sz w:val="24"/>
          <w:szCs w:val="24"/>
          <w:lang w:val="en-US"/>
        </w:rPr>
        <w:t>explained using annotated flow diagrams</w:t>
      </w:r>
      <w:r w:rsidR="00DC1637">
        <w:rPr>
          <w:rFonts w:ascii="Abadi" w:hAnsi="Abadi"/>
          <w:sz w:val="24"/>
          <w:szCs w:val="24"/>
          <w:lang w:val="en-US"/>
        </w:rPr>
        <w:t xml:space="preserve"> or</w:t>
      </w:r>
      <w:r w:rsidR="00BE086B">
        <w:rPr>
          <w:rFonts w:ascii="Abadi" w:hAnsi="Abadi"/>
          <w:sz w:val="24"/>
          <w:szCs w:val="24"/>
          <w:lang w:val="en-US"/>
        </w:rPr>
        <w:t xml:space="preserve"> lists and descriptions of the functions, with explanations on how they relate and answer the hypothesis question.</w:t>
      </w:r>
    </w:p>
    <w:p w14:paraId="588F8628" w14:textId="6053B797" w:rsidR="00BE086B" w:rsidRPr="005C0D6C" w:rsidRDefault="00BE086B" w:rsidP="00BE086B">
      <w:pPr>
        <w:pBdr>
          <w:bottom w:val="single" w:sz="12" w:space="1" w:color="auto"/>
        </w:pBdr>
        <w:tabs>
          <w:tab w:val="left" w:pos="6853"/>
        </w:tabs>
        <w:jc w:val="center"/>
        <w:rPr>
          <w:rFonts w:ascii="Abadi" w:hAnsi="Abadi"/>
          <w:b/>
          <w:bCs/>
          <w:sz w:val="24"/>
          <w:szCs w:val="24"/>
          <w:lang w:val="en-US"/>
        </w:rPr>
      </w:pPr>
      <w:r w:rsidRPr="005C0D6C">
        <w:rPr>
          <w:rFonts w:ascii="Abadi" w:hAnsi="Abadi"/>
          <w:b/>
          <w:bCs/>
          <w:sz w:val="24"/>
          <w:szCs w:val="24"/>
          <w:lang w:val="en-US"/>
        </w:rPr>
        <w:t>USER ATTACK SELECTION</w:t>
      </w:r>
    </w:p>
    <w:p w14:paraId="7A4FBEB8" w14:textId="7ED4BA35" w:rsidR="00BE086B" w:rsidRDefault="00BE086B" w:rsidP="00BE086B">
      <w:pPr>
        <w:tabs>
          <w:tab w:val="left" w:pos="6853"/>
        </w:tabs>
        <w:rPr>
          <w:rFonts w:ascii="Abadi" w:hAnsi="Abadi"/>
          <w:sz w:val="24"/>
          <w:szCs w:val="24"/>
          <w:lang w:val="en-US"/>
        </w:rPr>
      </w:pPr>
      <w:r>
        <w:rPr>
          <w:rFonts w:ascii="Abadi" w:hAnsi="Abadi"/>
          <w:sz w:val="24"/>
          <w:szCs w:val="24"/>
          <w:lang w:val="en-US"/>
        </w:rPr>
        <w:lastRenderedPageBreak/>
        <w:t>Table of functions for User Attack Selection</w:t>
      </w:r>
    </w:p>
    <w:tbl>
      <w:tblPr>
        <w:tblStyle w:val="TableGrid"/>
        <w:tblW w:w="0" w:type="auto"/>
        <w:tblLook w:val="04A0" w:firstRow="1" w:lastRow="0" w:firstColumn="1" w:lastColumn="0" w:noHBand="0" w:noVBand="1"/>
      </w:tblPr>
      <w:tblGrid>
        <w:gridCol w:w="1756"/>
        <w:gridCol w:w="1976"/>
        <w:gridCol w:w="2784"/>
        <w:gridCol w:w="3940"/>
      </w:tblGrid>
      <w:tr w:rsidR="006224F3" w14:paraId="7D625843" w14:textId="77777777" w:rsidTr="00F16E64">
        <w:tc>
          <w:tcPr>
            <w:tcW w:w="1756" w:type="dxa"/>
            <w:shd w:val="clear" w:color="auto" w:fill="D5DCE4" w:themeFill="text2" w:themeFillTint="33"/>
          </w:tcPr>
          <w:p w14:paraId="60E8BCC3" w14:textId="67EE6307"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Name</w:t>
            </w:r>
          </w:p>
        </w:tc>
        <w:tc>
          <w:tcPr>
            <w:tcW w:w="1976" w:type="dxa"/>
            <w:shd w:val="clear" w:color="auto" w:fill="D5DCE4" w:themeFill="text2" w:themeFillTint="33"/>
          </w:tcPr>
          <w:p w14:paraId="11633B94" w14:textId="55F34EAC"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Location</w:t>
            </w:r>
          </w:p>
        </w:tc>
        <w:tc>
          <w:tcPr>
            <w:tcW w:w="2784" w:type="dxa"/>
            <w:shd w:val="clear" w:color="auto" w:fill="D5DCE4" w:themeFill="text2" w:themeFillTint="33"/>
          </w:tcPr>
          <w:p w14:paraId="5B9E7156" w14:textId="0FA03D7A"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Description</w:t>
            </w:r>
          </w:p>
        </w:tc>
        <w:tc>
          <w:tcPr>
            <w:tcW w:w="3940" w:type="dxa"/>
            <w:shd w:val="clear" w:color="auto" w:fill="D5DCE4" w:themeFill="text2" w:themeFillTint="33"/>
          </w:tcPr>
          <w:p w14:paraId="686ECAAE" w14:textId="062016BB"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Relation to Hypothesis Question</w:t>
            </w:r>
          </w:p>
        </w:tc>
      </w:tr>
      <w:tr w:rsidR="00211EFE" w14:paraId="4912F797" w14:textId="77777777" w:rsidTr="00F16E64">
        <w:tc>
          <w:tcPr>
            <w:tcW w:w="1756" w:type="dxa"/>
          </w:tcPr>
          <w:p w14:paraId="40E1077D" w14:textId="6DEF9B9D" w:rsidR="00BE086B" w:rsidRPr="003510AB" w:rsidRDefault="003510AB" w:rsidP="00BE086B">
            <w:pPr>
              <w:tabs>
                <w:tab w:val="left" w:pos="6853"/>
              </w:tabs>
              <w:rPr>
                <w:rFonts w:ascii="Consolas" w:hAnsi="Consolas"/>
                <w:sz w:val="20"/>
                <w:szCs w:val="20"/>
                <w:lang w:val="en-US"/>
              </w:rPr>
            </w:pPr>
            <w:r w:rsidRPr="003510AB">
              <w:rPr>
                <w:rFonts w:ascii="Consolas" w:hAnsi="Consolas" w:cs="Consolas"/>
                <w:color w:val="000000"/>
                <w:sz w:val="20"/>
                <w:szCs w:val="20"/>
              </w:rPr>
              <w:t>selectMethyl()</w:t>
            </w:r>
          </w:p>
        </w:tc>
        <w:tc>
          <w:tcPr>
            <w:tcW w:w="1976" w:type="dxa"/>
          </w:tcPr>
          <w:p w14:paraId="12A8CBCF" w14:textId="7CA5D1D7"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6387758B"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1.</w:t>
            </w:r>
          </w:p>
          <w:p w14:paraId="13E917B6" w14:textId="7232293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Methylphenidate is selected</w:t>
            </w:r>
          </w:p>
        </w:tc>
        <w:tc>
          <w:tcPr>
            <w:tcW w:w="3940" w:type="dxa"/>
          </w:tcPr>
          <w:p w14:paraId="3C9D2D45" w14:textId="1F2C2CC3" w:rsidR="001F3ADB" w:rsidRDefault="006203C8" w:rsidP="00BE086B">
            <w:pPr>
              <w:tabs>
                <w:tab w:val="left" w:pos="6853"/>
              </w:tabs>
              <w:rPr>
                <w:rFonts w:ascii="Abadi" w:hAnsi="Abadi"/>
                <w:sz w:val="20"/>
                <w:szCs w:val="20"/>
                <w:lang w:val="en-US"/>
              </w:rPr>
            </w:pPr>
            <w:r>
              <w:rPr>
                <w:rFonts w:ascii="Abadi" w:hAnsi="Abadi"/>
                <w:sz w:val="20"/>
                <w:szCs w:val="20"/>
                <w:lang w:val="en-US"/>
              </w:rPr>
              <w:t>Selecting m</w:t>
            </w:r>
            <w:r w:rsidR="00211EFE">
              <w:rPr>
                <w:rFonts w:ascii="Abadi" w:hAnsi="Abadi"/>
                <w:sz w:val="20"/>
                <w:szCs w:val="20"/>
                <w:lang w:val="en-US"/>
              </w:rPr>
              <w:t>ethylphenidate (described in Appendix section 8.1) to attack 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 xml:space="preserve">subject material </w:t>
            </w:r>
            <w:r w:rsidR="00211EFE">
              <w:rPr>
                <w:rFonts w:ascii="Abadi" w:hAnsi="Abadi"/>
                <w:sz w:val="20"/>
                <w:szCs w:val="20"/>
                <w:lang w:val="en-US"/>
              </w:rPr>
              <w:t>of prototype 1.</w:t>
            </w:r>
            <w:r w:rsidR="001F3ADB">
              <w:rPr>
                <w:rFonts w:ascii="Abadi" w:hAnsi="Abadi"/>
                <w:sz w:val="20"/>
                <w:szCs w:val="20"/>
                <w:lang w:val="en-US"/>
              </w:rPr>
              <w:t xml:space="preserve"> </w:t>
            </w:r>
          </w:p>
          <w:p w14:paraId="703F57AA" w14:textId="37552BF7" w:rsidR="00BE086B" w:rsidRPr="003510AB" w:rsidRDefault="001F3ADB" w:rsidP="00BE086B">
            <w:pPr>
              <w:tabs>
                <w:tab w:val="left" w:pos="6853"/>
              </w:tabs>
              <w:rPr>
                <w:rFonts w:ascii="Abadi" w:hAnsi="Abadi"/>
                <w:sz w:val="20"/>
                <w:szCs w:val="20"/>
                <w:lang w:val="en-US"/>
              </w:rPr>
            </w:pPr>
            <w:r>
              <w:rPr>
                <w:rFonts w:ascii="Abadi" w:hAnsi="Abadi"/>
                <w:sz w:val="20"/>
                <w:szCs w:val="20"/>
                <w:lang w:val="en-US"/>
              </w:rPr>
              <w:t xml:space="preserve">The idea of medication being used as </w:t>
            </w:r>
            <w:r w:rsidR="00BD7C80">
              <w:rPr>
                <w:rFonts w:ascii="Abadi" w:hAnsi="Abadi"/>
                <w:sz w:val="20"/>
                <w:szCs w:val="20"/>
                <w:lang w:val="en-US"/>
              </w:rPr>
              <w:t xml:space="preserve">weapon </w:t>
            </w:r>
            <w:r>
              <w:rPr>
                <w:rFonts w:ascii="Abadi" w:hAnsi="Abadi"/>
                <w:sz w:val="20"/>
                <w:szCs w:val="20"/>
                <w:lang w:val="en-US"/>
              </w:rPr>
              <w:t>to defeat mental illness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7D1FACD4" w14:textId="77777777" w:rsidTr="00F16E64">
        <w:tc>
          <w:tcPr>
            <w:tcW w:w="1756" w:type="dxa"/>
          </w:tcPr>
          <w:p w14:paraId="77B125CE" w14:textId="17088C9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selectClob()</w:t>
            </w:r>
          </w:p>
        </w:tc>
        <w:tc>
          <w:tcPr>
            <w:tcW w:w="1976" w:type="dxa"/>
          </w:tcPr>
          <w:p w14:paraId="34932D6C" w14:textId="778642A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4B12D11C"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2.</w:t>
            </w:r>
          </w:p>
          <w:p w14:paraId="62045AC0" w14:textId="6C2EB899"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Clobazam is selected.</w:t>
            </w:r>
          </w:p>
        </w:tc>
        <w:tc>
          <w:tcPr>
            <w:tcW w:w="3940" w:type="dxa"/>
          </w:tcPr>
          <w:p w14:paraId="51323B1C" w14:textId="356FC189" w:rsidR="00BE086B" w:rsidRDefault="006203C8" w:rsidP="00BE086B">
            <w:pPr>
              <w:tabs>
                <w:tab w:val="left" w:pos="6853"/>
              </w:tabs>
              <w:rPr>
                <w:rFonts w:ascii="Abadi" w:hAnsi="Abadi"/>
                <w:sz w:val="20"/>
                <w:szCs w:val="20"/>
                <w:lang w:val="en-US"/>
              </w:rPr>
            </w:pPr>
            <w:r>
              <w:rPr>
                <w:rFonts w:ascii="Abadi" w:hAnsi="Abadi"/>
                <w:sz w:val="20"/>
                <w:szCs w:val="20"/>
                <w:lang w:val="en-US"/>
              </w:rPr>
              <w:t>Selecting C</w:t>
            </w:r>
            <w:r w:rsidR="00211EFE">
              <w:rPr>
                <w:rFonts w:ascii="Abadi" w:hAnsi="Abadi"/>
                <w:sz w:val="20"/>
                <w:szCs w:val="20"/>
                <w:lang w:val="en-US"/>
              </w:rPr>
              <w:t>lobazam</w:t>
            </w:r>
            <w:r w:rsidR="00211EFE">
              <w:rPr>
                <w:rFonts w:ascii="Abadi" w:hAnsi="Abadi"/>
                <w:sz w:val="20"/>
                <w:szCs w:val="20"/>
                <w:lang w:val="en-US"/>
              </w:rPr>
              <w:t xml:space="preserve"> (described in Appendix section 8.1)  to </w:t>
            </w:r>
            <w:r w:rsidR="00211EFE">
              <w:rPr>
                <w:rFonts w:ascii="Abadi" w:hAnsi="Abadi"/>
                <w:sz w:val="20"/>
                <w:szCs w:val="20"/>
                <w:lang w:val="en-US"/>
              </w:rPr>
              <w:t>defend against t</w:t>
            </w:r>
            <w:r w:rsidR="00211EFE">
              <w:rPr>
                <w:rFonts w:ascii="Abadi" w:hAnsi="Abadi"/>
                <w:sz w:val="20"/>
                <w:szCs w:val="20"/>
                <w:lang w:val="en-US"/>
              </w:rPr>
              <w: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subject material</w:t>
            </w:r>
            <w:r w:rsidR="00211EFE">
              <w:rPr>
                <w:rFonts w:ascii="Abadi" w:hAnsi="Abadi"/>
                <w:sz w:val="20"/>
                <w:szCs w:val="20"/>
                <w:lang w:val="en-US"/>
              </w:rPr>
              <w:t xml:space="preserve"> of prototype 1.</w:t>
            </w:r>
          </w:p>
          <w:p w14:paraId="5C1A6EF6" w14:textId="57DB6C04" w:rsidR="00E67736" w:rsidRPr="003510AB" w:rsidRDefault="00E67736" w:rsidP="00BE086B">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0C233F04" w14:textId="77777777" w:rsidTr="00F16E64">
        <w:tc>
          <w:tcPr>
            <w:tcW w:w="1756" w:type="dxa"/>
          </w:tcPr>
          <w:p w14:paraId="43363C93" w14:textId="4AC58264"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selectSSRI()</w:t>
            </w:r>
          </w:p>
        </w:tc>
        <w:tc>
          <w:tcPr>
            <w:tcW w:w="1976" w:type="dxa"/>
          </w:tcPr>
          <w:p w14:paraId="430A6EFE" w14:textId="734033D0"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5E0F7D0A"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3.</w:t>
            </w:r>
          </w:p>
          <w:p w14:paraId="12BE9B1D" w14:textId="3969794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SSRIs are selected.</w:t>
            </w:r>
          </w:p>
        </w:tc>
        <w:tc>
          <w:tcPr>
            <w:tcW w:w="3940" w:type="dxa"/>
          </w:tcPr>
          <w:p w14:paraId="2A4E0BED" w14:textId="56B78785"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Pr>
                <w:rFonts w:ascii="Abadi" w:hAnsi="Abadi"/>
                <w:sz w:val="20"/>
                <w:szCs w:val="20"/>
                <w:lang w:val="en-US"/>
              </w:rPr>
              <w:t>SSRIs</w:t>
            </w:r>
            <w:r>
              <w:rPr>
                <w:rFonts w:ascii="Abadi" w:hAnsi="Abadi"/>
                <w:sz w:val="20"/>
                <w:szCs w:val="20"/>
                <w:lang w:val="en-US"/>
              </w:rPr>
              <w:t xml:space="preserve"> (described in Appendix section 8.1)  to </w:t>
            </w:r>
            <w:r>
              <w:rPr>
                <w:rFonts w:ascii="Abadi" w:hAnsi="Abadi"/>
                <w:sz w:val="20"/>
                <w:szCs w:val="20"/>
                <w:lang w:val="en-US"/>
              </w:rPr>
              <w:t>fight against</w:t>
            </w:r>
            <w:r>
              <w:rPr>
                <w:rFonts w:ascii="Abadi" w:hAnsi="Abadi"/>
                <w:sz w:val="20"/>
                <w:szCs w:val="20"/>
                <w:lang w:val="en-US"/>
              </w:rPr>
              <w:t xml:space="preserve"> the representation of mental illness</w:t>
            </w:r>
            <w:r>
              <w:rPr>
                <w:rFonts w:ascii="Abadi" w:hAnsi="Abadi"/>
                <w:sz w:val="20"/>
                <w:szCs w:val="20"/>
                <w:lang w:val="en-US"/>
              </w:rPr>
              <w:t xml:space="preserve"> </w:t>
            </w:r>
            <w:r>
              <w:rPr>
                <w:rFonts w:ascii="Abadi" w:hAnsi="Abadi"/>
                <w:sz w:val="20"/>
                <w:szCs w:val="20"/>
                <w:lang w:val="en-US"/>
              </w:rPr>
              <w:t xml:space="preserve">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3551547E" w14:textId="7D174039" w:rsidR="00BE086B" w:rsidRPr="003510AB" w:rsidRDefault="00F16E64" w:rsidP="00F16E64">
            <w:pPr>
              <w:tabs>
                <w:tab w:val="left" w:pos="6853"/>
              </w:tabs>
              <w:rPr>
                <w:rFonts w:ascii="Abadi" w:hAnsi="Abadi"/>
                <w:sz w:val="20"/>
                <w:szCs w:val="20"/>
                <w:lang w:val="en-US"/>
              </w:rPr>
            </w:pPr>
            <w:r>
              <w:rPr>
                <w:rFonts w:ascii="Abadi" w:hAnsi="Abadi"/>
                <w:sz w:val="20"/>
                <w:szCs w:val="20"/>
                <w:lang w:val="en-US"/>
              </w:rPr>
              <w:t xml:space="preserve">The idea of being able to </w:t>
            </w:r>
            <w:r w:rsidR="00E96705">
              <w:rPr>
                <w:rFonts w:ascii="Abadi" w:hAnsi="Abadi"/>
                <w:sz w:val="20"/>
                <w:szCs w:val="20"/>
                <w:lang w:val="en-US"/>
              </w:rPr>
              <w:t xml:space="preserve">attack </w:t>
            </w:r>
            <w:r>
              <w:rPr>
                <w:rFonts w:ascii="Abadi" w:hAnsi="Abadi"/>
                <w:sz w:val="20"/>
                <w:szCs w:val="20"/>
                <w:lang w:val="en-US"/>
              </w:rPr>
              <w:t>mental illness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7CCCADEB" w14:textId="77777777" w:rsidTr="00F16E64">
        <w:tc>
          <w:tcPr>
            <w:tcW w:w="1756" w:type="dxa"/>
          </w:tcPr>
          <w:p w14:paraId="3F353CBE" w14:textId="4E24098B"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selectBeta()</w:t>
            </w:r>
          </w:p>
        </w:tc>
        <w:tc>
          <w:tcPr>
            <w:tcW w:w="1976" w:type="dxa"/>
          </w:tcPr>
          <w:p w14:paraId="74FA3B76" w14:textId="48303E71"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78681904" w14:textId="7F9AB884"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Sets the integer “select” to 4.</w:t>
            </w:r>
            <w:r>
              <w:rPr>
                <w:rFonts w:ascii="Abadi" w:hAnsi="Abadi"/>
                <w:sz w:val="20"/>
                <w:szCs w:val="20"/>
                <w:lang w:val="en-US"/>
              </w:rPr>
              <w:br/>
              <w:t>Sets the selected attack text in the UI to show Beta Blockers are selected.</w:t>
            </w:r>
          </w:p>
        </w:tc>
        <w:tc>
          <w:tcPr>
            <w:tcW w:w="3940" w:type="dxa"/>
          </w:tcPr>
          <w:p w14:paraId="045427AD" w14:textId="1DAD3B4E"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sidR="005A0ED5">
              <w:rPr>
                <w:rFonts w:ascii="Abadi" w:hAnsi="Abadi"/>
                <w:sz w:val="20"/>
                <w:szCs w:val="20"/>
                <w:lang w:val="en-US"/>
              </w:rPr>
              <w:t>Beta Blockers</w:t>
            </w:r>
            <w:r w:rsidR="00C77862">
              <w:rPr>
                <w:rFonts w:ascii="Abadi" w:hAnsi="Abadi"/>
                <w:sz w:val="20"/>
                <w:szCs w:val="20"/>
                <w:lang w:val="en-US"/>
              </w:rPr>
              <w:t xml:space="preserve"> </w:t>
            </w:r>
            <w:r>
              <w:rPr>
                <w:rFonts w:ascii="Abadi" w:hAnsi="Abadi"/>
                <w:sz w:val="20"/>
                <w:szCs w:val="20"/>
                <w:lang w:val="en-US"/>
              </w:rPr>
              <w:t xml:space="preserve">(described in Appendix section 8.1)  to </w:t>
            </w:r>
            <w:r w:rsidR="005A0ED5">
              <w:rPr>
                <w:rFonts w:ascii="Abadi" w:hAnsi="Abadi"/>
                <w:sz w:val="20"/>
                <w:szCs w:val="20"/>
                <w:lang w:val="en-US"/>
              </w:rPr>
              <w:t>defend</w:t>
            </w:r>
            <w:r>
              <w:rPr>
                <w:rFonts w:ascii="Abadi" w:hAnsi="Abadi"/>
                <w:sz w:val="20"/>
                <w:szCs w:val="20"/>
                <w:lang w:val="en-US"/>
              </w:rPr>
              <w:t xml:space="preserve"> against the representation of mental illness 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4C94A00B" w14:textId="2B82D810"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081CE391" w14:textId="77777777" w:rsidTr="00F16E64">
        <w:tc>
          <w:tcPr>
            <w:tcW w:w="1756" w:type="dxa"/>
          </w:tcPr>
          <w:p w14:paraId="53390E1A" w14:textId="2556A779"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selectPanel()</w:t>
            </w:r>
          </w:p>
        </w:tc>
        <w:tc>
          <w:tcPr>
            <w:tcW w:w="1976" w:type="dxa"/>
          </w:tcPr>
          <w:p w14:paraId="1CBB124A" w14:textId="2D62A0F2"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265A4229" w14:textId="77777777"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The select panel is brought up when the player presses E and the integer “select” is set to a number not equal to 0. </w:t>
            </w:r>
          </w:p>
          <w:p w14:paraId="4EDECD7E" w14:textId="5AB961C3"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select panel updates each time depending on the value “select” to show information about each of the attacks.</w:t>
            </w:r>
          </w:p>
        </w:tc>
        <w:tc>
          <w:tcPr>
            <w:tcW w:w="3940" w:type="dxa"/>
          </w:tcPr>
          <w:p w14:paraId="547E30A4" w14:textId="025B6723" w:rsidR="00F16E64" w:rsidRPr="003510AB" w:rsidRDefault="00EA1199" w:rsidP="00F16E64">
            <w:pPr>
              <w:tabs>
                <w:tab w:val="left" w:pos="6853"/>
              </w:tabs>
              <w:rPr>
                <w:rFonts w:ascii="Abadi" w:hAnsi="Abadi"/>
                <w:sz w:val="20"/>
                <w:szCs w:val="20"/>
                <w:lang w:val="en-US"/>
              </w:rPr>
            </w:pPr>
            <w:r>
              <w:rPr>
                <w:rFonts w:ascii="Abadi" w:hAnsi="Abadi"/>
                <w:sz w:val="20"/>
                <w:szCs w:val="20"/>
                <w:lang w:val="en-US"/>
              </w:rPr>
              <w:t xml:space="preserve">The select panel and updating of its contents to display information about the attacks gives the user insight into the usages of each medication. This strengthens the </w:t>
            </w:r>
            <w:r w:rsidRPr="005C0D6C">
              <w:rPr>
                <w:rFonts w:ascii="Abadi" w:hAnsi="Abadi"/>
                <w:b/>
                <w:bCs/>
                <w:sz w:val="20"/>
                <w:szCs w:val="20"/>
                <w:lang w:val="en-US"/>
              </w:rPr>
              <w:t>subject material</w:t>
            </w:r>
            <w:r>
              <w:rPr>
                <w:rFonts w:ascii="Abadi" w:hAnsi="Abadi"/>
                <w:sz w:val="20"/>
                <w:szCs w:val="20"/>
                <w:lang w:val="en-US"/>
              </w:rPr>
              <w:t xml:space="preserve"> requirement of the hypothesis. The descriptions of the attacks are represented as weapons to use against an enemy, adding </w:t>
            </w:r>
            <w:r w:rsidRPr="005C0D6C">
              <w:rPr>
                <w:rFonts w:ascii="Abadi" w:hAnsi="Abadi"/>
                <w:b/>
                <w:bCs/>
                <w:sz w:val="20"/>
                <w:szCs w:val="20"/>
                <w:lang w:val="en-US"/>
              </w:rPr>
              <w:t>positivity</w:t>
            </w:r>
            <w:r>
              <w:rPr>
                <w:rFonts w:ascii="Abadi" w:hAnsi="Abadi"/>
                <w:sz w:val="20"/>
                <w:szCs w:val="20"/>
                <w:lang w:val="en-US"/>
              </w:rPr>
              <w:t xml:space="preserve"> to the </w:t>
            </w:r>
            <w:r w:rsidRPr="005C0D6C">
              <w:rPr>
                <w:rFonts w:ascii="Abadi" w:hAnsi="Abadi"/>
                <w:b/>
                <w:bCs/>
                <w:sz w:val="20"/>
                <w:szCs w:val="20"/>
                <w:lang w:val="en-US"/>
              </w:rPr>
              <w:t>subject material</w:t>
            </w:r>
            <w:r>
              <w:rPr>
                <w:rFonts w:ascii="Abadi" w:hAnsi="Abadi"/>
                <w:sz w:val="20"/>
                <w:szCs w:val="20"/>
                <w:lang w:val="en-US"/>
              </w:rPr>
              <w:t xml:space="preserve"> by stating that mental illness can be defeated with the usage and help of medications, which can be used as weapons.</w:t>
            </w:r>
          </w:p>
        </w:tc>
      </w:tr>
    </w:tbl>
    <w:p w14:paraId="77C4C26A" w14:textId="094E5797" w:rsidR="00BE086B" w:rsidRPr="00B90511" w:rsidRDefault="00AF3974" w:rsidP="00BE086B">
      <w:pPr>
        <w:tabs>
          <w:tab w:val="left" w:pos="6853"/>
        </w:tabs>
        <w:rPr>
          <w:rFonts w:ascii="Abadi" w:hAnsi="Abadi"/>
          <w:sz w:val="24"/>
          <w:szCs w:val="24"/>
          <w:lang w:val="en-US"/>
        </w:rPr>
      </w:pPr>
      <w:r>
        <w:rPr>
          <w:rFonts w:ascii="Abadi" w:hAnsi="Abadi"/>
          <w:sz w:val="24"/>
          <w:szCs w:val="24"/>
          <w:lang w:val="en-US"/>
        </w:rPr>
        <w:t>The above table should provide appropriate insight into the workings of the user attack selection part of the prototype 1 system design, also providing explanations on how each function was designed with answering the hypothesis question</w:t>
      </w:r>
      <w:r w:rsidR="006224F3">
        <w:rPr>
          <w:rFonts w:ascii="Abadi" w:hAnsi="Abadi"/>
          <w:sz w:val="24"/>
          <w:szCs w:val="24"/>
          <w:lang w:val="en-US"/>
        </w:rPr>
        <w:t>*</w:t>
      </w:r>
      <w:r>
        <w:rPr>
          <w:rFonts w:ascii="Abadi" w:hAnsi="Abadi"/>
          <w:sz w:val="24"/>
          <w:szCs w:val="24"/>
          <w:lang w:val="en-US"/>
        </w:rPr>
        <w:t xml:space="preserve"> in mind.</w:t>
      </w:r>
    </w:p>
    <w:sectPr w:rsidR="00BE086B" w:rsidRPr="00B90511" w:rsidSect="006224F3">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A452" w14:textId="77777777" w:rsidR="00C11A5E" w:rsidRDefault="00C11A5E" w:rsidP="006224F3">
      <w:pPr>
        <w:spacing w:after="0" w:line="240" w:lineRule="auto"/>
      </w:pPr>
      <w:r>
        <w:separator/>
      </w:r>
    </w:p>
  </w:endnote>
  <w:endnote w:type="continuationSeparator" w:id="0">
    <w:p w14:paraId="23A4FA48" w14:textId="77777777" w:rsidR="00C11A5E" w:rsidRDefault="00C11A5E" w:rsidP="006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1A06" w14:textId="64BB4CD0" w:rsidR="006224F3" w:rsidRPr="006224F3" w:rsidRDefault="006224F3" w:rsidP="006224F3">
    <w:pPr>
      <w:rPr>
        <w:rFonts w:ascii="Abadi" w:hAnsi="Abadi"/>
        <w:sz w:val="16"/>
        <w:szCs w:val="16"/>
      </w:rPr>
    </w:pPr>
    <w:r>
      <w:rPr>
        <w:rFonts w:ascii="Abadi" w:hAnsi="Abadi"/>
        <w:sz w:val="16"/>
        <w:szCs w:val="16"/>
      </w:rPr>
      <w:t>*</w:t>
    </w:r>
    <w:r w:rsidRPr="006224F3">
      <w:rPr>
        <w:rFonts w:ascii="Abadi" w:hAnsi="Abadi"/>
        <w:sz w:val="16"/>
        <w:szCs w:val="16"/>
      </w:rPr>
      <w:t>How can I use my own mental health experiences and the medications I use to manage them as subject material for attack simulation experiences in a positive light?</w:t>
    </w:r>
  </w:p>
  <w:p w14:paraId="646A3A59" w14:textId="77777777" w:rsidR="006224F3" w:rsidRDefault="0062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F2C0" w14:textId="77777777" w:rsidR="00C11A5E" w:rsidRDefault="00C11A5E" w:rsidP="006224F3">
      <w:pPr>
        <w:spacing w:after="0" w:line="240" w:lineRule="auto"/>
      </w:pPr>
      <w:r>
        <w:separator/>
      </w:r>
    </w:p>
  </w:footnote>
  <w:footnote w:type="continuationSeparator" w:id="0">
    <w:p w14:paraId="2FC18B72" w14:textId="77777777" w:rsidR="00C11A5E" w:rsidRDefault="00C11A5E" w:rsidP="0062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7979"/>
    <w:rsid w:val="00024318"/>
    <w:rsid w:val="00024CD3"/>
    <w:rsid w:val="0004443B"/>
    <w:rsid w:val="000818CC"/>
    <w:rsid w:val="0008332F"/>
    <w:rsid w:val="00085B48"/>
    <w:rsid w:val="00093F74"/>
    <w:rsid w:val="000A2343"/>
    <w:rsid w:val="000B4023"/>
    <w:rsid w:val="000B7B22"/>
    <w:rsid w:val="000E693F"/>
    <w:rsid w:val="000F5740"/>
    <w:rsid w:val="001045D3"/>
    <w:rsid w:val="001152E5"/>
    <w:rsid w:val="001452E3"/>
    <w:rsid w:val="001529C5"/>
    <w:rsid w:val="00170D7B"/>
    <w:rsid w:val="00176D0A"/>
    <w:rsid w:val="00192BEE"/>
    <w:rsid w:val="001B3D49"/>
    <w:rsid w:val="001F3ADB"/>
    <w:rsid w:val="001F61E4"/>
    <w:rsid w:val="002045AD"/>
    <w:rsid w:val="00211EFE"/>
    <w:rsid w:val="00216455"/>
    <w:rsid w:val="00244621"/>
    <w:rsid w:val="002569D6"/>
    <w:rsid w:val="002712D1"/>
    <w:rsid w:val="0029472B"/>
    <w:rsid w:val="002D5A45"/>
    <w:rsid w:val="002E7B35"/>
    <w:rsid w:val="002F173C"/>
    <w:rsid w:val="002F4DF7"/>
    <w:rsid w:val="00307861"/>
    <w:rsid w:val="00327076"/>
    <w:rsid w:val="003510AB"/>
    <w:rsid w:val="00386D06"/>
    <w:rsid w:val="00391E75"/>
    <w:rsid w:val="003A3A8C"/>
    <w:rsid w:val="003B0661"/>
    <w:rsid w:val="003B5ED9"/>
    <w:rsid w:val="003F00D1"/>
    <w:rsid w:val="003F5742"/>
    <w:rsid w:val="00414CE6"/>
    <w:rsid w:val="00431D1E"/>
    <w:rsid w:val="004342B1"/>
    <w:rsid w:val="00437722"/>
    <w:rsid w:val="0045240A"/>
    <w:rsid w:val="0048088F"/>
    <w:rsid w:val="00485FFF"/>
    <w:rsid w:val="00486ED3"/>
    <w:rsid w:val="004B5956"/>
    <w:rsid w:val="004B5BB2"/>
    <w:rsid w:val="004C165D"/>
    <w:rsid w:val="004C42E4"/>
    <w:rsid w:val="004F1CFE"/>
    <w:rsid w:val="00533753"/>
    <w:rsid w:val="00572AD0"/>
    <w:rsid w:val="00575393"/>
    <w:rsid w:val="00593AAF"/>
    <w:rsid w:val="005A0ED5"/>
    <w:rsid w:val="005A4919"/>
    <w:rsid w:val="005A6CC4"/>
    <w:rsid w:val="005B5992"/>
    <w:rsid w:val="005C0D6C"/>
    <w:rsid w:val="005D4A7B"/>
    <w:rsid w:val="005D759E"/>
    <w:rsid w:val="005E18DC"/>
    <w:rsid w:val="005E2435"/>
    <w:rsid w:val="005F558B"/>
    <w:rsid w:val="006203C8"/>
    <w:rsid w:val="006224F3"/>
    <w:rsid w:val="00644A7B"/>
    <w:rsid w:val="00663A96"/>
    <w:rsid w:val="00664BFB"/>
    <w:rsid w:val="00683AF7"/>
    <w:rsid w:val="00692316"/>
    <w:rsid w:val="0069663C"/>
    <w:rsid w:val="006A4AF1"/>
    <w:rsid w:val="006C7AB4"/>
    <w:rsid w:val="006E11CA"/>
    <w:rsid w:val="00702C3B"/>
    <w:rsid w:val="00702F60"/>
    <w:rsid w:val="00706B51"/>
    <w:rsid w:val="0070749C"/>
    <w:rsid w:val="00714154"/>
    <w:rsid w:val="007207FE"/>
    <w:rsid w:val="00722846"/>
    <w:rsid w:val="007236C9"/>
    <w:rsid w:val="007324B1"/>
    <w:rsid w:val="00750E48"/>
    <w:rsid w:val="00761022"/>
    <w:rsid w:val="00772469"/>
    <w:rsid w:val="00784238"/>
    <w:rsid w:val="00784E5D"/>
    <w:rsid w:val="007B1CB8"/>
    <w:rsid w:val="007B5001"/>
    <w:rsid w:val="007D3299"/>
    <w:rsid w:val="007E6D4D"/>
    <w:rsid w:val="007F07AC"/>
    <w:rsid w:val="007F5608"/>
    <w:rsid w:val="008024CE"/>
    <w:rsid w:val="00810A53"/>
    <w:rsid w:val="0081193C"/>
    <w:rsid w:val="00811A7E"/>
    <w:rsid w:val="00822777"/>
    <w:rsid w:val="008414EC"/>
    <w:rsid w:val="00842FE8"/>
    <w:rsid w:val="008762AB"/>
    <w:rsid w:val="00894FEC"/>
    <w:rsid w:val="0089541A"/>
    <w:rsid w:val="008C6B59"/>
    <w:rsid w:val="008D140A"/>
    <w:rsid w:val="008D2E02"/>
    <w:rsid w:val="008E2F39"/>
    <w:rsid w:val="008F1205"/>
    <w:rsid w:val="008F4770"/>
    <w:rsid w:val="00911132"/>
    <w:rsid w:val="0091342D"/>
    <w:rsid w:val="009278D3"/>
    <w:rsid w:val="00927D1A"/>
    <w:rsid w:val="00941675"/>
    <w:rsid w:val="009B7634"/>
    <w:rsid w:val="009D1085"/>
    <w:rsid w:val="009D5A1A"/>
    <w:rsid w:val="009F325E"/>
    <w:rsid w:val="009F32EC"/>
    <w:rsid w:val="00A23AD4"/>
    <w:rsid w:val="00A31AE7"/>
    <w:rsid w:val="00A32732"/>
    <w:rsid w:val="00A40C3C"/>
    <w:rsid w:val="00A552AE"/>
    <w:rsid w:val="00A6632F"/>
    <w:rsid w:val="00A7363C"/>
    <w:rsid w:val="00A7493C"/>
    <w:rsid w:val="00A8564C"/>
    <w:rsid w:val="00A87217"/>
    <w:rsid w:val="00A91228"/>
    <w:rsid w:val="00AA0CBD"/>
    <w:rsid w:val="00AB4376"/>
    <w:rsid w:val="00AD1AE5"/>
    <w:rsid w:val="00AF3974"/>
    <w:rsid w:val="00B115D0"/>
    <w:rsid w:val="00B12D0E"/>
    <w:rsid w:val="00B35746"/>
    <w:rsid w:val="00B4348D"/>
    <w:rsid w:val="00B50F59"/>
    <w:rsid w:val="00B600C6"/>
    <w:rsid w:val="00B605BB"/>
    <w:rsid w:val="00B65278"/>
    <w:rsid w:val="00B67C92"/>
    <w:rsid w:val="00B70213"/>
    <w:rsid w:val="00B708F6"/>
    <w:rsid w:val="00B81AC8"/>
    <w:rsid w:val="00B87C66"/>
    <w:rsid w:val="00B90511"/>
    <w:rsid w:val="00B96247"/>
    <w:rsid w:val="00B9784C"/>
    <w:rsid w:val="00B97BC1"/>
    <w:rsid w:val="00BB1EE4"/>
    <w:rsid w:val="00BC6EAF"/>
    <w:rsid w:val="00BC7163"/>
    <w:rsid w:val="00BD7C80"/>
    <w:rsid w:val="00BE086B"/>
    <w:rsid w:val="00BF3307"/>
    <w:rsid w:val="00BF3A59"/>
    <w:rsid w:val="00BF616F"/>
    <w:rsid w:val="00C0322A"/>
    <w:rsid w:val="00C11A5E"/>
    <w:rsid w:val="00C22B21"/>
    <w:rsid w:val="00C358FF"/>
    <w:rsid w:val="00C42AB1"/>
    <w:rsid w:val="00C65CA6"/>
    <w:rsid w:val="00C7539A"/>
    <w:rsid w:val="00C77862"/>
    <w:rsid w:val="00C815DA"/>
    <w:rsid w:val="00CA1EAF"/>
    <w:rsid w:val="00CB0CDF"/>
    <w:rsid w:val="00CB2727"/>
    <w:rsid w:val="00CB7CE7"/>
    <w:rsid w:val="00CD2C5C"/>
    <w:rsid w:val="00CD6802"/>
    <w:rsid w:val="00CF0629"/>
    <w:rsid w:val="00CF7FA2"/>
    <w:rsid w:val="00D20447"/>
    <w:rsid w:val="00D33B9F"/>
    <w:rsid w:val="00D53BC2"/>
    <w:rsid w:val="00D642CC"/>
    <w:rsid w:val="00D767F0"/>
    <w:rsid w:val="00D836A6"/>
    <w:rsid w:val="00DC1637"/>
    <w:rsid w:val="00DC7981"/>
    <w:rsid w:val="00DF0293"/>
    <w:rsid w:val="00DF10FA"/>
    <w:rsid w:val="00DF3FCF"/>
    <w:rsid w:val="00E05532"/>
    <w:rsid w:val="00E0758D"/>
    <w:rsid w:val="00E17D6C"/>
    <w:rsid w:val="00E22CE2"/>
    <w:rsid w:val="00E34DBF"/>
    <w:rsid w:val="00E376F3"/>
    <w:rsid w:val="00E444E3"/>
    <w:rsid w:val="00E5748C"/>
    <w:rsid w:val="00E61368"/>
    <w:rsid w:val="00E667B9"/>
    <w:rsid w:val="00E6731F"/>
    <w:rsid w:val="00E67736"/>
    <w:rsid w:val="00E72B0C"/>
    <w:rsid w:val="00E8326F"/>
    <w:rsid w:val="00E85269"/>
    <w:rsid w:val="00E96705"/>
    <w:rsid w:val="00EA09E7"/>
    <w:rsid w:val="00EA1199"/>
    <w:rsid w:val="00EA6A3D"/>
    <w:rsid w:val="00EB6D18"/>
    <w:rsid w:val="00EC1C33"/>
    <w:rsid w:val="00ED6109"/>
    <w:rsid w:val="00EE0529"/>
    <w:rsid w:val="00EE595E"/>
    <w:rsid w:val="00F12401"/>
    <w:rsid w:val="00F151F8"/>
    <w:rsid w:val="00F16E64"/>
    <w:rsid w:val="00F2449F"/>
    <w:rsid w:val="00F44308"/>
    <w:rsid w:val="00F57DCE"/>
    <w:rsid w:val="00F618A9"/>
    <w:rsid w:val="00F66CA6"/>
    <w:rsid w:val="00F84537"/>
    <w:rsid w:val="00F85349"/>
    <w:rsid w:val="00F87366"/>
    <w:rsid w:val="00F87ACB"/>
    <w:rsid w:val="00F96973"/>
    <w:rsid w:val="00FB4646"/>
    <w:rsid w:val="00FB5955"/>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 w:type="paragraph" w:styleId="Header">
    <w:name w:val="header"/>
    <w:basedOn w:val="Normal"/>
    <w:link w:val="HeaderChar"/>
    <w:uiPriority w:val="99"/>
    <w:unhideWhenUsed/>
    <w:rsid w:val="006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F3"/>
  </w:style>
  <w:style w:type="paragraph" w:styleId="Footer">
    <w:name w:val="footer"/>
    <w:basedOn w:val="Normal"/>
    <w:link w:val="FooterChar"/>
    <w:uiPriority w:val="99"/>
    <w:unhideWhenUsed/>
    <w:rsid w:val="006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ennadunford.github.io/WSOA3003-Ex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4754</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208</cp:revision>
  <cp:lastPrinted>2022-06-28T09:15:00Z</cp:lastPrinted>
  <dcterms:created xsi:type="dcterms:W3CDTF">2022-06-25T13:14:00Z</dcterms:created>
  <dcterms:modified xsi:type="dcterms:W3CDTF">2022-06-28T09:53:00Z</dcterms:modified>
</cp:coreProperties>
</file>